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21" w:rsidRDefault="00F43521" w:rsidP="00F43521">
      <w:pPr>
        <w:jc w:val="center"/>
        <w:rPr>
          <w:rFonts w:ascii="Arial" w:hAnsi="Arial" w:cs="Arial"/>
          <w:b/>
          <w:sz w:val="24"/>
          <w:szCs w:val="24"/>
          <w:lang w:val="es-SV"/>
        </w:rPr>
      </w:pPr>
    </w:p>
    <w:p w:rsidR="00F43521" w:rsidRDefault="00F43521" w:rsidP="00F43521">
      <w:pPr>
        <w:jc w:val="center"/>
        <w:rPr>
          <w:rFonts w:ascii="Arial" w:hAnsi="Arial" w:cs="Arial"/>
          <w:b/>
          <w:sz w:val="24"/>
          <w:szCs w:val="24"/>
          <w:lang w:val="es-SV"/>
        </w:rPr>
      </w:pPr>
    </w:p>
    <w:p w:rsidR="00F43521" w:rsidRDefault="00F43521" w:rsidP="00F43521">
      <w:pPr>
        <w:jc w:val="center"/>
        <w:rPr>
          <w:rFonts w:ascii="Arial" w:hAnsi="Arial" w:cs="Arial"/>
          <w:b/>
          <w:sz w:val="24"/>
          <w:szCs w:val="24"/>
          <w:lang w:val="es-SV"/>
        </w:rPr>
      </w:pPr>
    </w:p>
    <w:p w:rsidR="00F43521" w:rsidRPr="00332FE4" w:rsidRDefault="00F43521" w:rsidP="00F43521">
      <w:pPr>
        <w:rPr>
          <w:rFonts w:ascii="Arial" w:hAnsi="Arial" w:cs="Arial"/>
          <w:b/>
          <w:sz w:val="48"/>
          <w:szCs w:val="48"/>
          <w:lang w:val="es-SV"/>
        </w:rPr>
      </w:pPr>
    </w:p>
    <w:p w:rsidR="00F43521" w:rsidRPr="00332FE4" w:rsidRDefault="00F43521" w:rsidP="00F43521">
      <w:pPr>
        <w:pStyle w:val="Citadestacada"/>
        <w:jc w:val="center"/>
        <w:rPr>
          <w:rFonts w:ascii="Arial" w:hAnsi="Arial" w:cs="Arial"/>
          <w:i w:val="0"/>
          <w:color w:val="auto"/>
          <w:sz w:val="48"/>
          <w:szCs w:val="48"/>
          <w:lang w:val="es-SV"/>
        </w:rPr>
      </w:pPr>
      <w:r w:rsidRPr="00332FE4">
        <w:rPr>
          <w:rFonts w:ascii="Arial" w:hAnsi="Arial" w:cs="Arial"/>
          <w:i w:val="0"/>
          <w:color w:val="auto"/>
          <w:sz w:val="48"/>
          <w:szCs w:val="48"/>
          <w:lang w:val="es-SV"/>
        </w:rPr>
        <w:t>INTRODUCCIÓN</w:t>
      </w:r>
    </w:p>
    <w:p w:rsidR="00F43521" w:rsidRPr="00AC46E6" w:rsidRDefault="00F43521" w:rsidP="00F43521">
      <w:pPr>
        <w:jc w:val="center"/>
        <w:rPr>
          <w:rFonts w:ascii="Arial" w:hAnsi="Arial" w:cs="Arial"/>
          <w:b/>
          <w:sz w:val="24"/>
          <w:szCs w:val="24"/>
          <w:lang w:val="es-SV"/>
        </w:rPr>
      </w:pPr>
    </w:p>
    <w:p w:rsidR="00F43521" w:rsidRPr="00AC46E6" w:rsidRDefault="00F43521" w:rsidP="00F43521">
      <w:pPr>
        <w:spacing w:line="360" w:lineRule="auto"/>
        <w:jc w:val="both"/>
        <w:rPr>
          <w:rFonts w:ascii="Arial" w:hAnsi="Arial" w:cs="Arial"/>
          <w:sz w:val="24"/>
          <w:szCs w:val="24"/>
        </w:rPr>
      </w:pPr>
      <w:r w:rsidRPr="00AC46E6">
        <w:rPr>
          <w:rFonts w:ascii="Arial" w:hAnsi="Arial" w:cs="Arial"/>
          <w:sz w:val="24"/>
          <w:szCs w:val="24"/>
          <w:lang w:val="es-SV"/>
        </w:rPr>
        <w:t xml:space="preserve">En el presente trabajo daremos a conocer sobre el proceso abrevia de nuestra en la legislación salvadoreña en donde este proceso se simplifica ya que en el proceso común se establecen diferentes momentos procesales en el cual para el proceso abreviado su actividad procesal va en caminada en lo que se puede llamar a una única audiencia en donde el abogado tiene solo una posibilidad de presentar prueba en el proceso ya que siendo una simplificación del proceso </w:t>
      </w:r>
      <w:r>
        <w:rPr>
          <w:rFonts w:ascii="Arial" w:hAnsi="Arial" w:cs="Arial"/>
          <w:sz w:val="24"/>
          <w:szCs w:val="24"/>
          <w:lang w:val="es-SV"/>
        </w:rPr>
        <w:t xml:space="preserve">común, con </w:t>
      </w:r>
      <w:r w:rsidRPr="00AC46E6">
        <w:rPr>
          <w:rFonts w:ascii="Arial" w:hAnsi="Arial" w:cs="Arial"/>
          <w:sz w:val="24"/>
          <w:szCs w:val="24"/>
          <w:lang w:val="es-SV"/>
        </w:rPr>
        <w:t xml:space="preserve"> la posibilidad de dictar sentencia en el acto, quiere decir que en una sola etapa recoge lo que es la demanda, admisión y convocatoria lo que se ve en un proceso común en el cual en la única audiencia se concentra la actividad procesal de la preparación y probatoria </w:t>
      </w:r>
    </w:p>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Default="00F43521" w:rsidP="00F43521"/>
    <w:p w:rsidR="00F43521" w:rsidRPr="00332FE4" w:rsidRDefault="00F43521" w:rsidP="00F43521">
      <w:pPr>
        <w:rPr>
          <w:rFonts w:ascii="Arial" w:hAnsi="Arial" w:cs="Arial"/>
        </w:rPr>
      </w:pPr>
    </w:p>
    <w:p w:rsidR="00F43521" w:rsidRPr="00332FE4" w:rsidRDefault="00F43521" w:rsidP="00F43521">
      <w:pPr>
        <w:spacing w:line="360" w:lineRule="auto"/>
        <w:jc w:val="center"/>
        <w:rPr>
          <w:rFonts w:ascii="Arial" w:hAnsi="Arial" w:cs="Arial"/>
          <w:b/>
          <w:sz w:val="24"/>
          <w:szCs w:val="24"/>
          <w:u w:val="single"/>
        </w:rPr>
      </w:pPr>
      <w:r w:rsidRPr="00332FE4">
        <w:rPr>
          <w:rFonts w:ascii="Arial" w:hAnsi="Arial" w:cs="Arial"/>
          <w:b/>
          <w:sz w:val="24"/>
          <w:szCs w:val="24"/>
          <w:u w:val="single"/>
        </w:rPr>
        <w:t>EL PROCESO ABREVIADO</w:t>
      </w:r>
    </w:p>
    <w:p w:rsidR="00F43521" w:rsidRPr="00332FE4" w:rsidRDefault="00F43521" w:rsidP="00F43521">
      <w:pPr>
        <w:spacing w:line="360" w:lineRule="auto"/>
        <w:jc w:val="both"/>
        <w:rPr>
          <w:rFonts w:ascii="Arial" w:hAnsi="Arial" w:cs="Arial"/>
          <w:b/>
          <w:sz w:val="24"/>
          <w:szCs w:val="24"/>
          <w:u w:val="single"/>
        </w:rPr>
      </w:pP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     Los procesos declarativos  son aquellos que no tengan señalado por ley un trámite especial,  se encuentran establecidos en el código Procesal Civil y Mercantil desde el articulo 239 hasta el artículo 456, estos procesos  se dividen en dos clases: Procesos declarativos común y proceso abreviado.</w:t>
      </w:r>
    </w:p>
    <w:p w:rsidR="00F43521" w:rsidRDefault="00F43521" w:rsidP="00F43521">
      <w:pPr>
        <w:pStyle w:val="Default"/>
        <w:spacing w:line="360" w:lineRule="auto"/>
        <w:jc w:val="both"/>
        <w:rPr>
          <w:rFonts w:ascii="Arial" w:hAnsi="Arial" w:cs="Arial"/>
        </w:rPr>
      </w:pPr>
      <w:r w:rsidRPr="008841AC">
        <w:rPr>
          <w:rFonts w:ascii="Arial" w:hAnsi="Arial" w:cs="Arial"/>
        </w:rPr>
        <w:t xml:space="preserve">     Podemos definir al Proceso abreviado como aquel proceso judicial que por su naturaleza requiere que sea resuelto de forma sumaria o breve, omitiendo algunas etapas procesales del proceso común, sin que ello signifique que el desarrollo del proceso violente el principio de legalidad y seguridad jurídica, es aquel proceso judicial que por su naturaleza requiere que sea resuelto de forma sumaria o breve, se encuentra reglamentado en el Libro II del título III del nuevo Código Procesal Civil y Mercantil, en los artículos del 418 al 430.( </w:t>
      </w:r>
      <w:r>
        <w:rPr>
          <w:rFonts w:ascii="Arial" w:hAnsi="Arial" w:cs="Arial"/>
        </w:rPr>
        <w:t xml:space="preserve">tesis de </w:t>
      </w:r>
      <w:r>
        <w:rPr>
          <w:sz w:val="26"/>
          <w:szCs w:val="26"/>
        </w:rPr>
        <w:t>UNIVERSIDAD DE EL SALVADOR</w:t>
      </w:r>
      <w:r w:rsidRPr="008841AC">
        <w:rPr>
          <w:rFonts w:ascii="Arial" w:hAnsi="Arial" w:cs="Arial"/>
        </w:rPr>
        <w:t xml:space="preserve"> </w:t>
      </w:r>
      <w:r>
        <w:rPr>
          <w:rFonts w:ascii="Arial" w:hAnsi="Arial" w:cs="Arial"/>
        </w:rPr>
        <w:t>“</w:t>
      </w:r>
      <w:r w:rsidRPr="008841AC">
        <w:rPr>
          <w:rFonts w:ascii="Arial" w:hAnsi="Arial" w:cs="Arial"/>
          <w:b/>
          <w:bCs/>
        </w:rPr>
        <w:t>LA ESTRUCTURA DEL PROCESO ABREVIADO EN EL NUEVO CÓDIGO PROCESAL CIVIL Y MERCANTIL</w:t>
      </w:r>
      <w:r>
        <w:rPr>
          <w:rFonts w:ascii="Arial" w:hAnsi="Arial" w:cs="Arial"/>
          <w:b/>
          <w:bCs/>
        </w:rPr>
        <w:t>”</w:t>
      </w:r>
      <w:r w:rsidRPr="008841AC">
        <w:rPr>
          <w:rFonts w:ascii="Arial" w:hAnsi="Arial" w:cs="Arial"/>
        </w:rPr>
        <w:t>)</w:t>
      </w:r>
    </w:p>
    <w:p w:rsidR="00F43521" w:rsidRDefault="00F43521" w:rsidP="00F43521">
      <w:pPr>
        <w:pStyle w:val="Default"/>
        <w:spacing w:line="360" w:lineRule="auto"/>
        <w:jc w:val="both"/>
        <w:rPr>
          <w:rFonts w:ascii="Arial" w:hAnsi="Arial" w:cs="Arial"/>
        </w:rPr>
      </w:pPr>
    </w:p>
    <w:p w:rsidR="00F43521" w:rsidRDefault="00F43521" w:rsidP="00F43521">
      <w:pPr>
        <w:tabs>
          <w:tab w:val="left" w:pos="7515"/>
        </w:tabs>
        <w:spacing w:line="360" w:lineRule="auto"/>
        <w:jc w:val="both"/>
        <w:rPr>
          <w:rFonts w:ascii="Arial" w:hAnsi="Arial" w:cs="Arial"/>
          <w:sz w:val="24"/>
          <w:szCs w:val="24"/>
        </w:rPr>
      </w:pPr>
      <w:r>
        <w:rPr>
          <w:rFonts w:ascii="Arial" w:hAnsi="Arial" w:cs="Arial"/>
          <w:sz w:val="24"/>
          <w:szCs w:val="24"/>
        </w:rPr>
        <w:t>E</w:t>
      </w:r>
      <w:r w:rsidRPr="00C15156">
        <w:rPr>
          <w:rFonts w:ascii="Arial" w:hAnsi="Arial" w:cs="Arial"/>
          <w:sz w:val="24"/>
          <w:szCs w:val="24"/>
        </w:rPr>
        <w:t>l proceso abreviado del que trata el Código Procesal Civil y Mercantil, tiene sus propias y especiales reglas, en tanto se rige por la cuantía, que debe de ser menor de veinticinco mil colones o su equivalente en dólares, o deben ser de los casos que expresamente dice la ley y que no importa su cuantía, y que son: Las demandadas de liquidación de daños y perjuicios; las demandas de oposición a la reposición judicial de títulos valores; las demandas relativas a la disolución y liquidación judicial de una sociedad; y, las demandas de nulidad de sociedades. Fuera de estos supuestos, no cabe otra pretensión que pueda decidirse por el proceso abreviado, no obstante la regla de que si no hay un proceso determinado por la ley para dilucidar una pretensión civil o mercantil, se deberá seguir en un proceso declarativo, ya sea común o abreviado según corresponda.</w:t>
      </w:r>
      <w:r>
        <w:rPr>
          <w:rFonts w:ascii="Arial" w:hAnsi="Arial" w:cs="Arial"/>
          <w:sz w:val="24"/>
          <w:szCs w:val="24"/>
        </w:rPr>
        <w:t xml:space="preserve"> (</w:t>
      </w:r>
      <w:r w:rsidRPr="00C15156">
        <w:rPr>
          <w:rFonts w:ascii="Arial" w:hAnsi="Arial" w:cs="Arial"/>
          <w:sz w:val="24"/>
          <w:szCs w:val="24"/>
        </w:rPr>
        <w:t>http://www.jurisprudencia.gob.sv/DocumentosBoveda/D/1/2010-2019/2012/03/96834.PDF32-4MC3-2012 CÁMARA PRIMERA DE LO CIVIL DE LA PRIMERA SECCIÓN DEL CENTRO: San Salvador, a las ocho horas y trece minutos del día dos de marzo del año dos mil doce.</w:t>
      </w:r>
      <w:r>
        <w:rPr>
          <w:rFonts w:ascii="Arial" w:hAnsi="Arial" w:cs="Arial"/>
          <w:sz w:val="24"/>
          <w:szCs w:val="24"/>
        </w:rPr>
        <w:t>)</w:t>
      </w:r>
    </w:p>
    <w:p w:rsidR="00F43521" w:rsidRPr="00332FE4" w:rsidRDefault="00F43521" w:rsidP="00F43521">
      <w:pPr>
        <w:tabs>
          <w:tab w:val="left" w:pos="7515"/>
        </w:tabs>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b/>
          <w:sz w:val="24"/>
          <w:szCs w:val="24"/>
          <w:u w:val="single"/>
        </w:rPr>
      </w:pPr>
      <w:r w:rsidRPr="00332FE4">
        <w:rPr>
          <w:rFonts w:ascii="Arial" w:hAnsi="Arial" w:cs="Arial"/>
          <w:b/>
          <w:sz w:val="24"/>
          <w:szCs w:val="24"/>
          <w:u w:val="single"/>
        </w:rPr>
        <w:t>CARACTERISTICAS</w:t>
      </w:r>
    </w:p>
    <w:p w:rsidR="00F43521" w:rsidRPr="00332FE4" w:rsidRDefault="00F43521" w:rsidP="00F43521">
      <w:pPr>
        <w:spacing w:line="360" w:lineRule="auto"/>
        <w:jc w:val="both"/>
        <w:rPr>
          <w:rFonts w:ascii="Arial" w:hAnsi="Arial" w:cs="Arial"/>
          <w:b/>
          <w:sz w:val="24"/>
          <w:szCs w:val="24"/>
          <w:u w:val="single"/>
        </w:rPr>
      </w:pPr>
    </w:p>
    <w:p w:rsidR="00F43521" w:rsidRDefault="00F43521" w:rsidP="00F43521">
      <w:pPr>
        <w:pStyle w:val="Prrafodelista"/>
        <w:numPr>
          <w:ilvl w:val="0"/>
          <w:numId w:val="2"/>
        </w:numPr>
        <w:spacing w:line="360" w:lineRule="auto"/>
        <w:jc w:val="both"/>
        <w:rPr>
          <w:rFonts w:ascii="Arial" w:hAnsi="Arial" w:cs="Arial"/>
          <w:sz w:val="24"/>
          <w:szCs w:val="24"/>
        </w:rPr>
      </w:pPr>
      <w:r w:rsidRPr="00332FE4">
        <w:rPr>
          <w:rFonts w:ascii="Arial" w:hAnsi="Arial" w:cs="Arial"/>
          <w:sz w:val="24"/>
          <w:szCs w:val="24"/>
        </w:rPr>
        <w:t>Es de tramitación sencilla, debido a que la intención del legislador es darle agilidad a los casos que sean sometidos a las reglas del referido proceso.</w:t>
      </w:r>
    </w:p>
    <w:p w:rsidR="00F43521" w:rsidRPr="00332FE4" w:rsidRDefault="00F43521" w:rsidP="00F43521">
      <w:pPr>
        <w:pStyle w:val="Prrafodelista"/>
        <w:spacing w:line="360" w:lineRule="auto"/>
        <w:jc w:val="both"/>
        <w:rPr>
          <w:rFonts w:ascii="Arial" w:hAnsi="Arial" w:cs="Arial"/>
          <w:sz w:val="24"/>
          <w:szCs w:val="24"/>
        </w:rPr>
      </w:pPr>
    </w:p>
    <w:p w:rsidR="00F43521" w:rsidRDefault="00F43521" w:rsidP="00F43521">
      <w:pPr>
        <w:pStyle w:val="Prrafodelista"/>
        <w:numPr>
          <w:ilvl w:val="0"/>
          <w:numId w:val="2"/>
        </w:numPr>
        <w:spacing w:line="360" w:lineRule="auto"/>
        <w:jc w:val="both"/>
        <w:rPr>
          <w:rFonts w:ascii="Arial" w:hAnsi="Arial" w:cs="Arial"/>
          <w:sz w:val="24"/>
          <w:szCs w:val="24"/>
        </w:rPr>
      </w:pPr>
      <w:r w:rsidRPr="00332FE4">
        <w:rPr>
          <w:rFonts w:ascii="Arial" w:hAnsi="Arial" w:cs="Arial"/>
          <w:sz w:val="24"/>
          <w:szCs w:val="24"/>
        </w:rPr>
        <w:t>El Proceso Abreviado es un juicio declarativo, al igual que el Proceso Común, con él se pretende la declaración de un derecho.</w:t>
      </w:r>
    </w:p>
    <w:p w:rsidR="00F43521" w:rsidRPr="00C15156" w:rsidRDefault="00F43521" w:rsidP="00F43521">
      <w:pPr>
        <w:pStyle w:val="Prrafodelista"/>
        <w:rPr>
          <w:rFonts w:ascii="Arial" w:hAnsi="Arial" w:cs="Arial"/>
          <w:sz w:val="24"/>
          <w:szCs w:val="24"/>
        </w:rPr>
      </w:pPr>
    </w:p>
    <w:p w:rsidR="00F43521" w:rsidRPr="00332FE4" w:rsidRDefault="00F43521" w:rsidP="00F43521">
      <w:pPr>
        <w:pStyle w:val="Prrafodelista"/>
        <w:spacing w:line="360" w:lineRule="auto"/>
        <w:jc w:val="both"/>
        <w:rPr>
          <w:rFonts w:ascii="Arial" w:hAnsi="Arial" w:cs="Arial"/>
          <w:sz w:val="24"/>
          <w:szCs w:val="24"/>
        </w:rPr>
      </w:pPr>
    </w:p>
    <w:p w:rsidR="00F43521" w:rsidRDefault="00F43521" w:rsidP="00F43521">
      <w:pPr>
        <w:pStyle w:val="Prrafodelista"/>
        <w:numPr>
          <w:ilvl w:val="0"/>
          <w:numId w:val="2"/>
        </w:numPr>
        <w:spacing w:line="360" w:lineRule="auto"/>
        <w:jc w:val="both"/>
        <w:rPr>
          <w:rFonts w:ascii="Arial" w:hAnsi="Arial" w:cs="Arial"/>
          <w:sz w:val="24"/>
          <w:szCs w:val="24"/>
        </w:rPr>
      </w:pPr>
      <w:r w:rsidRPr="00332FE4">
        <w:rPr>
          <w:rFonts w:ascii="Arial" w:hAnsi="Arial" w:cs="Arial"/>
          <w:sz w:val="24"/>
          <w:szCs w:val="24"/>
        </w:rPr>
        <w:t>Se trata de un proceso rápido y eficaz, en el cual el principio de oralidad reviste mucha importancia</w:t>
      </w:r>
      <w:r>
        <w:rPr>
          <w:rFonts w:ascii="Arial" w:hAnsi="Arial" w:cs="Arial"/>
          <w:sz w:val="24"/>
          <w:szCs w:val="24"/>
        </w:rPr>
        <w:t>.</w:t>
      </w:r>
    </w:p>
    <w:p w:rsidR="00F43521" w:rsidRPr="00332FE4" w:rsidRDefault="00F43521" w:rsidP="00F43521">
      <w:pPr>
        <w:pStyle w:val="Prrafodelista"/>
        <w:spacing w:line="360" w:lineRule="auto"/>
        <w:jc w:val="both"/>
        <w:rPr>
          <w:rFonts w:ascii="Arial" w:hAnsi="Arial" w:cs="Arial"/>
          <w:sz w:val="24"/>
          <w:szCs w:val="24"/>
        </w:rPr>
      </w:pPr>
    </w:p>
    <w:p w:rsidR="00F43521" w:rsidRDefault="00F43521" w:rsidP="00F43521">
      <w:pPr>
        <w:pStyle w:val="Prrafodelista"/>
        <w:numPr>
          <w:ilvl w:val="0"/>
          <w:numId w:val="2"/>
        </w:numPr>
        <w:spacing w:line="360" w:lineRule="auto"/>
        <w:jc w:val="both"/>
        <w:rPr>
          <w:rFonts w:ascii="Arial" w:hAnsi="Arial" w:cs="Arial"/>
          <w:sz w:val="24"/>
          <w:szCs w:val="24"/>
        </w:rPr>
      </w:pPr>
      <w:r w:rsidRPr="00332FE4">
        <w:rPr>
          <w:rFonts w:ascii="Arial" w:hAnsi="Arial" w:cs="Arial"/>
          <w:sz w:val="24"/>
          <w:szCs w:val="24"/>
        </w:rPr>
        <w:t>Es concentrado, porque la resolución del litigio se decidirá solamente en una Audiencia, en la cual el demandante y demandado, así como terceros interesados en el litigio, plantearán sus Alegatos, asimismo aportarán todos los medios de prueba que dispongan para efecto de probar al juzgador sus respectivas pretensiones</w:t>
      </w:r>
      <w:r>
        <w:rPr>
          <w:rFonts w:ascii="Arial" w:hAnsi="Arial" w:cs="Arial"/>
          <w:sz w:val="24"/>
          <w:szCs w:val="24"/>
        </w:rPr>
        <w:t>.</w:t>
      </w:r>
    </w:p>
    <w:p w:rsidR="00F43521" w:rsidRPr="00C15156" w:rsidRDefault="00F43521" w:rsidP="00F43521">
      <w:pPr>
        <w:pStyle w:val="Prrafodelista"/>
        <w:rPr>
          <w:rFonts w:ascii="Arial" w:hAnsi="Arial" w:cs="Arial"/>
          <w:sz w:val="24"/>
          <w:szCs w:val="24"/>
        </w:rPr>
      </w:pPr>
    </w:p>
    <w:p w:rsidR="00F43521" w:rsidRPr="00332FE4" w:rsidRDefault="00F43521" w:rsidP="00F43521">
      <w:pPr>
        <w:pStyle w:val="Prrafodelista"/>
        <w:spacing w:line="360" w:lineRule="auto"/>
        <w:jc w:val="both"/>
        <w:rPr>
          <w:rFonts w:ascii="Arial" w:hAnsi="Arial" w:cs="Arial"/>
          <w:sz w:val="24"/>
          <w:szCs w:val="24"/>
        </w:rPr>
      </w:pPr>
    </w:p>
    <w:p w:rsidR="00F43521" w:rsidRPr="00332FE4" w:rsidRDefault="00F43521" w:rsidP="00F43521">
      <w:pPr>
        <w:pStyle w:val="Prrafodelista"/>
        <w:numPr>
          <w:ilvl w:val="0"/>
          <w:numId w:val="2"/>
        </w:numPr>
        <w:spacing w:line="360" w:lineRule="auto"/>
        <w:jc w:val="both"/>
        <w:rPr>
          <w:rFonts w:ascii="Arial" w:hAnsi="Arial" w:cs="Arial"/>
          <w:sz w:val="24"/>
          <w:szCs w:val="24"/>
        </w:rPr>
      </w:pPr>
      <w:r w:rsidRPr="00332FE4">
        <w:rPr>
          <w:rFonts w:ascii="Arial" w:hAnsi="Arial" w:cs="Arial"/>
          <w:sz w:val="24"/>
          <w:szCs w:val="24"/>
        </w:rPr>
        <w:t>El Proceso Abreviado es Breve: Que las demandas sometidas al proceso Abreviado, sean resueltas de una forma sumaria o breve</w:t>
      </w:r>
      <w:r>
        <w:rPr>
          <w:rFonts w:ascii="Arial" w:hAnsi="Arial" w:cs="Arial"/>
          <w:sz w:val="24"/>
          <w:szCs w:val="24"/>
        </w:rPr>
        <w:t>.</w:t>
      </w:r>
    </w:p>
    <w:p w:rsidR="00F43521" w:rsidRPr="00332FE4" w:rsidRDefault="00F43521" w:rsidP="00F43521">
      <w:pPr>
        <w:spacing w:line="360" w:lineRule="auto"/>
        <w:jc w:val="both"/>
        <w:rPr>
          <w:rFonts w:ascii="Arial" w:hAnsi="Arial" w:cs="Arial"/>
          <w:b/>
          <w:sz w:val="24"/>
          <w:szCs w:val="24"/>
          <w:u w:val="single"/>
        </w:rPr>
      </w:pPr>
    </w:p>
    <w:p w:rsidR="00F43521" w:rsidRPr="00332FE4" w:rsidRDefault="00F43521" w:rsidP="00F43521">
      <w:pPr>
        <w:spacing w:line="360" w:lineRule="auto"/>
        <w:jc w:val="both"/>
        <w:rPr>
          <w:rFonts w:ascii="Arial" w:hAnsi="Arial" w:cs="Arial"/>
          <w:b/>
          <w:sz w:val="24"/>
          <w:szCs w:val="24"/>
          <w:u w:val="single"/>
        </w:rPr>
      </w:pPr>
    </w:p>
    <w:p w:rsidR="00F43521" w:rsidRDefault="00F43521" w:rsidP="00F43521">
      <w:pPr>
        <w:spacing w:line="360" w:lineRule="auto"/>
        <w:rPr>
          <w:rFonts w:ascii="Arial" w:hAnsi="Arial" w:cs="Arial"/>
          <w:b/>
          <w:sz w:val="24"/>
          <w:szCs w:val="24"/>
          <w:u w:val="single"/>
        </w:rPr>
      </w:pPr>
      <w:r w:rsidRPr="00332FE4">
        <w:rPr>
          <w:rFonts w:ascii="Arial" w:hAnsi="Arial" w:cs="Arial"/>
          <w:b/>
          <w:sz w:val="24"/>
          <w:szCs w:val="24"/>
          <w:u w:val="single"/>
        </w:rPr>
        <w:t>Principios Especiales del Proceso Abreviado</w:t>
      </w:r>
    </w:p>
    <w:p w:rsidR="00F43521" w:rsidRPr="00332FE4" w:rsidRDefault="00F43521" w:rsidP="00F43521">
      <w:pPr>
        <w:spacing w:line="360" w:lineRule="auto"/>
        <w:rPr>
          <w:rFonts w:ascii="Arial" w:hAnsi="Arial" w:cs="Arial"/>
          <w:b/>
          <w:sz w:val="24"/>
          <w:szCs w:val="24"/>
          <w:u w:val="single"/>
        </w:rPr>
      </w:pPr>
    </w:p>
    <w:p w:rsidR="00F43521" w:rsidRDefault="00F43521" w:rsidP="00F43521">
      <w:pPr>
        <w:pStyle w:val="Prrafodelista"/>
        <w:numPr>
          <w:ilvl w:val="0"/>
          <w:numId w:val="4"/>
        </w:numPr>
        <w:spacing w:line="360" w:lineRule="auto"/>
        <w:jc w:val="both"/>
        <w:rPr>
          <w:rFonts w:ascii="Arial" w:hAnsi="Arial" w:cs="Arial"/>
          <w:sz w:val="24"/>
          <w:szCs w:val="24"/>
        </w:rPr>
      </w:pPr>
      <w:r w:rsidRPr="00332FE4">
        <w:rPr>
          <w:rFonts w:ascii="Arial" w:hAnsi="Arial" w:cs="Arial"/>
          <w:b/>
          <w:sz w:val="24"/>
          <w:szCs w:val="24"/>
        </w:rPr>
        <w:t>Principio de Abreviación de los Proceso</w:t>
      </w:r>
      <w:r w:rsidRPr="00332FE4">
        <w:rPr>
          <w:rFonts w:ascii="Arial" w:hAnsi="Arial" w:cs="Arial"/>
          <w:sz w:val="24"/>
          <w:szCs w:val="24"/>
        </w:rPr>
        <w:t xml:space="preserve">: Indudablemente este es el objetivo esencial de esta clase de proceso, que se traduce en una serie de medidas como son la supresión de ciertos actos procesales que se </w:t>
      </w:r>
      <w:r w:rsidRPr="00332FE4">
        <w:rPr>
          <w:rFonts w:ascii="Arial" w:hAnsi="Arial" w:cs="Arial"/>
          <w:sz w:val="24"/>
          <w:szCs w:val="24"/>
        </w:rPr>
        <w:lastRenderedPageBreak/>
        <w:t>consideraron no esenciales para la validez o legalidad del proceso y en la reducción de algunos plazos; esto es la simplificación de ciertas actuaciones, como por ejemplo la existencia de la audiencia única y no dos audiencias como en el proceso común.</w:t>
      </w:r>
    </w:p>
    <w:p w:rsidR="00F43521" w:rsidRPr="00332FE4" w:rsidRDefault="00F43521" w:rsidP="00F43521">
      <w:pPr>
        <w:spacing w:line="360" w:lineRule="auto"/>
        <w:jc w:val="both"/>
        <w:rPr>
          <w:rFonts w:ascii="Arial" w:hAnsi="Arial" w:cs="Arial"/>
          <w:sz w:val="24"/>
          <w:szCs w:val="24"/>
        </w:rPr>
      </w:pPr>
    </w:p>
    <w:p w:rsidR="00F43521" w:rsidRPr="00332FE4" w:rsidRDefault="00F43521" w:rsidP="00F43521">
      <w:pPr>
        <w:pStyle w:val="Prrafodelista"/>
        <w:numPr>
          <w:ilvl w:val="0"/>
          <w:numId w:val="4"/>
        </w:numPr>
        <w:spacing w:line="360" w:lineRule="auto"/>
        <w:jc w:val="both"/>
        <w:rPr>
          <w:rFonts w:ascii="Arial" w:hAnsi="Arial" w:cs="Arial"/>
          <w:sz w:val="24"/>
          <w:szCs w:val="24"/>
        </w:rPr>
      </w:pPr>
      <w:r w:rsidRPr="00332FE4">
        <w:rPr>
          <w:rFonts w:ascii="Arial" w:hAnsi="Arial" w:cs="Arial"/>
          <w:b/>
          <w:sz w:val="24"/>
          <w:szCs w:val="24"/>
        </w:rPr>
        <w:t>Principio de Moralización de los procesos (art. 13 c p c y m) :</w:t>
      </w:r>
      <w:r w:rsidRPr="00332FE4">
        <w:rPr>
          <w:rFonts w:ascii="Arial" w:hAnsi="Arial" w:cs="Arial"/>
          <w:sz w:val="24"/>
          <w:szCs w:val="24"/>
        </w:rPr>
        <w:t xml:space="preserve"> Estimulando la lealtad y probidad de las partes, mediante la limitación de incidentes dilatorios y sancionando económicamente al litigante malicioso, </w:t>
      </w:r>
    </w:p>
    <w:p w:rsidR="00F43521" w:rsidRPr="00332FE4" w:rsidRDefault="00F43521" w:rsidP="00F43521">
      <w:pPr>
        <w:pStyle w:val="Prrafodelista"/>
        <w:rPr>
          <w:rFonts w:ascii="Arial" w:hAnsi="Arial" w:cs="Arial"/>
          <w:sz w:val="24"/>
          <w:szCs w:val="24"/>
        </w:rPr>
      </w:pPr>
    </w:p>
    <w:p w:rsidR="00F43521" w:rsidRPr="00332FE4" w:rsidRDefault="00F43521" w:rsidP="00F43521">
      <w:pPr>
        <w:spacing w:line="360" w:lineRule="auto"/>
        <w:jc w:val="both"/>
        <w:rPr>
          <w:rFonts w:ascii="Arial" w:hAnsi="Arial" w:cs="Arial"/>
          <w:sz w:val="24"/>
          <w:szCs w:val="24"/>
        </w:rPr>
      </w:pPr>
    </w:p>
    <w:p w:rsidR="00F43521" w:rsidRPr="00332FE4" w:rsidRDefault="00F43521" w:rsidP="00F43521">
      <w:pPr>
        <w:pStyle w:val="Prrafodelista"/>
        <w:numPr>
          <w:ilvl w:val="0"/>
          <w:numId w:val="4"/>
        </w:numPr>
        <w:spacing w:line="360" w:lineRule="auto"/>
        <w:jc w:val="both"/>
        <w:rPr>
          <w:rFonts w:ascii="Arial" w:hAnsi="Arial" w:cs="Arial"/>
          <w:sz w:val="24"/>
          <w:szCs w:val="24"/>
        </w:rPr>
      </w:pPr>
      <w:r w:rsidRPr="00332FE4">
        <w:rPr>
          <w:rFonts w:ascii="Arial" w:hAnsi="Arial" w:cs="Arial"/>
          <w:b/>
          <w:sz w:val="24"/>
          <w:szCs w:val="24"/>
        </w:rPr>
        <w:t>Principios de inmediación:</w:t>
      </w:r>
      <w:r w:rsidRPr="00332FE4">
        <w:rPr>
          <w:rFonts w:ascii="Arial" w:hAnsi="Arial" w:cs="Arial"/>
          <w:sz w:val="24"/>
          <w:szCs w:val="24"/>
        </w:rPr>
        <w:t xml:space="preserve"> La búsqueda de la verdad y el carácter inquisitivo del proceso, todo a través del aumento de las facultades del juez que se concretan en la potestad de ordenar diligencias preparatorias, medidas cautelares, preguntas a los testigos y diligencias para mejor proveer, pero sobre todo ante la presencia del juez en todas esas actuaciones.</w:t>
      </w:r>
    </w:p>
    <w:p w:rsidR="00F43521" w:rsidRPr="00332FE4" w:rsidRDefault="00F43521" w:rsidP="00F43521">
      <w:pPr>
        <w:spacing w:line="360" w:lineRule="auto"/>
        <w:jc w:val="both"/>
        <w:rPr>
          <w:rFonts w:ascii="Arial" w:hAnsi="Arial" w:cs="Arial"/>
          <w:sz w:val="24"/>
          <w:szCs w:val="24"/>
        </w:rPr>
      </w:pPr>
    </w:p>
    <w:p w:rsidR="00F43521" w:rsidRPr="00C15156" w:rsidRDefault="00F43521" w:rsidP="00F43521">
      <w:pPr>
        <w:pStyle w:val="Prrafodelista"/>
        <w:numPr>
          <w:ilvl w:val="0"/>
          <w:numId w:val="4"/>
        </w:numPr>
        <w:spacing w:line="360" w:lineRule="auto"/>
        <w:jc w:val="both"/>
        <w:rPr>
          <w:rFonts w:ascii="Arial" w:hAnsi="Arial" w:cs="Arial"/>
          <w:sz w:val="24"/>
          <w:szCs w:val="24"/>
        </w:rPr>
      </w:pPr>
      <w:r w:rsidRPr="00C15156">
        <w:rPr>
          <w:rFonts w:ascii="Arial" w:hAnsi="Arial" w:cs="Arial"/>
          <w:b/>
          <w:sz w:val="24"/>
          <w:szCs w:val="24"/>
        </w:rPr>
        <w:t>Principio de Oralidad (art. 8 c p c y m):</w:t>
      </w:r>
      <w:r w:rsidRPr="00C15156">
        <w:rPr>
          <w:rFonts w:ascii="Arial" w:hAnsi="Arial" w:cs="Arial"/>
          <w:sz w:val="24"/>
          <w:szCs w:val="24"/>
        </w:rPr>
        <w:t xml:space="preserve"> El Proceso Abreviado, se desarrollará por medio de Audiencia; la etapa del proceso que tiene de hecho influencia preponderante sobre la opinión del juez y el resultado del litigio, es la que consiste en los debates orales llamados alegatos, ya que se han suprimido considerablemente los actos escritos.</w:t>
      </w:r>
    </w:p>
    <w:p w:rsidR="00F43521" w:rsidRPr="00C15156" w:rsidRDefault="00F43521" w:rsidP="00F43521">
      <w:pPr>
        <w:pStyle w:val="Prrafodelista"/>
        <w:rPr>
          <w:rFonts w:ascii="Arial" w:hAnsi="Arial" w:cs="Arial"/>
          <w:sz w:val="24"/>
          <w:szCs w:val="24"/>
        </w:rPr>
      </w:pPr>
    </w:p>
    <w:p w:rsidR="00F43521" w:rsidRPr="00C15156" w:rsidRDefault="00F43521" w:rsidP="00F43521">
      <w:pPr>
        <w:pStyle w:val="Prrafodelista"/>
        <w:spacing w:line="360" w:lineRule="auto"/>
        <w:ind w:left="360"/>
        <w:jc w:val="both"/>
        <w:rPr>
          <w:rFonts w:ascii="Arial" w:hAnsi="Arial" w:cs="Arial"/>
          <w:sz w:val="24"/>
          <w:szCs w:val="24"/>
        </w:rPr>
      </w:pPr>
    </w:p>
    <w:p w:rsidR="00F43521" w:rsidRPr="00332FE4" w:rsidRDefault="00F43521" w:rsidP="00F43521">
      <w:pPr>
        <w:spacing w:line="360" w:lineRule="auto"/>
        <w:jc w:val="both"/>
        <w:rPr>
          <w:rFonts w:ascii="Arial" w:hAnsi="Arial" w:cs="Arial"/>
          <w:sz w:val="24"/>
          <w:szCs w:val="24"/>
        </w:rPr>
      </w:pPr>
      <w:r w:rsidRPr="00332FE4">
        <w:rPr>
          <w:rFonts w:ascii="Arial" w:hAnsi="Arial" w:cs="Arial"/>
          <w:b/>
          <w:sz w:val="24"/>
          <w:szCs w:val="24"/>
        </w:rPr>
        <w:t>e) Principio de Publicidad (art. 9 c p c y m):</w:t>
      </w:r>
      <w:r w:rsidRPr="00332FE4">
        <w:rPr>
          <w:rFonts w:ascii="Arial" w:hAnsi="Arial" w:cs="Arial"/>
          <w:sz w:val="24"/>
          <w:szCs w:val="24"/>
        </w:rPr>
        <w:t xml:space="preserve"> La publicidad significa que los debates tienen lugar en una audiencia, a la cual toda persona puede asistir; ya que el juicio se realiza en alta voz; esta condición permite que la prensa autorizada pueda tomar notas de los sucesos del juicio y a reproducir el enjuiciamiento; y que toda persona puede hacerse presente a la realización de las audiencias</w:t>
      </w:r>
      <w:r>
        <w:rPr>
          <w:rFonts w:ascii="Arial" w:hAnsi="Arial" w:cs="Arial"/>
          <w:sz w:val="24"/>
          <w:szCs w:val="24"/>
        </w:rPr>
        <w:t>. (</w:t>
      </w:r>
      <w:r w:rsidRPr="008841AC">
        <w:rPr>
          <w:rFonts w:ascii="Arial" w:hAnsi="Arial" w:cs="Arial"/>
          <w:sz w:val="24"/>
          <w:szCs w:val="24"/>
        </w:rPr>
        <w:t xml:space="preserve"> </w:t>
      </w:r>
      <w:proofErr w:type="gramStart"/>
      <w:r>
        <w:rPr>
          <w:rFonts w:ascii="Arial" w:hAnsi="Arial" w:cs="Arial"/>
        </w:rPr>
        <w:t>tesis</w:t>
      </w:r>
      <w:proofErr w:type="gramEnd"/>
      <w:r>
        <w:rPr>
          <w:rFonts w:ascii="Arial" w:hAnsi="Arial" w:cs="Arial"/>
        </w:rPr>
        <w:t xml:space="preserve"> de </w:t>
      </w:r>
      <w:r>
        <w:rPr>
          <w:sz w:val="26"/>
          <w:szCs w:val="26"/>
        </w:rPr>
        <w:t>UNIVERSIDAD DE EL SALVADOR</w:t>
      </w:r>
      <w:r w:rsidRPr="008841AC">
        <w:rPr>
          <w:rFonts w:ascii="Arial" w:hAnsi="Arial" w:cs="Arial"/>
          <w:sz w:val="24"/>
          <w:szCs w:val="24"/>
        </w:rPr>
        <w:t xml:space="preserve"> </w:t>
      </w:r>
      <w:r>
        <w:rPr>
          <w:rFonts w:ascii="Arial" w:hAnsi="Arial" w:cs="Arial"/>
          <w:sz w:val="24"/>
          <w:szCs w:val="24"/>
        </w:rPr>
        <w:t>“</w:t>
      </w:r>
      <w:r w:rsidRPr="008841AC">
        <w:rPr>
          <w:rFonts w:ascii="Arial" w:hAnsi="Arial" w:cs="Arial"/>
          <w:b/>
          <w:bCs/>
          <w:sz w:val="24"/>
          <w:szCs w:val="24"/>
        </w:rPr>
        <w:t xml:space="preserve">LA ESTRUCTURA </w:t>
      </w:r>
      <w:r w:rsidRPr="008841AC">
        <w:rPr>
          <w:rFonts w:ascii="Arial" w:hAnsi="Arial" w:cs="Arial"/>
          <w:b/>
          <w:bCs/>
          <w:sz w:val="24"/>
          <w:szCs w:val="24"/>
        </w:rPr>
        <w:lastRenderedPageBreak/>
        <w:t>DEL PROCESO ABREVIADO EN EL NUEVO CÓDIGO PROCESAL CIVIL Y MERCANTIL</w:t>
      </w:r>
      <w:r>
        <w:rPr>
          <w:rFonts w:ascii="Arial" w:hAnsi="Arial" w:cs="Arial"/>
          <w:b/>
          <w:bCs/>
          <w:sz w:val="24"/>
          <w:szCs w:val="24"/>
        </w:rPr>
        <w:t>”)</w:t>
      </w:r>
    </w:p>
    <w:p w:rsidR="00F43521" w:rsidRPr="00332FE4" w:rsidRDefault="00F43521" w:rsidP="00F43521">
      <w:pPr>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b/>
          <w:sz w:val="24"/>
          <w:szCs w:val="24"/>
          <w:u w:val="single"/>
        </w:rPr>
      </w:pPr>
      <w:r w:rsidRPr="00332FE4">
        <w:rPr>
          <w:rFonts w:ascii="Arial" w:hAnsi="Arial" w:cs="Arial"/>
          <w:b/>
          <w:sz w:val="24"/>
          <w:szCs w:val="24"/>
          <w:u w:val="single"/>
        </w:rPr>
        <w:t>ÁMBITO DE APLICACIÓN DEL PROCESO ABREVIADO</w:t>
      </w:r>
    </w:p>
    <w:p w:rsidR="00F43521" w:rsidRPr="00332FE4" w:rsidRDefault="00F43521" w:rsidP="00F43521">
      <w:pPr>
        <w:spacing w:line="360" w:lineRule="auto"/>
        <w:jc w:val="both"/>
        <w:rPr>
          <w:rFonts w:ascii="Arial" w:hAnsi="Arial" w:cs="Arial"/>
          <w:b/>
          <w:sz w:val="24"/>
          <w:szCs w:val="24"/>
          <w:u w:val="single"/>
        </w:rPr>
      </w:pP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Su ámbito de aplicación resulta de lo dispuesto en el artículo 241 CPCM, y podrá derivar de la cuantía de la demanda o de su objeto. “Se decidirán por los tramites del proceso abreviado las demandas cuya cuantía no supere los veinticinco mil colones o su equivalente en dólares de los Estados Unidos de América. Además se decidirán por este trámite, cualquiera que sea su cuantía: 1°) Las Demandas de liquidación de daños y perjuicios; 2°) Las Demandas de Oposición a la reposición de Títulos valores; 3°) Las Demandas relativas a la disolución y liquidación judicial de una Sociedad; 4°) Las Demandas de nulidad de Sociedades.”</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Se trata de un proceso sumario, que procura la abreviación del trámite mediante una demanda simplificada, reglas limitativas de la acumulación y la concentración de actividad de alegación (contestación a la demanda), prueba y sentencia en audiencia.</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La regulación del proceso abreviado no contiene normas de integración, con la salvedad de la relativa a la producción de la prueba, aspecto en el que se remite a las reglas del proceso común. No obstante, será necesario integrar las disposiciones del proceso abreviado, con la normativa que rige el proceso común (que integra el género de los procesos declarativos), puesto que en muchos aspectos el marco normativo del proceso abreviado no resultará suficiente; en ese sentido, la integración de normas procesales que rigen supuestos análogos, en aspectos no previstos expresamente en la regulación del proceso abreviado, se funda en lo dispuesto en el artículo 19 del C.P.C.M.</w:t>
      </w:r>
    </w:p>
    <w:p w:rsidR="00F43521" w:rsidRDefault="00F43521" w:rsidP="00F43521">
      <w:pPr>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sz w:val="24"/>
          <w:szCs w:val="24"/>
        </w:rPr>
      </w:pPr>
    </w:p>
    <w:p w:rsidR="00F43521" w:rsidRPr="00332FE4" w:rsidRDefault="00F43521" w:rsidP="00F43521">
      <w:pPr>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b/>
          <w:sz w:val="24"/>
          <w:szCs w:val="24"/>
          <w:u w:val="single"/>
        </w:rPr>
      </w:pPr>
      <w:r w:rsidRPr="00332FE4">
        <w:rPr>
          <w:rFonts w:ascii="Arial" w:hAnsi="Arial" w:cs="Arial"/>
          <w:b/>
          <w:sz w:val="24"/>
          <w:szCs w:val="24"/>
          <w:u w:val="single"/>
        </w:rPr>
        <w:t>ESTRUCTURA DEL PROCESO ABREVIADO</w:t>
      </w:r>
    </w:p>
    <w:p w:rsidR="00F43521" w:rsidRPr="00332FE4" w:rsidRDefault="00F43521" w:rsidP="00F43521">
      <w:pPr>
        <w:spacing w:line="360" w:lineRule="auto"/>
        <w:jc w:val="both"/>
        <w:rPr>
          <w:rFonts w:ascii="Arial" w:hAnsi="Arial" w:cs="Arial"/>
          <w:b/>
          <w:sz w:val="24"/>
          <w:szCs w:val="24"/>
          <w:u w:val="single"/>
        </w:rPr>
      </w:pPr>
    </w:p>
    <w:p w:rsidR="00F43521" w:rsidRPr="00332FE4" w:rsidRDefault="00F43521" w:rsidP="00F43521">
      <w:pPr>
        <w:numPr>
          <w:ilvl w:val="0"/>
          <w:numId w:val="3"/>
        </w:numPr>
        <w:spacing w:after="0" w:line="360" w:lineRule="auto"/>
        <w:jc w:val="both"/>
        <w:rPr>
          <w:rFonts w:ascii="Arial" w:hAnsi="Arial" w:cs="Arial"/>
          <w:b/>
          <w:sz w:val="24"/>
          <w:szCs w:val="24"/>
        </w:rPr>
      </w:pPr>
      <w:r w:rsidRPr="00332FE4">
        <w:rPr>
          <w:rFonts w:ascii="Arial" w:hAnsi="Arial" w:cs="Arial"/>
          <w:b/>
          <w:sz w:val="24"/>
          <w:szCs w:val="24"/>
        </w:rPr>
        <w:t>La demanda</w:t>
      </w:r>
    </w:p>
    <w:p w:rsidR="00F43521" w:rsidRPr="00332FE4" w:rsidRDefault="00F43521" w:rsidP="00F43521">
      <w:pPr>
        <w:spacing w:after="0" w:line="360" w:lineRule="auto"/>
        <w:jc w:val="both"/>
        <w:rPr>
          <w:rFonts w:ascii="Arial" w:hAnsi="Arial" w:cs="Arial"/>
          <w:b/>
          <w:sz w:val="24"/>
          <w:szCs w:val="24"/>
        </w:rPr>
      </w:pPr>
    </w:p>
    <w:p w:rsidR="00F43521" w:rsidRPr="00332FE4" w:rsidRDefault="00F43521" w:rsidP="00F43521">
      <w:pPr>
        <w:spacing w:after="0" w:line="360" w:lineRule="auto"/>
        <w:jc w:val="both"/>
        <w:rPr>
          <w:rFonts w:ascii="Arial" w:hAnsi="Arial" w:cs="Arial"/>
          <w:b/>
          <w:sz w:val="24"/>
          <w:szCs w:val="24"/>
        </w:rPr>
      </w:pPr>
      <w:r w:rsidRPr="00C15156">
        <w:rPr>
          <w:rFonts w:ascii="Arial" w:hAnsi="Arial" w:cs="Arial"/>
          <w:sz w:val="24"/>
          <w:szCs w:val="24"/>
        </w:rPr>
        <w:t>E</w:t>
      </w:r>
      <w:r w:rsidRPr="00332FE4">
        <w:rPr>
          <w:rFonts w:ascii="Arial" w:hAnsi="Arial" w:cs="Arial"/>
          <w:sz w:val="24"/>
          <w:szCs w:val="24"/>
        </w:rPr>
        <w:t>s un acto procesal de carácter especial y esto se debe a que en ella está contenida la pretensión, base sobre la cual ha de resolverse al final del proceso y por lo mismo el actor debe mostrarse como el que efectivamente tiene derecho a reclamar, colocándose así mismo en la situación prevista por la ley para ser titular activo de la relación o situación jurídica material.</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En estos procesos, se presentará una demanda simplificada, por escrito, que deberá contener los requisitos previstos en el artículo 418 del código procesal civil y mercantil: Designación del juzgado; identificación del demandante, del demandado y de aquellos otros interesados que deban ser llamados al proceso, así como sus domicilios; una enumeración suficiente de los hechos que justifiquen la razón de ser de la petición; la petición; fecha y firma.</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La simplificación de la demanda resulta de comparar los requisitos enunciados, con los previstos en el artículo 276 para la demanda del proceso común.</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Con relación a las pruebas, podrán ser propuestas en la audiencia, con arreglo a lo previsto en el artículo 428 CPCM. Las pruebas que, para practicarse en la audiencia, requieran diligencias de citación o requerimiento (por ejemplo, la citación de un testigo a efectos de su interrogatorio, o la designación de un perito judicial), podrán ser solicitadas al menos con tres días de antelación a la fecha de la audiencia; si el demandante propusiera el reconocimiento judicial a realizarse fuera de la sede del tribunal, lo advertirá en la demanda a efectos de que pueda realizarse antes de la audiencia, oído el demandado.</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La acumulación objetiva de pretensiones se encuentra acotada, de acuerdo a lo previsto en el artículo 420 CPCM, admitiéndose exclusivamente en los siguientes supuestos: cuando las pretensiones acumuladas estén basadas en </w:t>
      </w:r>
      <w:r w:rsidRPr="00332FE4">
        <w:rPr>
          <w:rFonts w:ascii="Arial" w:hAnsi="Arial" w:cs="Arial"/>
          <w:sz w:val="24"/>
          <w:szCs w:val="24"/>
        </w:rPr>
        <w:lastRenderedPageBreak/>
        <w:t>los mismos hechos, siempre que deba seguirse en todo caso el proceso abreviado</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Presentada la demanda, el juez efectuará un control de admisibilidad dentro del plazo de cinco días, dictando auto de admisión y señalando fecha de audiencia, si la demanda cumple con todos los presupuestos y requisitos. En caso contrario, si la demanda tuviera defectos subsanables, el juez concederá a la parte un plazo de cinco días para subsanarlos; si los defectos fueran insubsanables, declarará la demanda </w:t>
      </w:r>
      <w:proofErr w:type="spellStart"/>
      <w:r w:rsidRPr="00332FE4">
        <w:rPr>
          <w:rFonts w:ascii="Arial" w:hAnsi="Arial" w:cs="Arial"/>
          <w:sz w:val="24"/>
          <w:szCs w:val="24"/>
        </w:rPr>
        <w:t>improponible</w:t>
      </w:r>
      <w:proofErr w:type="spellEnd"/>
      <w:r w:rsidRPr="00332FE4">
        <w:rPr>
          <w:rFonts w:ascii="Arial" w:hAnsi="Arial" w:cs="Arial"/>
          <w:sz w:val="24"/>
          <w:szCs w:val="24"/>
        </w:rPr>
        <w:t>, mediante resolución que admite apelación (puesto que pone fin al proceso).</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Admitida la demanda, el juez citará a audiencia, que deberá celebrarse entre los diez y los veinte días siguientes a la citación, que será notificada al demandante, al demandado y demás interesados aludidos en la demanda, acompañándose copia de la demanda y demás documentos presentados con ella. Si bien la audiencia tendrá lugar en única convocatoria, podrán las partes solicitar la suspensión de la audiencia alegando justa causa, como resulta del artículo 425 y de lo dispuesto en los artículos 208 y 211 CPCM</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 </w:t>
      </w:r>
    </w:p>
    <w:p w:rsidR="00F43521" w:rsidRPr="00332FE4" w:rsidRDefault="00F43521" w:rsidP="00F43521">
      <w:pPr>
        <w:numPr>
          <w:ilvl w:val="0"/>
          <w:numId w:val="3"/>
        </w:numPr>
        <w:spacing w:after="0" w:line="360" w:lineRule="auto"/>
        <w:jc w:val="both"/>
        <w:rPr>
          <w:rFonts w:ascii="Arial" w:hAnsi="Arial" w:cs="Arial"/>
          <w:b/>
          <w:sz w:val="24"/>
          <w:szCs w:val="24"/>
        </w:rPr>
      </w:pPr>
      <w:r w:rsidRPr="00332FE4">
        <w:rPr>
          <w:rFonts w:ascii="Arial" w:hAnsi="Arial" w:cs="Arial"/>
          <w:b/>
          <w:sz w:val="24"/>
          <w:szCs w:val="24"/>
        </w:rPr>
        <w:t>La audiencia</w:t>
      </w:r>
    </w:p>
    <w:p w:rsidR="00F43521" w:rsidRPr="00332FE4" w:rsidRDefault="00F43521" w:rsidP="00F43521">
      <w:pPr>
        <w:spacing w:line="360" w:lineRule="auto"/>
        <w:jc w:val="both"/>
        <w:rPr>
          <w:rFonts w:ascii="Arial" w:hAnsi="Arial" w:cs="Arial"/>
          <w:sz w:val="24"/>
          <w:szCs w:val="24"/>
        </w:rPr>
      </w:pP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El proceso abreviado cuenta con una sola audiencia, esto no significa que no tengan audiencia preparatoria, o tengan únicamente audiencia probatoria, sino, más bien se fusiona el contenido de la audiencia preparatoria y probatoria en una sola audiencia, audiencia que es llamada indistintamente en el código como Audiencia Probatoria o únicamente como La Audiencia.</w:t>
      </w:r>
    </w:p>
    <w:p w:rsidR="00F43521" w:rsidRPr="00332FE4"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La audiencia será presidida por el juez bajo pena de nulidad insubsanable, de acuerdo a lo previsto con carácter general en el artículo 200 CPCM. El principio de inmediación presenta una relevancia prioritaria en la reforma procesal, y determina que las pruebas sean practicadas en presencia del juez, quien habrá de dictar sentencia al cabo de la audiencia (o anunciar el fallo y dictar luego la sentencia); la comparecencia de las partes en audiencia, posibilita la práctica y  control de la prueba, y en este caso, conlleva además la realización de actos </w:t>
      </w:r>
      <w:r w:rsidRPr="00332FE4">
        <w:rPr>
          <w:rFonts w:ascii="Arial" w:hAnsi="Arial" w:cs="Arial"/>
          <w:sz w:val="24"/>
          <w:szCs w:val="24"/>
        </w:rPr>
        <w:lastRenderedPageBreak/>
        <w:t>procesales de alegación, como la contestación a la demanda, eventual reconvención, y la formulación de los alegatos finales.</w:t>
      </w:r>
    </w:p>
    <w:p w:rsidR="00F43521" w:rsidRDefault="00F43521" w:rsidP="00F43521">
      <w:pPr>
        <w:numPr>
          <w:ilvl w:val="0"/>
          <w:numId w:val="3"/>
        </w:numPr>
        <w:spacing w:after="0" w:line="360" w:lineRule="auto"/>
        <w:jc w:val="both"/>
        <w:rPr>
          <w:rFonts w:ascii="Arial" w:hAnsi="Arial" w:cs="Arial"/>
          <w:b/>
          <w:sz w:val="24"/>
          <w:szCs w:val="24"/>
        </w:rPr>
      </w:pPr>
      <w:r w:rsidRPr="00332FE4">
        <w:rPr>
          <w:rFonts w:ascii="Arial" w:hAnsi="Arial" w:cs="Arial"/>
          <w:b/>
          <w:sz w:val="24"/>
          <w:szCs w:val="24"/>
        </w:rPr>
        <w:t>– Sentencia</w:t>
      </w:r>
    </w:p>
    <w:p w:rsidR="00F43521" w:rsidRPr="00332FE4" w:rsidRDefault="00F43521" w:rsidP="00F43521">
      <w:pPr>
        <w:spacing w:after="0" w:line="360" w:lineRule="auto"/>
        <w:ind w:left="1080"/>
        <w:jc w:val="both"/>
        <w:rPr>
          <w:rFonts w:ascii="Arial" w:hAnsi="Arial" w:cs="Arial"/>
          <w:b/>
          <w:sz w:val="24"/>
          <w:szCs w:val="24"/>
        </w:rPr>
      </w:pPr>
    </w:p>
    <w:p w:rsidR="00F43521" w:rsidRDefault="00F43521" w:rsidP="00F43521">
      <w:pPr>
        <w:spacing w:line="360" w:lineRule="auto"/>
        <w:jc w:val="both"/>
        <w:rPr>
          <w:rFonts w:ascii="Arial" w:hAnsi="Arial" w:cs="Arial"/>
          <w:sz w:val="24"/>
          <w:szCs w:val="24"/>
        </w:rPr>
      </w:pPr>
      <w:r w:rsidRPr="00332FE4">
        <w:rPr>
          <w:rFonts w:ascii="Arial" w:hAnsi="Arial" w:cs="Arial"/>
          <w:sz w:val="24"/>
          <w:szCs w:val="24"/>
        </w:rPr>
        <w:t xml:space="preserve">Esta es la forma normal de terminar el proceso; en el Proceso Abreviado se encuentra regulado en el artículo 430 de c p c y m; el juez una vez terminado el debate podrá dictar sentencia en el mismo acto de la audiencia, si es procedente, atendiendo a la complejidad del objeto de la controversia; ya que si es difícil para el juzgador dictar sentencia integra o fundamentar esta, en ese instante el juzgador, únicamente podrá pronunciar verbalmente el fallo; El Código Procesal Civil y Mercantil no obliga al juzgador a que pronuncie el fallo en el mismo acto de la audiencia, en todo caso si lo obliga a que dentro de quince días posterior a la audiencia el juez dicte la sentencia integra, caso contrario se le atribuirá una multa económica equivalente a un salario mínimo urbano más alto por cada día de retraso, esta multa al juez se ha vuelto una novedad en nuestra legislación, porque implica que el juzgador respetará los plazos procesales evitando así la mora judicial. </w:t>
      </w:r>
    </w:p>
    <w:p w:rsidR="00F43521" w:rsidRDefault="00F43521" w:rsidP="00F43521">
      <w:pPr>
        <w:spacing w:line="360" w:lineRule="auto"/>
        <w:jc w:val="both"/>
        <w:rPr>
          <w:rFonts w:ascii="Arial" w:hAnsi="Arial" w:cs="Arial"/>
          <w:sz w:val="24"/>
          <w:szCs w:val="24"/>
        </w:rPr>
      </w:pPr>
      <w:r w:rsidRPr="00332FE4">
        <w:rPr>
          <w:rFonts w:ascii="Arial" w:hAnsi="Arial" w:cs="Arial"/>
          <w:sz w:val="24"/>
          <w:szCs w:val="24"/>
        </w:rPr>
        <w:t>En cuanto a los recursos para poder impugnar la sentencia pronunciada en Proceso Abreviado, el articulado referente al proceso en mención no dice nada sobre cuál es el recurso procedente contra esta clase de sentencia; no obstante ello, haciendo una aplicación integral del Código Procesal Civil y Mercantil, se tiene que el recurso diseñado por el legislador para recurrir la sentencia es el recurso de apelación; lo anterior es tomado como base el artículo 508 CPCM el cual establece: “serán recurribles las sentencias y los autos que, en primera instancia, pongan fin al proceso, así como las resoluciones que la ley señale expresamente” ya que es una sentencia de primera instancia que le pone fin al proceso.</w:t>
      </w:r>
    </w:p>
    <w:p w:rsidR="00F43521" w:rsidRDefault="00F43521" w:rsidP="00F43521">
      <w:pPr>
        <w:spacing w:line="360" w:lineRule="auto"/>
        <w:jc w:val="both"/>
        <w:rPr>
          <w:rFonts w:ascii="Arial" w:hAnsi="Arial" w:cs="Arial"/>
          <w:sz w:val="24"/>
          <w:szCs w:val="24"/>
        </w:rPr>
      </w:pPr>
    </w:p>
    <w:p w:rsidR="00F43521" w:rsidRDefault="00F43521" w:rsidP="00F43521">
      <w:pPr>
        <w:spacing w:line="360" w:lineRule="auto"/>
        <w:jc w:val="both"/>
        <w:rPr>
          <w:rFonts w:ascii="Arial" w:hAnsi="Arial" w:cs="Arial"/>
          <w:sz w:val="24"/>
          <w:szCs w:val="24"/>
        </w:rPr>
      </w:pPr>
    </w:p>
    <w:p w:rsidR="00F43521" w:rsidRDefault="00F43521" w:rsidP="00F43521">
      <w:pPr>
        <w:spacing w:line="360" w:lineRule="auto"/>
        <w:rPr>
          <w:rFonts w:ascii="Arial" w:hAnsi="Arial" w:cs="Arial"/>
          <w:sz w:val="24"/>
          <w:szCs w:val="24"/>
        </w:rPr>
      </w:pPr>
    </w:p>
    <w:p w:rsidR="00F43521" w:rsidRDefault="00F43521" w:rsidP="00F43521">
      <w:pPr>
        <w:spacing w:line="360" w:lineRule="auto"/>
        <w:rPr>
          <w:rFonts w:ascii="Arial" w:hAnsi="Arial" w:cs="Arial"/>
          <w:sz w:val="24"/>
          <w:szCs w:val="24"/>
        </w:rPr>
      </w:pPr>
    </w:p>
    <w:p w:rsidR="00F43521" w:rsidRPr="00332FE4" w:rsidRDefault="00F43521" w:rsidP="00F43521">
      <w:pPr>
        <w:spacing w:line="360" w:lineRule="auto"/>
        <w:jc w:val="center"/>
        <w:rPr>
          <w:rFonts w:ascii="Arial" w:hAnsi="Arial" w:cs="Arial"/>
          <w:b/>
          <w:sz w:val="32"/>
          <w:szCs w:val="32"/>
          <w:u w:val="single"/>
        </w:rPr>
      </w:pPr>
      <w:r w:rsidRPr="00332FE4">
        <w:rPr>
          <w:rFonts w:ascii="Arial" w:hAnsi="Arial" w:cs="Arial"/>
          <w:b/>
          <w:sz w:val="32"/>
          <w:szCs w:val="32"/>
          <w:u w:val="single"/>
        </w:rPr>
        <w:lastRenderedPageBreak/>
        <w:t>Esquema</w:t>
      </w:r>
    </w:p>
    <w:p w:rsidR="00F43521" w:rsidRDefault="00F43521" w:rsidP="00F43521">
      <w:r>
        <w:rPr>
          <w:noProof/>
          <w:lang w:eastAsia="es-ES"/>
        </w:rPr>
        <mc:AlternateContent>
          <mc:Choice Requires="wps">
            <w:drawing>
              <wp:anchor distT="0" distB="0" distL="114300" distR="114300" simplePos="0" relativeHeight="251659264" behindDoc="1" locked="0" layoutInCell="1" allowOverlap="1" wp14:anchorId="24726955" wp14:editId="543FACCE">
                <wp:simplePos x="0" y="0"/>
                <wp:positionH relativeFrom="column">
                  <wp:posOffset>1739265</wp:posOffset>
                </wp:positionH>
                <wp:positionV relativeFrom="paragraph">
                  <wp:posOffset>4445</wp:posOffset>
                </wp:positionV>
                <wp:extent cx="1981200" cy="8953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1981200" cy="895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1B290E" w:rsidRDefault="00F43521" w:rsidP="00F43521">
                            <w:pPr>
                              <w:jc w:val="center"/>
                              <w:rPr>
                                <w:b/>
                              </w:rPr>
                            </w:pPr>
                            <w:r w:rsidRPr="001B290E">
                              <w:rPr>
                                <w:b/>
                              </w:rPr>
                              <w:t>DEMANDA</w:t>
                            </w:r>
                          </w:p>
                          <w:p w:rsidR="00F43521" w:rsidRPr="001B290E" w:rsidRDefault="00F43521" w:rsidP="00F43521">
                            <w:pPr>
                              <w:jc w:val="center"/>
                              <w:rPr>
                                <w:b/>
                              </w:rPr>
                            </w:pPr>
                            <w:r w:rsidRPr="001B290E">
                              <w:rPr>
                                <w:b/>
                              </w:rPr>
                              <w:t>Art. 418 CPCM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margin-left:136.95pt;margin-top:.35pt;width:156pt;height:7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" fillcolor="white [3201]" strokecolor="black [3213]" strokeweight="2pt">
                <v:textbox>
                  <w:txbxContent>
                    <w:p w:rsidR="00F43521" w:rsidRPr="001B290E" w:rsidRDefault="00F43521" w:rsidP="00F43521">
                      <w:pPr>
                        <w:jc w:val="center"/>
                        <w:rPr>
                          <w:b/>
                        </w:rPr>
                      </w:pPr>
                      <w:r w:rsidRPr="001B290E">
                        <w:rPr>
                          <w:b/>
                        </w:rPr>
                        <w:t>DEMANDA</w:t>
                      </w:r>
                    </w:p>
                    <w:p w:rsidR="00F43521" w:rsidRPr="001B290E" w:rsidRDefault="00F43521" w:rsidP="00F43521">
                      <w:pPr>
                        <w:jc w:val="center"/>
                        <w:rPr>
                          <w:b/>
                        </w:rPr>
                      </w:pPr>
                      <w:r w:rsidRPr="001B290E">
                        <w:rPr>
                          <w:b/>
                        </w:rPr>
                        <w:t>Art. 418 CPCM</w:t>
                      </w:r>
                    </w:p>
                  </w:txbxContent>
                </v:textbox>
              </v:rect>
            </w:pict>
          </mc:Fallback>
        </mc:AlternateContent>
      </w:r>
    </w:p>
    <w:p w:rsidR="00F43521" w:rsidRDefault="00F43521" w:rsidP="00F43521"/>
    <w:p w:rsidR="00F43521" w:rsidRDefault="00F43521" w:rsidP="00F43521">
      <w:pPr>
        <w:rPr>
          <w:noProof/>
          <w:lang w:eastAsia="es-ES"/>
        </w:rPr>
      </w:pPr>
    </w:p>
    <w:p w:rsidR="00F43521" w:rsidRDefault="00F43521" w:rsidP="00F43521">
      <w:pPr>
        <w:rPr>
          <w:noProof/>
          <w:lang w:eastAsia="es-ES"/>
        </w:rPr>
      </w:pPr>
      <w:r>
        <w:rPr>
          <w:noProof/>
          <w:lang w:eastAsia="es-ES"/>
        </w:rPr>
        <mc:AlternateContent>
          <mc:Choice Requires="wps">
            <w:drawing>
              <wp:anchor distT="0" distB="0" distL="114300" distR="114300" simplePos="0" relativeHeight="251663360" behindDoc="1" locked="0" layoutInCell="1" allowOverlap="1" wp14:anchorId="1374880C" wp14:editId="7893ED3A">
                <wp:simplePos x="0" y="0"/>
                <wp:positionH relativeFrom="column">
                  <wp:posOffset>4120515</wp:posOffset>
                </wp:positionH>
                <wp:positionV relativeFrom="paragraph">
                  <wp:posOffset>244475</wp:posOffset>
                </wp:positionV>
                <wp:extent cx="1981200" cy="162877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1981200" cy="1628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Default="00F43521" w:rsidP="00F43521">
                            <w:pPr>
                              <w:jc w:val="center"/>
                            </w:pPr>
                            <w:r w:rsidRPr="001B290E">
                              <w:rPr>
                                <w:b/>
                              </w:rPr>
                              <w:t>IMPROPONIBILIDAD Art. 422.</w:t>
                            </w:r>
                            <w:r w:rsidRPr="001B290E">
                              <w:rPr>
                                <w:b/>
                              </w:rPr>
                              <w:cr/>
                            </w:r>
                            <w:r w:rsidRPr="001B290E">
                              <w:t xml:space="preserve">Si los defectos de la demanda fueran insubsanables, (pretensión) el juez la declarara </w:t>
                            </w:r>
                            <w:proofErr w:type="spellStart"/>
                            <w:r w:rsidRPr="001B290E">
                              <w:t>improponible</w:t>
                            </w:r>
                            <w:proofErr w:type="spellEnd"/>
                            <w:r w:rsidRPr="001B290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27" style="position:absolute;margin-left:324.45pt;margin-top:19.25pt;width:156pt;height:128.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" fillcolor="white [3201]" strokecolor="black [3213]" strokeweight="2pt">
                <v:textbox>
                  <w:txbxContent>
                    <w:p w:rsidR="00F43521" w:rsidRDefault="00F43521" w:rsidP="00F43521">
                      <w:pPr>
                        <w:jc w:val="center"/>
                      </w:pPr>
                      <w:r w:rsidRPr="001B290E">
                        <w:rPr>
                          <w:b/>
                        </w:rPr>
                        <w:t>IMPROPONIBILIDAD Art. 422.</w:t>
                      </w:r>
                      <w:r w:rsidRPr="001B290E">
                        <w:rPr>
                          <w:b/>
                        </w:rPr>
                        <w:cr/>
                      </w:r>
                      <w:r w:rsidRPr="001B290E">
                        <w:t xml:space="preserve">Si los defectos de la demanda fueran insubsanables, (pretensión) el juez la declarara </w:t>
                      </w:r>
                      <w:proofErr w:type="spellStart"/>
                      <w:r w:rsidRPr="001B290E">
                        <w:t>improponible</w:t>
                      </w:r>
                      <w:proofErr w:type="spellEnd"/>
                      <w:r w:rsidRPr="001B290E">
                        <w:t>.</w:t>
                      </w:r>
                    </w:p>
                  </w:txbxContent>
                </v:textbox>
              </v:rect>
            </w:pict>
          </mc:Fallback>
        </mc:AlternateContent>
      </w:r>
      <w:r>
        <w:rPr>
          <w:noProof/>
          <w:lang w:eastAsia="es-ES"/>
        </w:rPr>
        <mc:AlternateContent>
          <mc:Choice Requires="wps">
            <w:drawing>
              <wp:anchor distT="0" distB="0" distL="114300" distR="114300" simplePos="0" relativeHeight="251661312" behindDoc="1" locked="0" layoutInCell="1" allowOverlap="1" wp14:anchorId="19DE6281" wp14:editId="0375B1C7">
                <wp:simplePos x="0" y="0"/>
                <wp:positionH relativeFrom="column">
                  <wp:posOffset>1834515</wp:posOffset>
                </wp:positionH>
                <wp:positionV relativeFrom="paragraph">
                  <wp:posOffset>244475</wp:posOffset>
                </wp:positionV>
                <wp:extent cx="1981200" cy="1628775"/>
                <wp:effectExtent l="0" t="0" r="19050" b="28575"/>
                <wp:wrapNone/>
                <wp:docPr id="3" name="3 Rectángulo"/>
                <wp:cNvGraphicFramePr/>
                <a:graphic xmlns:a="http://schemas.openxmlformats.org/drawingml/2006/main">
                  <a:graphicData uri="http://schemas.microsoft.com/office/word/2010/wordprocessingShape">
                    <wps:wsp>
                      <wps:cNvSpPr/>
                      <wps:spPr>
                        <a:xfrm>
                          <a:off x="0" y="0"/>
                          <a:ext cx="1981200" cy="1628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Default="00F43521" w:rsidP="00F43521">
                            <w:pPr>
                              <w:jc w:val="center"/>
                            </w:pPr>
                            <w:r w:rsidRPr="001B290E">
                              <w:rPr>
                                <w:b/>
                              </w:rPr>
                              <w:t xml:space="preserve">ADMISIBILIDAD Art. 421 </w:t>
                            </w:r>
                            <w:r w:rsidRPr="001B290E">
                              <w:rPr>
                                <w:b/>
                              </w:rPr>
                              <w:cr/>
                            </w:r>
                            <w:r w:rsidRPr="001B290E">
                              <w:t>En el plazo de 5 días desde su presentación. En el mismo auto de admisión el juez debe señalar día y hora de la  celebración de la audiencia. Art. 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8" style="position:absolute;margin-left:144.45pt;margin-top:19.25pt;width:156pt;height:128.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" fillcolor="white [3201]" strokecolor="black [3213]" strokeweight="2pt">
                <v:textbox>
                  <w:txbxContent>
                    <w:p w:rsidR="00F43521" w:rsidRDefault="00F43521" w:rsidP="00F43521">
                      <w:pPr>
                        <w:jc w:val="center"/>
                      </w:pPr>
                      <w:r w:rsidRPr="001B290E">
                        <w:rPr>
                          <w:b/>
                        </w:rPr>
                        <w:t xml:space="preserve">ADMISIBILIDAD Art. 421 </w:t>
                      </w:r>
                      <w:r w:rsidRPr="001B290E">
                        <w:rPr>
                          <w:b/>
                        </w:rPr>
                        <w:cr/>
                      </w:r>
                      <w:r w:rsidRPr="001B290E">
                        <w:t>En el plazo de 5 días desde su presentación. En el mismo auto de admisión el juez debe señalar día y hora de la  celebración de la audiencia. Art. 423</w:t>
                      </w:r>
                    </w:p>
                  </w:txbxContent>
                </v:textbox>
              </v:rect>
            </w:pict>
          </mc:Fallback>
        </mc:AlternateContent>
      </w:r>
      <w:r>
        <w:rPr>
          <w:noProof/>
          <w:lang w:eastAsia="es-ES"/>
        </w:rPr>
        <mc:AlternateContent>
          <mc:Choice Requires="wps">
            <w:drawing>
              <wp:anchor distT="0" distB="0" distL="114300" distR="114300" simplePos="0" relativeHeight="251660288" behindDoc="1" locked="0" layoutInCell="1" allowOverlap="1" wp14:anchorId="5531DAA3" wp14:editId="749D73A8">
                <wp:simplePos x="0" y="0"/>
                <wp:positionH relativeFrom="column">
                  <wp:posOffset>-241935</wp:posOffset>
                </wp:positionH>
                <wp:positionV relativeFrom="paragraph">
                  <wp:posOffset>244475</wp:posOffset>
                </wp:positionV>
                <wp:extent cx="1981200" cy="162877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1981200" cy="1628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1B290E" w:rsidRDefault="00F43521" w:rsidP="00F43521">
                            <w:pPr>
                              <w:ind w:left="360"/>
                              <w:rPr>
                                <w:b/>
                              </w:rPr>
                            </w:pPr>
                            <w:r w:rsidRPr="001B290E">
                              <w:rPr>
                                <w:b/>
                                <w:bCs/>
                              </w:rPr>
                              <w:t>PREVENCION</w:t>
                            </w:r>
                            <w:r w:rsidRPr="001B290E">
                              <w:rPr>
                                <w:b/>
                              </w:rPr>
                              <w:t xml:space="preserve"> Art.422 </w:t>
                            </w:r>
                          </w:p>
                          <w:p w:rsidR="00F43521" w:rsidRPr="001B290E" w:rsidRDefault="00F43521" w:rsidP="00F43521">
                            <w:pPr>
                              <w:ind w:left="360"/>
                            </w:pPr>
                            <w:r w:rsidRPr="001B290E">
                              <w:t>Si la demanda tuviera defectos subsanables, el juez advertirá a la parte sobre los mismo teniendo cinco días para subsanarlos</w:t>
                            </w:r>
                          </w:p>
                          <w:p w:rsidR="00F43521" w:rsidRDefault="00F43521" w:rsidP="00F43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9" style="position:absolute;margin-left:-19.05pt;margin-top:19.25pt;width:156pt;height:128.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" fillcolor="white [3201]" strokecolor="black [3213]" strokeweight="2pt">
                <v:textbox>
                  <w:txbxContent>
                    <w:p w:rsidR="00F43521" w:rsidRPr="001B290E" w:rsidRDefault="00F43521" w:rsidP="00F43521">
                      <w:pPr>
                        <w:ind w:left="360"/>
                        <w:rPr>
                          <w:b/>
                        </w:rPr>
                      </w:pPr>
                      <w:r w:rsidRPr="001B290E">
                        <w:rPr>
                          <w:b/>
                          <w:bCs/>
                        </w:rPr>
                        <w:t>PREVENCION</w:t>
                      </w:r>
                      <w:r w:rsidRPr="001B290E">
                        <w:rPr>
                          <w:b/>
                        </w:rPr>
                        <w:t xml:space="preserve"> Art.422 </w:t>
                      </w:r>
                    </w:p>
                    <w:p w:rsidR="00F43521" w:rsidRPr="001B290E" w:rsidRDefault="00F43521" w:rsidP="00F43521">
                      <w:pPr>
                        <w:ind w:left="360"/>
                      </w:pPr>
                      <w:r w:rsidRPr="001B290E">
                        <w:t>Si la demanda tuviera defectos subsanables, el juez advertirá a la parte sobre los mismo teniendo cinco días para subsanarlos</w:t>
                      </w:r>
                    </w:p>
                    <w:p w:rsidR="00F43521" w:rsidRDefault="00F43521" w:rsidP="00F43521">
                      <w:pPr>
                        <w:jc w:val="center"/>
                      </w:pPr>
                    </w:p>
                  </w:txbxContent>
                </v:textbox>
              </v:rect>
            </w:pict>
          </mc:Fallback>
        </mc:AlternateContent>
      </w:r>
      <w:r>
        <w:rPr>
          <w:noProof/>
          <w:lang w:eastAsia="es-ES"/>
        </w:rPr>
        <mc:AlternateContent>
          <mc:Choice Requires="wps">
            <w:drawing>
              <wp:anchor distT="0" distB="0" distL="114300" distR="114300" simplePos="0" relativeHeight="251666432" behindDoc="0" locked="0" layoutInCell="1" allowOverlap="1" wp14:anchorId="576AE911" wp14:editId="3B7C26BD">
                <wp:simplePos x="0" y="0"/>
                <wp:positionH relativeFrom="column">
                  <wp:posOffset>5311140</wp:posOffset>
                </wp:positionH>
                <wp:positionV relativeFrom="paragraph">
                  <wp:posOffset>-2540</wp:posOffset>
                </wp:positionV>
                <wp:extent cx="0" cy="247650"/>
                <wp:effectExtent l="95250" t="0" r="57150" b="57150"/>
                <wp:wrapNone/>
                <wp:docPr id="8" name="8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8 Conector recto de flecha" o:spid="_x0000_s1026" type="#_x0000_t32" style="position:absolute;margin-left:418.2pt;margin-top:-.2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" strokecolor="black [3040]">
                <v:stroke endarrow="open"/>
              </v:shape>
            </w:pict>
          </mc:Fallback>
        </mc:AlternateContent>
      </w:r>
      <w:r>
        <w:rPr>
          <w:noProof/>
          <w:lang w:eastAsia="es-ES"/>
        </w:rPr>
        <mc:AlternateContent>
          <mc:Choice Requires="wps">
            <w:drawing>
              <wp:anchor distT="0" distB="0" distL="114300" distR="114300" simplePos="0" relativeHeight="251667456" behindDoc="0" locked="0" layoutInCell="1" allowOverlap="1" wp14:anchorId="24E6FA47" wp14:editId="4C1C328F">
                <wp:simplePos x="0" y="0"/>
                <wp:positionH relativeFrom="column">
                  <wp:posOffset>577215</wp:posOffset>
                </wp:positionH>
                <wp:positionV relativeFrom="paragraph">
                  <wp:posOffset>-2540</wp:posOffset>
                </wp:positionV>
                <wp:extent cx="0" cy="247650"/>
                <wp:effectExtent l="95250" t="0" r="57150" b="57150"/>
                <wp:wrapNone/>
                <wp:docPr id="9" name="9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9 Conector recto de flecha" o:spid="_x0000_s1026" type="#_x0000_t32" style="position:absolute;margin-left:45.45pt;margin-top:-.2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" strokecolor="black [3040]">
                <v:stroke endarrow="open"/>
              </v:shape>
            </w:pict>
          </mc:Fallback>
        </mc:AlternateContent>
      </w:r>
      <w:r>
        <w:rPr>
          <w:noProof/>
          <w:lang w:eastAsia="es-ES"/>
        </w:rPr>
        <mc:AlternateContent>
          <mc:Choice Requires="wps">
            <w:drawing>
              <wp:anchor distT="0" distB="0" distL="114300" distR="114300" simplePos="0" relativeHeight="251664384" behindDoc="0" locked="0" layoutInCell="1" allowOverlap="1" wp14:anchorId="70CC7DB3" wp14:editId="6FFF2F7D">
                <wp:simplePos x="0" y="0"/>
                <wp:positionH relativeFrom="column">
                  <wp:posOffset>586740</wp:posOffset>
                </wp:positionH>
                <wp:positionV relativeFrom="paragraph">
                  <wp:posOffset>-2540</wp:posOffset>
                </wp:positionV>
                <wp:extent cx="47339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pt" to="418.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" strokecolor="black [3040]"/>
            </w:pict>
          </mc:Fallback>
        </mc:AlternateContent>
      </w:r>
      <w:r>
        <w:rPr>
          <w:noProof/>
          <w:lang w:eastAsia="es-ES"/>
        </w:rPr>
        <mc:AlternateContent>
          <mc:Choice Requires="wps">
            <w:drawing>
              <wp:anchor distT="0" distB="0" distL="114300" distR="114300" simplePos="0" relativeHeight="251665408" behindDoc="0" locked="0" layoutInCell="1" allowOverlap="1" wp14:anchorId="2BCDCB2B" wp14:editId="10F7F4BC">
                <wp:simplePos x="0" y="0"/>
                <wp:positionH relativeFrom="column">
                  <wp:posOffset>2701290</wp:posOffset>
                </wp:positionH>
                <wp:positionV relativeFrom="paragraph">
                  <wp:posOffset>-2540</wp:posOffset>
                </wp:positionV>
                <wp:extent cx="0" cy="247650"/>
                <wp:effectExtent l="95250" t="0" r="57150" b="57150"/>
                <wp:wrapNone/>
                <wp:docPr id="7" name="7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7 Conector recto de flecha" o:spid="_x0000_s1026" type="#_x0000_t32" style="position:absolute;margin-left:212.7pt;margin-top:-.2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" strokecolor="black [3040]">
                <v:stroke endarrow="open"/>
              </v:shape>
            </w:pict>
          </mc:Fallback>
        </mc:AlternateContent>
      </w:r>
    </w:p>
    <w:p w:rsidR="00F43521" w:rsidRDefault="00F43521" w:rsidP="00F43521">
      <w:pPr>
        <w:rPr>
          <w:noProof/>
          <w:lang w:eastAsia="es-ES"/>
        </w:rPr>
      </w:pPr>
    </w:p>
    <w:p w:rsidR="00F43521" w:rsidRDefault="00F43521" w:rsidP="00F43521">
      <w:pPr>
        <w:rPr>
          <w:noProof/>
          <w:lang w:eastAsia="es-ES"/>
        </w:rPr>
      </w:pPr>
    </w:p>
    <w:p w:rsidR="00F43521" w:rsidRDefault="00F43521" w:rsidP="00F43521">
      <w:pPr>
        <w:rPr>
          <w:noProof/>
          <w:lang w:eastAsia="es-ES"/>
        </w:rPr>
      </w:pPr>
    </w:p>
    <w:p w:rsidR="00F43521" w:rsidRDefault="00F43521" w:rsidP="00F43521">
      <w:pPr>
        <w:rPr>
          <w:noProof/>
          <w:lang w:eastAsia="es-ES"/>
        </w:rPr>
      </w:pPr>
    </w:p>
    <w:p w:rsidR="00F43521" w:rsidRDefault="00F43521" w:rsidP="00F43521">
      <w:pPr>
        <w:rPr>
          <w:noProof/>
          <w:lang w:eastAsia="es-ES"/>
        </w:rPr>
      </w:pPr>
    </w:p>
    <w:p w:rsidR="00F43521" w:rsidRDefault="00F43521" w:rsidP="00F43521">
      <w:pPr>
        <w:rPr>
          <w:noProof/>
          <w:lang w:eastAsia="es-ES"/>
        </w:rPr>
      </w:pPr>
      <w:r>
        <w:rPr>
          <w:noProof/>
          <w:lang w:eastAsia="es-ES"/>
        </w:rPr>
        <mc:AlternateContent>
          <mc:Choice Requires="wps">
            <w:drawing>
              <wp:anchor distT="0" distB="0" distL="114300" distR="114300" simplePos="0" relativeHeight="251671552" behindDoc="0" locked="0" layoutInCell="1" allowOverlap="1" wp14:anchorId="67A3AEDF" wp14:editId="0D7887D1">
                <wp:simplePos x="0" y="0"/>
                <wp:positionH relativeFrom="column">
                  <wp:posOffset>1967865</wp:posOffset>
                </wp:positionH>
                <wp:positionV relativeFrom="paragraph">
                  <wp:posOffset>293370</wp:posOffset>
                </wp:positionV>
                <wp:extent cx="1638300" cy="1619250"/>
                <wp:effectExtent l="0" t="0" r="19050" b="19050"/>
                <wp:wrapNone/>
                <wp:docPr id="19" name="19 Rectángulo"/>
                <wp:cNvGraphicFramePr/>
                <a:graphic xmlns:a="http://schemas.openxmlformats.org/drawingml/2006/main">
                  <a:graphicData uri="http://schemas.microsoft.com/office/word/2010/wordprocessingShape">
                    <wps:wsp>
                      <wps:cNvSpPr/>
                      <wps:spPr>
                        <a:xfrm>
                          <a:off x="0" y="0"/>
                          <a:ext cx="1638300" cy="1619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Default="00F43521" w:rsidP="00F43521">
                            <w:r w:rsidRPr="00916BAB">
                              <w:rPr>
                                <w:b/>
                              </w:rPr>
                              <w:t>CITA A AUDIENCIA</w:t>
                            </w:r>
                            <w:r w:rsidRPr="001B290E">
                              <w:t xml:space="preserve"> </w:t>
                            </w:r>
                          </w:p>
                          <w:p w:rsidR="00F43521" w:rsidRDefault="00F43521" w:rsidP="00F43521">
                            <w:r w:rsidRPr="001B290E">
                              <w:t xml:space="preserve">Art. 423 </w:t>
                            </w:r>
                            <w:proofErr w:type="spellStart"/>
                            <w:r w:rsidRPr="001B290E">
                              <w:t>Inc</w:t>
                            </w:r>
                            <w:proofErr w:type="spellEnd"/>
                            <w:r w:rsidRPr="001B290E">
                              <w:t xml:space="preserve"> 2º. Acompañando a la citación la copia de la demanda y demás documentos presentados con 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 Rectángulo" o:spid="_x0000_s1030" style="position:absolute;margin-left:154.95pt;margin-top:23.1pt;width:129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" fillcolor="white [3201]" strokecolor="black [3213]" strokeweight="2pt">
                <v:textbox>
                  <w:txbxContent>
                    <w:p w:rsidR="00F43521" w:rsidRDefault="00F43521" w:rsidP="00F43521">
                      <w:r w:rsidRPr="00916BAB">
                        <w:rPr>
                          <w:b/>
                        </w:rPr>
                        <w:t>CITA A AUDIENCIA</w:t>
                      </w:r>
                      <w:r w:rsidRPr="001B290E">
                        <w:t xml:space="preserve"> </w:t>
                      </w:r>
                    </w:p>
                    <w:p w:rsidR="00F43521" w:rsidRDefault="00F43521" w:rsidP="00F43521">
                      <w:r w:rsidRPr="001B290E">
                        <w:t xml:space="preserve">Art. 423 </w:t>
                      </w:r>
                      <w:proofErr w:type="spellStart"/>
                      <w:r w:rsidRPr="001B290E">
                        <w:t>Inc</w:t>
                      </w:r>
                      <w:proofErr w:type="spellEnd"/>
                      <w:r w:rsidRPr="001B290E">
                        <w:t xml:space="preserve"> 2º. Acompañando a la citación la copia de la demanda y demás documentos presentados con ella</w:t>
                      </w:r>
                    </w:p>
                  </w:txbxContent>
                </v:textbox>
              </v:rect>
            </w:pict>
          </mc:Fallback>
        </mc:AlternateContent>
      </w:r>
      <w:r>
        <w:rPr>
          <w:noProof/>
          <w:lang w:eastAsia="es-ES"/>
        </w:rPr>
        <mc:AlternateContent>
          <mc:Choice Requires="wps">
            <w:drawing>
              <wp:anchor distT="0" distB="0" distL="114300" distR="114300" simplePos="0" relativeHeight="251678720" behindDoc="0" locked="0" layoutInCell="1" allowOverlap="1" wp14:anchorId="4BD8A631" wp14:editId="516C8183">
                <wp:simplePos x="0" y="0"/>
                <wp:positionH relativeFrom="column">
                  <wp:posOffset>2539365</wp:posOffset>
                </wp:positionH>
                <wp:positionV relativeFrom="paragraph">
                  <wp:posOffset>112395</wp:posOffset>
                </wp:positionV>
                <wp:extent cx="361950" cy="12700"/>
                <wp:effectExtent l="3175" t="0" r="22225" b="22225"/>
                <wp:wrapNone/>
                <wp:docPr id="26" name="26 Conector angular"/>
                <wp:cNvGraphicFramePr/>
                <a:graphic xmlns:a="http://schemas.openxmlformats.org/drawingml/2006/main">
                  <a:graphicData uri="http://schemas.microsoft.com/office/word/2010/wordprocessingShape">
                    <wps:wsp>
                      <wps:cNvCnPr/>
                      <wps:spPr>
                        <a:xfrm rot="5400000">
                          <a:off x="0" y="0"/>
                          <a:ext cx="361950" cy="127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6 Conector angular" o:spid="_x0000_s1026" type="#_x0000_t34" style="position:absolute;margin-left:199.95pt;margin-top:8.85pt;width:28.5pt;height: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" strokecolor="black [3040]"/>
            </w:pict>
          </mc:Fallback>
        </mc:AlternateContent>
      </w:r>
      <w:r>
        <w:rPr>
          <w:noProof/>
          <w:lang w:eastAsia="es-ES"/>
        </w:rPr>
        <mc:AlternateContent>
          <mc:Choice Requires="wps">
            <w:drawing>
              <wp:anchor distT="0" distB="0" distL="114300" distR="114300" simplePos="0" relativeHeight="251676672" behindDoc="0" locked="0" layoutInCell="1" allowOverlap="1" wp14:anchorId="4AB16504" wp14:editId="127D2FE9">
                <wp:simplePos x="0" y="0"/>
                <wp:positionH relativeFrom="column">
                  <wp:posOffset>710565</wp:posOffset>
                </wp:positionH>
                <wp:positionV relativeFrom="paragraph">
                  <wp:posOffset>20320</wp:posOffset>
                </wp:positionV>
                <wp:extent cx="0" cy="361950"/>
                <wp:effectExtent l="95250" t="0" r="95250" b="57150"/>
                <wp:wrapNone/>
                <wp:docPr id="24" name="24 Conector recto de flecha"/>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24 Conector recto de flecha" o:spid="_x0000_s1026" type="#_x0000_t32" style="position:absolute;margin-left:55.95pt;margin-top:1.6pt;width:0;height: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" strokecolor="black [3040]">
                <v:stroke endarrow="open"/>
              </v:shape>
            </w:pict>
          </mc:Fallback>
        </mc:AlternateContent>
      </w:r>
    </w:p>
    <w:p w:rsidR="00F43521" w:rsidRDefault="00F43521" w:rsidP="00F43521">
      <w:pPr>
        <w:rPr>
          <w:noProof/>
          <w:lang w:eastAsia="es-ES"/>
        </w:rPr>
      </w:pPr>
      <w:r>
        <w:rPr>
          <w:noProof/>
          <w:lang w:eastAsia="es-ES"/>
        </w:rPr>
        <mc:AlternateContent>
          <mc:Choice Requires="wps">
            <w:drawing>
              <wp:anchor distT="0" distB="0" distL="114300" distR="114300" simplePos="0" relativeHeight="251673600" behindDoc="0" locked="0" layoutInCell="1" allowOverlap="1" wp14:anchorId="6C467B17" wp14:editId="66ED11BF">
                <wp:simplePos x="0" y="0"/>
                <wp:positionH relativeFrom="column">
                  <wp:posOffset>120015</wp:posOffset>
                </wp:positionH>
                <wp:positionV relativeFrom="paragraph">
                  <wp:posOffset>59055</wp:posOffset>
                </wp:positionV>
                <wp:extent cx="1323975" cy="0"/>
                <wp:effectExtent l="0" t="0" r="9525" b="19050"/>
                <wp:wrapNone/>
                <wp:docPr id="21" name="21 Conector recto"/>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1 Conector recto"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4.65pt" to="113.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" strokecolor="black [3040]"/>
            </w:pict>
          </mc:Fallback>
        </mc:AlternateContent>
      </w:r>
      <w:r>
        <w:rPr>
          <w:noProof/>
          <w:lang w:eastAsia="es-ES"/>
        </w:rPr>
        <mc:AlternateContent>
          <mc:Choice Requires="wps">
            <w:drawing>
              <wp:anchor distT="0" distB="0" distL="114300" distR="114300" simplePos="0" relativeHeight="251675648" behindDoc="0" locked="0" layoutInCell="1" allowOverlap="1" wp14:anchorId="2FCEB7E9" wp14:editId="28723239">
                <wp:simplePos x="0" y="0"/>
                <wp:positionH relativeFrom="column">
                  <wp:posOffset>1443990</wp:posOffset>
                </wp:positionH>
                <wp:positionV relativeFrom="paragraph">
                  <wp:posOffset>87630</wp:posOffset>
                </wp:positionV>
                <wp:extent cx="0" cy="123825"/>
                <wp:effectExtent l="95250" t="0" r="57150" b="66675"/>
                <wp:wrapNone/>
                <wp:docPr id="23" name="23 Conector recto de flecha"/>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23 Conector recto de flecha" o:spid="_x0000_s1026" type="#_x0000_t32" style="position:absolute;margin-left:113.7pt;margin-top:6.9pt;width:0;height:9.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" strokecolor="black [3040]">
                <v:stroke endarrow="open"/>
              </v:shape>
            </w:pict>
          </mc:Fallback>
        </mc:AlternateContent>
      </w:r>
      <w:r>
        <w:rPr>
          <w:noProof/>
          <w:lang w:eastAsia="es-ES"/>
        </w:rPr>
        <mc:AlternateContent>
          <mc:Choice Requires="wps">
            <w:drawing>
              <wp:anchor distT="0" distB="0" distL="114300" distR="114300" simplePos="0" relativeHeight="251674624" behindDoc="0" locked="0" layoutInCell="1" allowOverlap="1" wp14:anchorId="3FFD809C" wp14:editId="7B3BBA95">
                <wp:simplePos x="0" y="0"/>
                <wp:positionH relativeFrom="column">
                  <wp:posOffset>120015</wp:posOffset>
                </wp:positionH>
                <wp:positionV relativeFrom="paragraph">
                  <wp:posOffset>59055</wp:posOffset>
                </wp:positionV>
                <wp:extent cx="0" cy="123825"/>
                <wp:effectExtent l="95250" t="0" r="57150" b="66675"/>
                <wp:wrapNone/>
                <wp:docPr id="22" name="22 Conector recto de flecha"/>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22 Conector recto de flecha" o:spid="_x0000_s1026" type="#_x0000_t32" style="position:absolute;margin-left:9.45pt;margin-top:4.65pt;width:0;height:9.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" strokecolor="black [3040]">
                <v:stroke endarrow="open"/>
              </v:shape>
            </w:pict>
          </mc:Fallback>
        </mc:AlternateContent>
      </w:r>
      <w:r>
        <w:rPr>
          <w:noProof/>
          <w:lang w:eastAsia="es-ES"/>
        </w:rPr>
        <mc:AlternateContent>
          <mc:Choice Requires="wps">
            <w:drawing>
              <wp:anchor distT="0" distB="0" distL="114300" distR="114300" simplePos="0" relativeHeight="251668480" behindDoc="0" locked="0" layoutInCell="1" allowOverlap="1" wp14:anchorId="3D71E522" wp14:editId="55701EB2">
                <wp:simplePos x="0" y="0"/>
                <wp:positionH relativeFrom="column">
                  <wp:posOffset>853440</wp:posOffset>
                </wp:positionH>
                <wp:positionV relativeFrom="paragraph">
                  <wp:posOffset>249555</wp:posOffset>
                </wp:positionV>
                <wp:extent cx="885825" cy="476250"/>
                <wp:effectExtent l="0" t="0" r="28575" b="19050"/>
                <wp:wrapNone/>
                <wp:docPr id="16" name="16 Rectángulo"/>
                <wp:cNvGraphicFramePr/>
                <a:graphic xmlns:a="http://schemas.openxmlformats.org/drawingml/2006/main">
                  <a:graphicData uri="http://schemas.microsoft.com/office/word/2010/wordprocessingShape">
                    <wps:wsp>
                      <wps:cNvSpPr/>
                      <wps:spPr>
                        <a:xfrm>
                          <a:off x="0" y="0"/>
                          <a:ext cx="8858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916BAB" w:rsidRDefault="00F43521" w:rsidP="00F43521">
                            <w:pPr>
                              <w:jc w:val="center"/>
                              <w:rPr>
                                <w:b/>
                              </w:rPr>
                            </w:pPr>
                            <w:r w:rsidRPr="00916BAB">
                              <w:rPr>
                                <w:b/>
                              </w:rPr>
                              <w:t>Subsana</w:t>
                            </w:r>
                            <w:r w:rsidRPr="00916BAB">
                              <w:rPr>
                                <w:b/>
                              </w:rPr>
                              <w:cr/>
                              <w:t>Admisible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31" style="position:absolute;margin-left:67.2pt;margin-top:19.65pt;width:69.7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" fillcolor="white [3201]" strokecolor="black [3213]" strokeweight="2pt">
                <v:textbox>
                  <w:txbxContent>
                    <w:p w:rsidR="00F43521" w:rsidRPr="00916BAB" w:rsidRDefault="00F43521" w:rsidP="00F43521">
                      <w:pPr>
                        <w:jc w:val="center"/>
                        <w:rPr>
                          <w:b/>
                        </w:rPr>
                      </w:pPr>
                      <w:r w:rsidRPr="00916BAB">
                        <w:rPr>
                          <w:b/>
                        </w:rPr>
                        <w:t>Subsana</w:t>
                      </w:r>
                      <w:r w:rsidRPr="00916BAB">
                        <w:rPr>
                          <w:b/>
                        </w:rPr>
                        <w:cr/>
                        <w:t>Admisible</w:t>
                      </w:r>
                    </w:p>
                  </w:txbxContent>
                </v:textbox>
              </v:rect>
            </w:pict>
          </mc:Fallback>
        </mc:AlternateContent>
      </w:r>
      <w:r>
        <w:rPr>
          <w:noProof/>
          <w:lang w:eastAsia="es-ES"/>
        </w:rPr>
        <mc:AlternateContent>
          <mc:Choice Requires="wps">
            <w:drawing>
              <wp:anchor distT="0" distB="0" distL="114300" distR="114300" simplePos="0" relativeHeight="251662336" behindDoc="1" locked="0" layoutInCell="1" allowOverlap="1" wp14:anchorId="4956683B" wp14:editId="12E989E9">
                <wp:simplePos x="0" y="0"/>
                <wp:positionH relativeFrom="column">
                  <wp:posOffset>-185420</wp:posOffset>
                </wp:positionH>
                <wp:positionV relativeFrom="paragraph">
                  <wp:posOffset>240030</wp:posOffset>
                </wp:positionV>
                <wp:extent cx="847725" cy="466725"/>
                <wp:effectExtent l="0" t="0" r="28575" b="28575"/>
                <wp:wrapNone/>
                <wp:docPr id="4" name="4 Rectángulo"/>
                <wp:cNvGraphicFramePr/>
                <a:graphic xmlns:a="http://schemas.openxmlformats.org/drawingml/2006/main">
                  <a:graphicData uri="http://schemas.microsoft.com/office/word/2010/wordprocessingShape">
                    <wps:wsp>
                      <wps:cNvSpPr/>
                      <wps:spPr>
                        <a:xfrm>
                          <a:off x="0" y="0"/>
                          <a:ext cx="8477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916BAB" w:rsidRDefault="00F43521" w:rsidP="00F43521">
                            <w:pPr>
                              <w:rPr>
                                <w:b/>
                              </w:rPr>
                            </w:pPr>
                            <w:r w:rsidRPr="00916BAB">
                              <w:rPr>
                                <w:b/>
                                <w:lang w:val="es-SV"/>
                              </w:rPr>
                              <w:t>No subsana</w:t>
                            </w:r>
                          </w:p>
                          <w:p w:rsidR="00F43521" w:rsidRDefault="00F43521" w:rsidP="00F43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32" style="position:absolute;margin-left:-14.6pt;margin-top:18.9pt;width:66.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" fillcolor="white [3201]" strokecolor="black [3213]" strokeweight="2pt">
                <v:textbox>
                  <w:txbxContent>
                    <w:p w:rsidR="00F43521" w:rsidRPr="00916BAB" w:rsidRDefault="00F43521" w:rsidP="00F43521">
                      <w:pPr>
                        <w:rPr>
                          <w:b/>
                        </w:rPr>
                      </w:pPr>
                      <w:r w:rsidRPr="00916BAB">
                        <w:rPr>
                          <w:b/>
                          <w:lang w:val="es-SV"/>
                        </w:rPr>
                        <w:t>No subsana</w:t>
                      </w:r>
                    </w:p>
                    <w:p w:rsidR="00F43521" w:rsidRDefault="00F43521" w:rsidP="00F43521">
                      <w:pPr>
                        <w:jc w:val="center"/>
                      </w:pPr>
                    </w:p>
                  </w:txbxContent>
                </v:textbox>
              </v:rect>
            </w:pict>
          </mc:Fallback>
        </mc:AlternateContent>
      </w:r>
    </w:p>
    <w:p w:rsidR="00F43521" w:rsidRPr="00916BAB" w:rsidRDefault="00F43521" w:rsidP="00F43521">
      <w:pPr>
        <w:rPr>
          <w:noProof/>
          <w:lang w:eastAsia="es-ES"/>
        </w:rPr>
      </w:pPr>
    </w:p>
    <w:p w:rsidR="00F43521" w:rsidRDefault="00F43521" w:rsidP="00F43521">
      <w:pPr>
        <w:rPr>
          <w:noProof/>
          <w:lang w:eastAsia="es-ES"/>
        </w:rPr>
      </w:pPr>
      <w:r>
        <w:rPr>
          <w:noProof/>
          <w:lang w:eastAsia="es-ES"/>
        </w:rPr>
        <mc:AlternateContent>
          <mc:Choice Requires="wps">
            <w:drawing>
              <wp:anchor distT="0" distB="0" distL="114300" distR="114300" simplePos="0" relativeHeight="251677696" behindDoc="0" locked="0" layoutInCell="1" allowOverlap="1" wp14:anchorId="345AD6FC" wp14:editId="1BF63EC4">
                <wp:simplePos x="0" y="0"/>
                <wp:positionH relativeFrom="column">
                  <wp:posOffset>243840</wp:posOffset>
                </wp:positionH>
                <wp:positionV relativeFrom="paragraph">
                  <wp:posOffset>80010</wp:posOffset>
                </wp:positionV>
                <wp:extent cx="0" cy="247650"/>
                <wp:effectExtent l="95250" t="0" r="57150" b="57150"/>
                <wp:wrapNone/>
                <wp:docPr id="25" name="25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25 Conector recto de flecha" o:spid="_x0000_s1026" type="#_x0000_t32" style="position:absolute;margin-left:19.2pt;margin-top:6.3pt;width:0;height: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" strokecolor="black [3040]">
                <v:stroke endarrow="open"/>
              </v:shape>
            </w:pict>
          </mc:Fallback>
        </mc:AlternateContent>
      </w:r>
    </w:p>
    <w:p w:rsidR="00F43521" w:rsidRDefault="00F43521" w:rsidP="00F43521">
      <w:r>
        <w:rPr>
          <w:noProof/>
          <w:lang w:eastAsia="es-ES"/>
        </w:rPr>
        <mc:AlternateContent>
          <mc:Choice Requires="wps">
            <w:drawing>
              <wp:anchor distT="0" distB="0" distL="114300" distR="114300" simplePos="0" relativeHeight="251669504" behindDoc="0" locked="0" layoutInCell="1" allowOverlap="1" wp14:anchorId="469AA9E9" wp14:editId="367530E7">
                <wp:simplePos x="0" y="0"/>
                <wp:positionH relativeFrom="column">
                  <wp:posOffset>-241935</wp:posOffset>
                </wp:positionH>
                <wp:positionV relativeFrom="paragraph">
                  <wp:posOffset>61595</wp:posOffset>
                </wp:positionV>
                <wp:extent cx="933450" cy="676275"/>
                <wp:effectExtent l="0" t="0" r="19050" b="28575"/>
                <wp:wrapNone/>
                <wp:docPr id="17" name="17 Rectángulo"/>
                <wp:cNvGraphicFramePr/>
                <a:graphic xmlns:a="http://schemas.openxmlformats.org/drawingml/2006/main">
                  <a:graphicData uri="http://schemas.microsoft.com/office/word/2010/wordprocessingShape">
                    <wps:wsp>
                      <wps:cNvSpPr/>
                      <wps:spPr>
                        <a:xfrm>
                          <a:off x="0" y="0"/>
                          <a:ext cx="933450" cy="676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916BAB" w:rsidRDefault="00F43521" w:rsidP="00F43521">
                            <w:pPr>
                              <w:spacing w:line="240" w:lineRule="auto"/>
                              <w:jc w:val="both"/>
                              <w:rPr>
                                <w:b/>
                                <w:lang w:val="es-SV"/>
                              </w:rPr>
                            </w:pPr>
                            <w:r w:rsidRPr="00916BAB">
                              <w:rPr>
                                <w:b/>
                                <w:lang w:val="es-SV"/>
                              </w:rPr>
                              <w:t xml:space="preserve">Inadmisible </w:t>
                            </w:r>
                          </w:p>
                          <w:p w:rsidR="00F43521" w:rsidRPr="00916BAB" w:rsidRDefault="00F43521" w:rsidP="00F43521">
                            <w:pPr>
                              <w:spacing w:line="240" w:lineRule="auto"/>
                              <w:jc w:val="both"/>
                              <w:rPr>
                                <w:b/>
                                <w:lang w:val="es-SV"/>
                              </w:rPr>
                            </w:pPr>
                            <w:r w:rsidRPr="00916BAB">
                              <w:rPr>
                                <w:b/>
                                <w:lang w:val="es-SV"/>
                              </w:rPr>
                              <w:t>Art. 422</w:t>
                            </w:r>
                          </w:p>
                          <w:p w:rsidR="00F43521" w:rsidRDefault="00F43521" w:rsidP="00F4352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33" style="position:absolute;margin-left:-19.05pt;margin-top:4.85pt;width:73.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" fillcolor="white [3201]" strokecolor="black [3213]" strokeweight="2pt">
                <v:textbox>
                  <w:txbxContent>
                    <w:p w:rsidR="00F43521" w:rsidRPr="00916BAB" w:rsidRDefault="00F43521" w:rsidP="00F43521">
                      <w:pPr>
                        <w:spacing w:line="240" w:lineRule="auto"/>
                        <w:jc w:val="both"/>
                        <w:rPr>
                          <w:b/>
                          <w:lang w:val="es-SV"/>
                        </w:rPr>
                      </w:pPr>
                      <w:r w:rsidRPr="00916BAB">
                        <w:rPr>
                          <w:b/>
                          <w:lang w:val="es-SV"/>
                        </w:rPr>
                        <w:t xml:space="preserve">Inadmisible </w:t>
                      </w:r>
                    </w:p>
                    <w:p w:rsidR="00F43521" w:rsidRPr="00916BAB" w:rsidRDefault="00F43521" w:rsidP="00F43521">
                      <w:pPr>
                        <w:spacing w:line="240" w:lineRule="auto"/>
                        <w:jc w:val="both"/>
                        <w:rPr>
                          <w:b/>
                          <w:lang w:val="es-SV"/>
                        </w:rPr>
                      </w:pPr>
                      <w:r w:rsidRPr="00916BAB">
                        <w:rPr>
                          <w:b/>
                          <w:lang w:val="es-SV"/>
                        </w:rPr>
                        <w:t>Art. 422</w:t>
                      </w:r>
                    </w:p>
                    <w:p w:rsidR="00F43521" w:rsidRDefault="00F43521" w:rsidP="00F43521"/>
                  </w:txbxContent>
                </v:textbox>
              </v:rect>
            </w:pict>
          </mc:Fallback>
        </mc:AlternateContent>
      </w:r>
    </w:p>
    <w:p w:rsidR="00F43521" w:rsidRPr="007D4C1F" w:rsidRDefault="00F43521" w:rsidP="00F43521">
      <w:r>
        <w:rPr>
          <w:noProof/>
          <w:lang w:eastAsia="es-ES"/>
        </w:rPr>
        <mc:AlternateContent>
          <mc:Choice Requires="wps">
            <w:drawing>
              <wp:anchor distT="0" distB="0" distL="114300" distR="114300" simplePos="0" relativeHeight="251679744" behindDoc="0" locked="0" layoutInCell="1" allowOverlap="1" wp14:anchorId="0FA0B581" wp14:editId="235FE0B8">
                <wp:simplePos x="0" y="0"/>
                <wp:positionH relativeFrom="column">
                  <wp:posOffset>2713990</wp:posOffset>
                </wp:positionH>
                <wp:positionV relativeFrom="paragraph">
                  <wp:posOffset>300355</wp:posOffset>
                </wp:positionV>
                <wp:extent cx="38100" cy="304800"/>
                <wp:effectExtent l="0" t="0" r="19050" b="19050"/>
                <wp:wrapNone/>
                <wp:docPr id="27" name="27 Conector angular"/>
                <wp:cNvGraphicFramePr/>
                <a:graphic xmlns:a="http://schemas.openxmlformats.org/drawingml/2006/main">
                  <a:graphicData uri="http://schemas.microsoft.com/office/word/2010/wordprocessingShape">
                    <wps:wsp>
                      <wps:cNvCnPr/>
                      <wps:spPr>
                        <a:xfrm>
                          <a:off x="0" y="0"/>
                          <a:ext cx="38100" cy="3048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27 Conector angular" o:spid="_x0000_s1026" type="#_x0000_t34" style="position:absolute;margin-left:213.7pt;margin-top:23.65pt;width:3pt;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" strokecolor="black [3040]"/>
            </w:pict>
          </mc:Fallback>
        </mc:AlternateContent>
      </w:r>
    </w:p>
    <w:p w:rsidR="00F43521" w:rsidRPr="007D4C1F" w:rsidRDefault="00F43521" w:rsidP="00F43521">
      <w:r>
        <w:rPr>
          <w:noProof/>
          <w:lang w:eastAsia="es-ES"/>
        </w:rPr>
        <mc:AlternateContent>
          <mc:Choice Requires="wps">
            <w:drawing>
              <wp:anchor distT="0" distB="0" distL="114300" distR="114300" simplePos="0" relativeHeight="251670528" behindDoc="0" locked="0" layoutInCell="1" allowOverlap="1" wp14:anchorId="339BD0F4" wp14:editId="7BABF29C">
                <wp:simplePos x="0" y="0"/>
                <wp:positionH relativeFrom="column">
                  <wp:posOffset>1526540</wp:posOffset>
                </wp:positionH>
                <wp:positionV relativeFrom="paragraph">
                  <wp:posOffset>281305</wp:posOffset>
                </wp:positionV>
                <wp:extent cx="2790825" cy="2686050"/>
                <wp:effectExtent l="0" t="0" r="28575" b="19050"/>
                <wp:wrapNone/>
                <wp:docPr id="18" name="18 Rectángulo"/>
                <wp:cNvGraphicFramePr/>
                <a:graphic xmlns:a="http://schemas.openxmlformats.org/drawingml/2006/main">
                  <a:graphicData uri="http://schemas.microsoft.com/office/word/2010/wordprocessingShape">
                    <wps:wsp>
                      <wps:cNvSpPr/>
                      <wps:spPr>
                        <a:xfrm>
                          <a:off x="0" y="0"/>
                          <a:ext cx="2790825" cy="2686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Default="00F43521" w:rsidP="00F43521">
                            <w:r w:rsidRPr="00916BAB">
                              <w:rPr>
                                <w:b/>
                              </w:rPr>
                              <w:t>AUDIENCIA</w:t>
                            </w:r>
                            <w:r w:rsidRPr="00916BAB">
                              <w:rPr>
                                <w:b/>
                              </w:rPr>
                              <w:cr/>
                            </w:r>
                            <w:r w:rsidRPr="001B290E">
                              <w:t>Intento de conciliación Art. 426</w:t>
                            </w:r>
                            <w:r w:rsidRPr="001B290E">
                              <w:cr/>
                              <w:t xml:space="preserve">Contestación de la demanda Art. 427 </w:t>
                            </w:r>
                            <w:proofErr w:type="spellStart"/>
                            <w:r w:rsidRPr="001B290E">
                              <w:t>Inc</w:t>
                            </w:r>
                            <w:proofErr w:type="spellEnd"/>
                            <w:r w:rsidRPr="001B290E">
                              <w:t xml:space="preserve"> 2º</w:t>
                            </w:r>
                            <w:r w:rsidRPr="001B290E">
                              <w:cr/>
                              <w:t xml:space="preserve">Reconvención Art. 424, 427 </w:t>
                            </w:r>
                            <w:proofErr w:type="spellStart"/>
                            <w:r w:rsidRPr="001B290E">
                              <w:t>Inc</w:t>
                            </w:r>
                            <w:proofErr w:type="spellEnd"/>
                            <w:r w:rsidRPr="001B290E">
                              <w:t xml:space="preserve"> 2º</w:t>
                            </w:r>
                            <w:r w:rsidRPr="001B290E">
                              <w:cr/>
                              <w:t>Alegaciones Art. 427</w:t>
                            </w:r>
                            <w:r w:rsidRPr="001B290E">
                              <w:cr/>
                              <w:t>Prueba Art. 428.</w:t>
                            </w:r>
                            <w:r w:rsidRPr="001B290E">
                              <w:cr/>
                              <w:t>Proposición, admisión y producción de las pruebas</w:t>
                            </w:r>
                            <w:r w:rsidRPr="001B290E">
                              <w:cr/>
                              <w:t>Alegaciones finales Art. 429</w:t>
                            </w:r>
                            <w:r w:rsidRPr="001B290E">
                              <w:cr/>
                              <w:t>Fallo o sentencia Art. 430.</w:t>
                            </w:r>
                            <w:r w:rsidRPr="001B290E">
                              <w:cr/>
                              <w:t>El Juez podrá dictar sentencia en el acto, si es procedente, en razón de la complejidad del caso, y sino anunciar el fallo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8 Rectángulo" o:spid="_x0000_s1034" style="position:absolute;margin-left:120.2pt;margin-top:22.15pt;width:219.7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" fillcolor="white [3201]" strokecolor="black [3213]" strokeweight="2pt">
                <v:textbox>
                  <w:txbxContent>
                    <w:p w:rsidR="00F43521" w:rsidRDefault="00F43521" w:rsidP="00F43521">
                      <w:r w:rsidRPr="00916BAB">
                        <w:rPr>
                          <w:b/>
                        </w:rPr>
                        <w:t>AUDIENCIA</w:t>
                      </w:r>
                      <w:r w:rsidRPr="00916BAB">
                        <w:rPr>
                          <w:b/>
                        </w:rPr>
                        <w:cr/>
                      </w:r>
                      <w:r w:rsidRPr="001B290E">
                        <w:t>Intento de conciliación Art. 426</w:t>
                      </w:r>
                      <w:r w:rsidRPr="001B290E">
                        <w:cr/>
                        <w:t xml:space="preserve">Contestación de la demanda Art. 427 </w:t>
                      </w:r>
                      <w:proofErr w:type="spellStart"/>
                      <w:r w:rsidRPr="001B290E">
                        <w:t>Inc</w:t>
                      </w:r>
                      <w:proofErr w:type="spellEnd"/>
                      <w:r w:rsidRPr="001B290E">
                        <w:t xml:space="preserve"> 2º</w:t>
                      </w:r>
                      <w:r w:rsidRPr="001B290E">
                        <w:cr/>
                        <w:t xml:space="preserve">Reconvención Art. 424, 427 </w:t>
                      </w:r>
                      <w:proofErr w:type="spellStart"/>
                      <w:r w:rsidRPr="001B290E">
                        <w:t>Inc</w:t>
                      </w:r>
                      <w:proofErr w:type="spellEnd"/>
                      <w:r w:rsidRPr="001B290E">
                        <w:t xml:space="preserve"> 2º</w:t>
                      </w:r>
                      <w:r w:rsidRPr="001B290E">
                        <w:cr/>
                        <w:t>Alegaciones Art. 427</w:t>
                      </w:r>
                      <w:r w:rsidRPr="001B290E">
                        <w:cr/>
                        <w:t>Prueba Art. 428.</w:t>
                      </w:r>
                      <w:r w:rsidRPr="001B290E">
                        <w:cr/>
                        <w:t>Proposición, admisión y producción de las pruebas</w:t>
                      </w:r>
                      <w:r w:rsidRPr="001B290E">
                        <w:cr/>
                        <w:t>Alegaciones finales Art. 429</w:t>
                      </w:r>
                      <w:r w:rsidRPr="001B290E">
                        <w:cr/>
                        <w:t>Fallo o sentencia Art. 430.</w:t>
                      </w:r>
                      <w:r w:rsidRPr="001B290E">
                        <w:cr/>
                        <w:t>El Juez podrá dictar sentencia en el acto, si es procedente, en razón de la complejidad del caso, y sino anunciar el fallo</w:t>
                      </w:r>
                    </w:p>
                  </w:txbxContent>
                </v:textbox>
              </v:rect>
            </w:pict>
          </mc:Fallback>
        </mc:AlternateContent>
      </w:r>
    </w:p>
    <w:p w:rsidR="00F43521" w:rsidRPr="007D4C1F" w:rsidRDefault="00F43521" w:rsidP="00F43521"/>
    <w:p w:rsidR="00F43521" w:rsidRPr="007D4C1F" w:rsidRDefault="00F43521" w:rsidP="00F43521"/>
    <w:p w:rsidR="00F43521" w:rsidRPr="007D4C1F" w:rsidRDefault="00F43521" w:rsidP="00F43521"/>
    <w:p w:rsidR="00F43521" w:rsidRPr="007D4C1F" w:rsidRDefault="00F43521" w:rsidP="00F43521"/>
    <w:p w:rsidR="00F43521" w:rsidRPr="007D4C1F" w:rsidRDefault="00F43521" w:rsidP="00F43521"/>
    <w:p w:rsidR="00F43521" w:rsidRPr="007D4C1F" w:rsidRDefault="00F43521" w:rsidP="00F43521"/>
    <w:p w:rsidR="00F43521" w:rsidRPr="007D4C1F" w:rsidRDefault="00F43521" w:rsidP="00F43521"/>
    <w:p w:rsidR="00F43521" w:rsidRPr="007D4C1F" w:rsidRDefault="00F43521" w:rsidP="00F43521">
      <w:bookmarkStart w:id="0" w:name="_GoBack"/>
      <w:bookmarkEnd w:id="0"/>
    </w:p>
    <w:p w:rsidR="00F43521" w:rsidRPr="007D4C1F" w:rsidRDefault="00F43521" w:rsidP="00F43521">
      <w:r>
        <w:rPr>
          <w:noProof/>
          <w:lang w:eastAsia="es-ES"/>
        </w:rPr>
        <mc:AlternateContent>
          <mc:Choice Requires="wps">
            <w:drawing>
              <wp:anchor distT="0" distB="0" distL="114300" distR="114300" simplePos="0" relativeHeight="251680768" behindDoc="0" locked="0" layoutInCell="1" allowOverlap="1" wp14:anchorId="283CC8F8" wp14:editId="3EF691DC">
                <wp:simplePos x="0" y="0"/>
                <wp:positionH relativeFrom="column">
                  <wp:posOffset>2910840</wp:posOffset>
                </wp:positionH>
                <wp:positionV relativeFrom="paragraph">
                  <wp:posOffset>3175</wp:posOffset>
                </wp:positionV>
                <wp:extent cx="0" cy="342900"/>
                <wp:effectExtent l="0" t="0" r="19050" b="19050"/>
                <wp:wrapNone/>
                <wp:docPr id="30" name="30 Conector recto"/>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30 Conector recto"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pt,.25pt" to="229.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" strokecolor="black [3040]"/>
            </w:pict>
          </mc:Fallback>
        </mc:AlternateContent>
      </w:r>
    </w:p>
    <w:p w:rsidR="00F43521" w:rsidRPr="007D4C1F" w:rsidRDefault="00F43521" w:rsidP="00F43521">
      <w:r>
        <w:rPr>
          <w:noProof/>
          <w:lang w:eastAsia="es-ES"/>
        </w:rPr>
        <mc:AlternateContent>
          <mc:Choice Requires="wps">
            <w:drawing>
              <wp:anchor distT="0" distB="0" distL="114300" distR="114300" simplePos="0" relativeHeight="251672576" behindDoc="0" locked="0" layoutInCell="1" allowOverlap="1" wp14:anchorId="6E6BB1D3" wp14:editId="3491CCD6">
                <wp:simplePos x="0" y="0"/>
                <wp:positionH relativeFrom="column">
                  <wp:posOffset>1282065</wp:posOffset>
                </wp:positionH>
                <wp:positionV relativeFrom="paragraph">
                  <wp:posOffset>22225</wp:posOffset>
                </wp:positionV>
                <wp:extent cx="3219450" cy="542925"/>
                <wp:effectExtent l="0" t="0" r="19050" b="28575"/>
                <wp:wrapNone/>
                <wp:docPr id="20" name="20 Rectángulo"/>
                <wp:cNvGraphicFramePr/>
                <a:graphic xmlns:a="http://schemas.openxmlformats.org/drawingml/2006/main">
                  <a:graphicData uri="http://schemas.microsoft.com/office/word/2010/wordprocessingShape">
                    <wps:wsp>
                      <wps:cNvSpPr/>
                      <wps:spPr>
                        <a:xfrm>
                          <a:off x="0" y="0"/>
                          <a:ext cx="321945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43521" w:rsidRPr="001B290E" w:rsidRDefault="00F43521" w:rsidP="00F43521">
                            <w:r w:rsidRPr="001B290E">
                              <w:t>S</w:t>
                            </w:r>
                            <w:r w:rsidRPr="001B290E">
                              <w:rPr>
                                <w:b/>
                                <w:bCs/>
                              </w:rPr>
                              <w:t xml:space="preserve">ENTENCIA  </w:t>
                            </w:r>
                            <w:r w:rsidRPr="001B290E">
                              <w:t>Art. 430. Dentro de los 15 día siguientes a la finalización de la audiencia</w:t>
                            </w:r>
                          </w:p>
                          <w:p w:rsidR="00F43521" w:rsidRDefault="00F43521" w:rsidP="00F43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35" style="position:absolute;margin-left:100.95pt;margin-top:1.75pt;width:253.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" fillcolor="white [3201]" strokecolor="black [3213]" strokeweight="2pt">
                <v:textbox>
                  <w:txbxContent>
                    <w:p w:rsidR="00F43521" w:rsidRPr="001B290E" w:rsidRDefault="00F43521" w:rsidP="00F43521">
                      <w:r w:rsidRPr="001B290E">
                        <w:t>S</w:t>
                      </w:r>
                      <w:r w:rsidRPr="001B290E">
                        <w:rPr>
                          <w:b/>
                          <w:bCs/>
                        </w:rPr>
                        <w:t xml:space="preserve">ENTENCIA  </w:t>
                      </w:r>
                      <w:r w:rsidRPr="001B290E">
                        <w:t>Art. 430. Dentro de los 15 día siguientes a la finalización de la audiencia</w:t>
                      </w:r>
                    </w:p>
                    <w:p w:rsidR="00F43521" w:rsidRDefault="00F43521" w:rsidP="00F43521">
                      <w:pPr>
                        <w:jc w:val="center"/>
                      </w:pPr>
                    </w:p>
                  </w:txbxContent>
                </v:textbox>
              </v:rect>
            </w:pict>
          </mc:Fallback>
        </mc:AlternateContent>
      </w:r>
    </w:p>
    <w:p w:rsidR="00F43521" w:rsidRPr="004F11F0" w:rsidRDefault="00F43521" w:rsidP="00F43521">
      <w:pPr>
        <w:spacing w:line="360" w:lineRule="auto"/>
        <w:jc w:val="center"/>
        <w:rPr>
          <w:b/>
          <w:u w:val="single"/>
        </w:rPr>
      </w:pPr>
      <w:r w:rsidRPr="004F11F0">
        <w:rPr>
          <w:b/>
          <w:u w:val="single"/>
        </w:rPr>
        <w:lastRenderedPageBreak/>
        <w:t>CARACTERISTICAS Y DIFERENCIAS CON EL PROCESO COMUN</w:t>
      </w:r>
    </w:p>
    <w:p w:rsidR="00F43521" w:rsidRDefault="00F43521" w:rsidP="00F43521">
      <w:pPr>
        <w:jc w:val="both"/>
      </w:pPr>
    </w:p>
    <w:tbl>
      <w:tblPr>
        <w:tblStyle w:val="Tablaconcuadrcula"/>
        <w:tblW w:w="0" w:type="auto"/>
        <w:tblLook w:val="04A0" w:firstRow="1" w:lastRow="0" w:firstColumn="1" w:lastColumn="0" w:noHBand="0" w:noVBand="1"/>
      </w:tblPr>
      <w:tblGrid>
        <w:gridCol w:w="4362"/>
        <w:gridCol w:w="4358"/>
      </w:tblGrid>
      <w:tr w:rsidR="00F43521" w:rsidTr="00ED3884">
        <w:tc>
          <w:tcPr>
            <w:tcW w:w="4362" w:type="dxa"/>
          </w:tcPr>
          <w:p w:rsidR="00F43521" w:rsidRDefault="00F43521" w:rsidP="00ED3884">
            <w:pPr>
              <w:jc w:val="both"/>
            </w:pPr>
            <w:r>
              <w:t xml:space="preserve">PROCESO COMUN </w:t>
            </w:r>
          </w:p>
        </w:tc>
        <w:tc>
          <w:tcPr>
            <w:tcW w:w="4358" w:type="dxa"/>
          </w:tcPr>
          <w:p w:rsidR="00F43521" w:rsidRDefault="00F43521" w:rsidP="00ED3884">
            <w:pPr>
              <w:jc w:val="both"/>
            </w:pPr>
            <w:r>
              <w:t>PROCESO ABREVIADO</w:t>
            </w:r>
          </w:p>
        </w:tc>
      </w:tr>
      <w:tr w:rsidR="00F43521" w:rsidTr="00ED3884">
        <w:tc>
          <w:tcPr>
            <w:tcW w:w="4362" w:type="dxa"/>
          </w:tcPr>
          <w:p w:rsidR="00F43521" w:rsidRDefault="00F43521" w:rsidP="00ED3884">
            <w:r>
              <w:t>DOS AUDIENCIAS: AUDIENCIA PREPARATORIA Y AUDIENCIA PROBATORIA</w:t>
            </w:r>
          </w:p>
        </w:tc>
        <w:tc>
          <w:tcPr>
            <w:tcW w:w="4358" w:type="dxa"/>
          </w:tcPr>
          <w:p w:rsidR="00F43521" w:rsidRDefault="00F43521" w:rsidP="00ED3884">
            <w:pPr>
              <w:jc w:val="both"/>
            </w:pPr>
            <w:r>
              <w:t>UNA SOLA AUDIENCIA</w:t>
            </w:r>
          </w:p>
        </w:tc>
      </w:tr>
      <w:tr w:rsidR="00F43521" w:rsidTr="00ED3884">
        <w:tc>
          <w:tcPr>
            <w:tcW w:w="4362" w:type="dxa"/>
          </w:tcPr>
          <w:p w:rsidR="00F43521" w:rsidRDefault="00F43521" w:rsidP="00ED3884">
            <w:pPr>
              <w:jc w:val="both"/>
            </w:pPr>
            <w:r>
              <w:t>DEMANDA ( ART. 276 CPCM)</w:t>
            </w:r>
          </w:p>
        </w:tc>
        <w:tc>
          <w:tcPr>
            <w:tcW w:w="4358" w:type="dxa"/>
          </w:tcPr>
          <w:p w:rsidR="00F43521" w:rsidRDefault="00F43521" w:rsidP="00ED3884">
            <w:pPr>
              <w:jc w:val="both"/>
            </w:pPr>
            <w:r>
              <w:t>DEMANDA SIMPLIFICADA ( ART.418 CPCM)</w:t>
            </w:r>
          </w:p>
        </w:tc>
      </w:tr>
      <w:tr w:rsidR="00F43521" w:rsidTr="00ED3884">
        <w:tc>
          <w:tcPr>
            <w:tcW w:w="4362" w:type="dxa"/>
          </w:tcPr>
          <w:p w:rsidR="00F43521" w:rsidRDefault="00F43521" w:rsidP="00ED3884">
            <w:pPr>
              <w:jc w:val="both"/>
            </w:pPr>
            <w:r>
              <w:t>Al demandado se le emplaza para que pueda contestar la demanda dentro del plazo de veinte días hábiles</w:t>
            </w:r>
          </w:p>
        </w:tc>
        <w:tc>
          <w:tcPr>
            <w:tcW w:w="4358" w:type="dxa"/>
          </w:tcPr>
          <w:p w:rsidR="00F43521" w:rsidRDefault="00F43521" w:rsidP="00ED3884">
            <w:pPr>
              <w:jc w:val="both"/>
            </w:pPr>
            <w:r>
              <w:t>se establece un término donde el juez cita al demandado para que comparezca a la Audiencia en el día y hora señalado, es decir que en la esquela de citación, el juzgador ya ha establecido la fecha en la que el demandado deberá presentarse para hacer uso de su derecho defensa como mejor le parezca; la fecha de la audiencia se realizará dentro de un mínimo de diez días entre la citación y la efectiva realización de dicho acto y un máximo de veinte</w:t>
            </w:r>
          </w:p>
        </w:tc>
      </w:tr>
    </w:tbl>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jc w:val="both"/>
      </w:pPr>
    </w:p>
    <w:p w:rsidR="00F43521" w:rsidRDefault="00F43521" w:rsidP="00F43521">
      <w:pPr>
        <w:tabs>
          <w:tab w:val="left" w:pos="7515"/>
        </w:tabs>
      </w:pPr>
      <w:r>
        <w:tab/>
      </w:r>
    </w:p>
    <w:p w:rsidR="00F43521" w:rsidRDefault="00F43521" w:rsidP="00F43521">
      <w:pPr>
        <w:pStyle w:val="Citadestacada"/>
        <w:spacing w:line="360" w:lineRule="auto"/>
        <w:rPr>
          <w:rFonts w:ascii="Arial" w:hAnsi="Arial" w:cs="Arial"/>
          <w:color w:val="auto"/>
          <w:sz w:val="40"/>
          <w:szCs w:val="40"/>
        </w:rPr>
      </w:pPr>
    </w:p>
    <w:p w:rsidR="00F43521" w:rsidRPr="008841AC" w:rsidRDefault="00F43521" w:rsidP="00F43521">
      <w:pPr>
        <w:pStyle w:val="Citadestacada"/>
        <w:spacing w:line="360" w:lineRule="auto"/>
        <w:rPr>
          <w:rFonts w:ascii="Arial" w:hAnsi="Arial" w:cs="Arial"/>
          <w:color w:val="auto"/>
          <w:sz w:val="40"/>
          <w:szCs w:val="40"/>
        </w:rPr>
      </w:pPr>
      <w:r w:rsidRPr="008841AC">
        <w:rPr>
          <w:rFonts w:ascii="Arial" w:hAnsi="Arial" w:cs="Arial"/>
          <w:color w:val="auto"/>
          <w:sz w:val="40"/>
          <w:szCs w:val="40"/>
        </w:rPr>
        <w:t xml:space="preserve">CONCLUSIÓN </w:t>
      </w:r>
    </w:p>
    <w:p w:rsidR="00F43521" w:rsidRPr="008841AC" w:rsidRDefault="00F43521" w:rsidP="00F43521">
      <w:pPr>
        <w:pStyle w:val="Prrafodelista"/>
        <w:numPr>
          <w:ilvl w:val="0"/>
          <w:numId w:val="1"/>
        </w:numPr>
        <w:tabs>
          <w:tab w:val="left" w:pos="7515"/>
        </w:tabs>
        <w:spacing w:line="360" w:lineRule="auto"/>
        <w:rPr>
          <w:rFonts w:ascii="Arial" w:hAnsi="Arial" w:cs="Arial"/>
          <w:sz w:val="24"/>
          <w:szCs w:val="24"/>
        </w:rPr>
      </w:pPr>
      <w:r w:rsidRPr="008841AC">
        <w:rPr>
          <w:rFonts w:ascii="Arial" w:hAnsi="Arial" w:cs="Arial"/>
          <w:sz w:val="24"/>
          <w:szCs w:val="24"/>
        </w:rPr>
        <w:t xml:space="preserve">El proceso abreviado es la simplificación de proceso común en el cual la demanda se establece en el art.418 </w:t>
      </w:r>
      <w:proofErr w:type="spellStart"/>
      <w:r w:rsidRPr="008841AC">
        <w:rPr>
          <w:rFonts w:ascii="Arial" w:hAnsi="Arial" w:cs="Arial"/>
          <w:sz w:val="24"/>
          <w:szCs w:val="24"/>
        </w:rPr>
        <w:t>cprc</w:t>
      </w:r>
      <w:proofErr w:type="spellEnd"/>
      <w:r w:rsidRPr="008841AC">
        <w:rPr>
          <w:rFonts w:ascii="Arial" w:hAnsi="Arial" w:cs="Arial"/>
          <w:sz w:val="24"/>
          <w:szCs w:val="24"/>
        </w:rPr>
        <w:t xml:space="preserve"> y mr. simplifica a designación ante quien se presenta identificación de las partes representación enumeración suficiente de los hechos petición y fecha firma.</w:t>
      </w:r>
    </w:p>
    <w:p w:rsidR="00F43521" w:rsidRPr="008841AC" w:rsidRDefault="00F43521" w:rsidP="00F43521">
      <w:pPr>
        <w:pStyle w:val="Prrafodelista"/>
        <w:tabs>
          <w:tab w:val="left" w:pos="7515"/>
        </w:tabs>
        <w:spacing w:line="360" w:lineRule="auto"/>
        <w:rPr>
          <w:rFonts w:ascii="Arial" w:hAnsi="Arial" w:cs="Arial"/>
          <w:sz w:val="24"/>
          <w:szCs w:val="24"/>
        </w:rPr>
      </w:pPr>
    </w:p>
    <w:p w:rsidR="00F43521" w:rsidRPr="008841AC" w:rsidRDefault="00F43521" w:rsidP="00F43521">
      <w:pPr>
        <w:pStyle w:val="Prrafodelista"/>
        <w:numPr>
          <w:ilvl w:val="0"/>
          <w:numId w:val="1"/>
        </w:numPr>
        <w:tabs>
          <w:tab w:val="left" w:pos="7515"/>
        </w:tabs>
        <w:spacing w:line="360" w:lineRule="auto"/>
        <w:rPr>
          <w:rFonts w:ascii="Arial" w:hAnsi="Arial" w:cs="Arial"/>
          <w:sz w:val="24"/>
          <w:szCs w:val="24"/>
        </w:rPr>
      </w:pPr>
      <w:r w:rsidRPr="008841AC">
        <w:rPr>
          <w:rFonts w:ascii="Arial" w:hAnsi="Arial" w:cs="Arial"/>
          <w:sz w:val="24"/>
          <w:szCs w:val="24"/>
        </w:rPr>
        <w:t>Contiene solo una audiencia en donde se concentra la actividad procesal de la preparatoria y probatoria.</w:t>
      </w:r>
    </w:p>
    <w:p w:rsidR="00F43521" w:rsidRPr="008841AC" w:rsidRDefault="00F43521" w:rsidP="00F43521">
      <w:pPr>
        <w:pStyle w:val="Prrafodelista"/>
        <w:spacing w:line="360" w:lineRule="auto"/>
        <w:rPr>
          <w:rFonts w:ascii="Arial" w:hAnsi="Arial" w:cs="Arial"/>
          <w:sz w:val="24"/>
          <w:szCs w:val="24"/>
        </w:rPr>
      </w:pPr>
    </w:p>
    <w:p w:rsidR="00F43521" w:rsidRPr="008841AC" w:rsidRDefault="00F43521" w:rsidP="00F43521">
      <w:pPr>
        <w:pStyle w:val="Prrafodelista"/>
        <w:tabs>
          <w:tab w:val="left" w:pos="7515"/>
        </w:tabs>
        <w:spacing w:line="360" w:lineRule="auto"/>
        <w:rPr>
          <w:rFonts w:ascii="Arial" w:hAnsi="Arial" w:cs="Arial"/>
          <w:sz w:val="24"/>
          <w:szCs w:val="24"/>
        </w:rPr>
      </w:pPr>
    </w:p>
    <w:p w:rsidR="00F43521" w:rsidRPr="008841AC" w:rsidRDefault="00F43521" w:rsidP="00F43521">
      <w:pPr>
        <w:pStyle w:val="Prrafodelista"/>
        <w:numPr>
          <w:ilvl w:val="0"/>
          <w:numId w:val="1"/>
        </w:numPr>
        <w:tabs>
          <w:tab w:val="left" w:pos="7515"/>
        </w:tabs>
        <w:spacing w:line="360" w:lineRule="auto"/>
        <w:rPr>
          <w:rFonts w:ascii="Arial" w:hAnsi="Arial" w:cs="Arial"/>
          <w:sz w:val="24"/>
          <w:szCs w:val="24"/>
        </w:rPr>
      </w:pPr>
      <w:r w:rsidRPr="008841AC">
        <w:rPr>
          <w:rFonts w:ascii="Arial" w:hAnsi="Arial" w:cs="Arial"/>
          <w:sz w:val="24"/>
          <w:szCs w:val="24"/>
        </w:rPr>
        <w:t>En su única audiencia el juez puede dictar sentencia en el acto.</w:t>
      </w:r>
    </w:p>
    <w:p w:rsidR="00F43521" w:rsidRPr="008841AC" w:rsidRDefault="00F43521" w:rsidP="00F43521">
      <w:pPr>
        <w:tabs>
          <w:tab w:val="left" w:pos="7515"/>
        </w:tabs>
        <w:rPr>
          <w:rFonts w:ascii="Arial" w:hAnsi="Arial" w:cs="Arial"/>
          <w:sz w:val="24"/>
          <w:szCs w:val="24"/>
        </w:rPr>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Pr="00961E8A" w:rsidRDefault="00F43521" w:rsidP="00F43521">
      <w:pPr>
        <w:pStyle w:val="Citadestacada"/>
        <w:rPr>
          <w:rFonts w:ascii="Arial" w:hAnsi="Arial" w:cs="Arial"/>
          <w:color w:val="auto"/>
          <w:sz w:val="44"/>
          <w:szCs w:val="44"/>
        </w:rPr>
      </w:pPr>
      <w:r w:rsidRPr="00961E8A">
        <w:rPr>
          <w:rFonts w:ascii="Arial" w:hAnsi="Arial" w:cs="Arial"/>
          <w:color w:val="auto"/>
          <w:sz w:val="44"/>
          <w:szCs w:val="44"/>
        </w:rPr>
        <w:t>COMENTARIOS</w:t>
      </w:r>
    </w:p>
    <w:p w:rsidR="00F43521" w:rsidRPr="009105C8" w:rsidRDefault="00F43521" w:rsidP="00F43521"/>
    <w:p w:rsidR="00F43521" w:rsidRPr="009105C8" w:rsidRDefault="00F43521" w:rsidP="00F43521">
      <w:pPr>
        <w:pStyle w:val="Prrafodelista"/>
        <w:numPr>
          <w:ilvl w:val="0"/>
          <w:numId w:val="5"/>
        </w:numPr>
        <w:tabs>
          <w:tab w:val="left" w:pos="7515"/>
        </w:tabs>
        <w:rPr>
          <w:rFonts w:ascii="Arial" w:hAnsi="Arial" w:cs="Arial"/>
          <w:sz w:val="24"/>
          <w:szCs w:val="24"/>
        </w:rPr>
      </w:pPr>
      <w:r w:rsidRPr="009105C8">
        <w:rPr>
          <w:rFonts w:ascii="Arial" w:hAnsi="Arial" w:cs="Arial"/>
          <w:sz w:val="24"/>
          <w:szCs w:val="24"/>
        </w:rPr>
        <w:t>Proceso abreviado es aquel proceso judicial que por su naturaleza requiere que sea resuelto de forma breve, omitiendo algunas etapas procesales del proceso común.</w:t>
      </w:r>
    </w:p>
    <w:p w:rsidR="00F43521" w:rsidRPr="009105C8" w:rsidRDefault="00F43521" w:rsidP="00F43521">
      <w:pPr>
        <w:pStyle w:val="Prrafodelista"/>
        <w:tabs>
          <w:tab w:val="left" w:pos="7515"/>
        </w:tabs>
        <w:rPr>
          <w:rFonts w:ascii="Arial" w:hAnsi="Arial" w:cs="Arial"/>
          <w:sz w:val="24"/>
          <w:szCs w:val="24"/>
        </w:rPr>
      </w:pPr>
    </w:p>
    <w:p w:rsidR="00F43521" w:rsidRPr="009105C8" w:rsidRDefault="00F43521" w:rsidP="00F43521">
      <w:pPr>
        <w:pStyle w:val="Prrafodelista"/>
        <w:numPr>
          <w:ilvl w:val="0"/>
          <w:numId w:val="5"/>
        </w:numPr>
        <w:tabs>
          <w:tab w:val="left" w:pos="7515"/>
        </w:tabs>
        <w:rPr>
          <w:rFonts w:ascii="Arial" w:hAnsi="Arial" w:cs="Arial"/>
          <w:sz w:val="24"/>
          <w:szCs w:val="24"/>
        </w:rPr>
      </w:pPr>
      <w:r w:rsidRPr="009105C8">
        <w:rPr>
          <w:rFonts w:ascii="Arial" w:hAnsi="Arial" w:cs="Arial"/>
          <w:sz w:val="24"/>
          <w:szCs w:val="24"/>
        </w:rPr>
        <w:t>Este tipo de proceso solo tiene una solo instancia ya que simplifica las etapas procesales del proceso común.</w:t>
      </w:r>
    </w:p>
    <w:p w:rsidR="00F43521" w:rsidRPr="009105C8" w:rsidRDefault="00F43521" w:rsidP="00F43521">
      <w:pPr>
        <w:pStyle w:val="Prrafodelista"/>
        <w:rPr>
          <w:rFonts w:ascii="Arial" w:hAnsi="Arial" w:cs="Arial"/>
          <w:sz w:val="24"/>
          <w:szCs w:val="24"/>
        </w:rPr>
      </w:pPr>
    </w:p>
    <w:p w:rsidR="00F43521" w:rsidRPr="009105C8" w:rsidRDefault="00F43521" w:rsidP="00F43521">
      <w:pPr>
        <w:pStyle w:val="Prrafodelista"/>
        <w:numPr>
          <w:ilvl w:val="0"/>
          <w:numId w:val="5"/>
        </w:numPr>
        <w:tabs>
          <w:tab w:val="left" w:pos="7515"/>
        </w:tabs>
        <w:rPr>
          <w:rFonts w:ascii="Arial" w:hAnsi="Arial" w:cs="Arial"/>
          <w:sz w:val="24"/>
          <w:szCs w:val="24"/>
        </w:rPr>
      </w:pPr>
      <w:r w:rsidRPr="009105C8">
        <w:rPr>
          <w:rFonts w:ascii="Arial" w:hAnsi="Arial" w:cs="Arial"/>
          <w:sz w:val="24"/>
          <w:szCs w:val="24"/>
        </w:rPr>
        <w:t>En donde el juez puede resolver en la misma audiencia.</w:t>
      </w:r>
    </w:p>
    <w:p w:rsidR="00F43521" w:rsidRPr="009105C8" w:rsidRDefault="00F43521" w:rsidP="00F43521">
      <w:pPr>
        <w:pStyle w:val="Prrafodelista"/>
        <w:rPr>
          <w:rFonts w:ascii="Arial" w:hAnsi="Arial" w:cs="Arial"/>
          <w:sz w:val="24"/>
          <w:szCs w:val="24"/>
        </w:rPr>
      </w:pPr>
    </w:p>
    <w:p w:rsidR="00F43521" w:rsidRPr="009105C8" w:rsidRDefault="00F43521" w:rsidP="00F43521">
      <w:pPr>
        <w:pStyle w:val="Prrafodelista"/>
        <w:numPr>
          <w:ilvl w:val="0"/>
          <w:numId w:val="5"/>
        </w:numPr>
        <w:tabs>
          <w:tab w:val="left" w:pos="7515"/>
        </w:tabs>
        <w:rPr>
          <w:rFonts w:ascii="Arial" w:hAnsi="Arial" w:cs="Arial"/>
          <w:sz w:val="24"/>
          <w:szCs w:val="24"/>
        </w:rPr>
      </w:pPr>
      <w:r w:rsidRPr="009105C8">
        <w:rPr>
          <w:rFonts w:ascii="Arial" w:hAnsi="Arial" w:cs="Arial"/>
          <w:sz w:val="24"/>
          <w:szCs w:val="24"/>
        </w:rPr>
        <w:t>Es la única etapa para la presentación de prueba de cargo o descargo.</w:t>
      </w: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Default="00F43521" w:rsidP="00F43521">
      <w:pPr>
        <w:tabs>
          <w:tab w:val="left" w:pos="7515"/>
        </w:tabs>
      </w:pPr>
    </w:p>
    <w:p w:rsidR="00F43521" w:rsidRPr="008841AC" w:rsidRDefault="00F43521" w:rsidP="00F43521">
      <w:pPr>
        <w:tabs>
          <w:tab w:val="left" w:pos="7515"/>
        </w:tabs>
        <w:rPr>
          <w:rFonts w:ascii="Arial" w:hAnsi="Arial" w:cs="Arial"/>
          <w:sz w:val="24"/>
          <w:szCs w:val="24"/>
        </w:rPr>
      </w:pPr>
    </w:p>
    <w:p w:rsidR="00F43521" w:rsidRPr="008841AC" w:rsidRDefault="00F43521" w:rsidP="00F43521">
      <w:pPr>
        <w:pStyle w:val="Citadestacada"/>
        <w:rPr>
          <w:rFonts w:ascii="Arial" w:hAnsi="Arial" w:cs="Arial"/>
          <w:color w:val="auto"/>
          <w:sz w:val="40"/>
          <w:szCs w:val="40"/>
        </w:rPr>
      </w:pPr>
      <w:r w:rsidRPr="008841AC">
        <w:rPr>
          <w:rFonts w:ascii="Arial" w:hAnsi="Arial" w:cs="Arial"/>
          <w:color w:val="auto"/>
          <w:sz w:val="40"/>
          <w:szCs w:val="40"/>
        </w:rPr>
        <w:t>BIBLIOGRAFIA</w:t>
      </w:r>
    </w:p>
    <w:p w:rsidR="00F43521" w:rsidRPr="008841AC" w:rsidRDefault="00F43521" w:rsidP="00F43521">
      <w:pPr>
        <w:tabs>
          <w:tab w:val="left" w:pos="7515"/>
        </w:tabs>
        <w:rPr>
          <w:rFonts w:ascii="Arial" w:hAnsi="Arial" w:cs="Arial"/>
          <w:sz w:val="24"/>
          <w:szCs w:val="24"/>
        </w:rPr>
      </w:pPr>
    </w:p>
    <w:p w:rsidR="00F43521" w:rsidRPr="008841AC" w:rsidRDefault="00F43521" w:rsidP="00F43521">
      <w:pPr>
        <w:tabs>
          <w:tab w:val="left" w:pos="7515"/>
        </w:tabs>
        <w:rPr>
          <w:rFonts w:ascii="Arial" w:hAnsi="Arial" w:cs="Arial"/>
          <w:b/>
          <w:bCs/>
          <w:sz w:val="24"/>
          <w:szCs w:val="24"/>
        </w:rPr>
      </w:pPr>
      <w:r w:rsidRPr="008841AC">
        <w:rPr>
          <w:rFonts w:ascii="Arial" w:hAnsi="Arial" w:cs="Arial"/>
          <w:sz w:val="24"/>
          <w:szCs w:val="24"/>
        </w:rPr>
        <w:t>TESIS DE UNIVERSIDAD DE EL SALVADOR “</w:t>
      </w:r>
      <w:r w:rsidRPr="008841AC">
        <w:rPr>
          <w:rFonts w:ascii="Arial" w:hAnsi="Arial" w:cs="Arial"/>
          <w:b/>
          <w:bCs/>
          <w:sz w:val="24"/>
          <w:szCs w:val="24"/>
        </w:rPr>
        <w:t>LA ESTRUCTURA DEL PROCESO ABREVIADO EN EL NUEVO CÓDIGO PROCESAL CIVIL Y MERCANTIL”</w:t>
      </w:r>
    </w:p>
    <w:p w:rsidR="00F43521" w:rsidRPr="009105C8" w:rsidRDefault="00F43521" w:rsidP="00F43521">
      <w:pPr>
        <w:tabs>
          <w:tab w:val="left" w:pos="7515"/>
        </w:tabs>
        <w:rPr>
          <w:rFonts w:ascii="Arial" w:hAnsi="Arial" w:cs="Arial"/>
          <w:bCs/>
          <w:sz w:val="24"/>
          <w:szCs w:val="24"/>
        </w:rPr>
      </w:pPr>
      <w:r w:rsidRPr="009105C8">
        <w:rPr>
          <w:rFonts w:ascii="Arial" w:hAnsi="Arial" w:cs="Arial"/>
          <w:bCs/>
          <w:sz w:val="24"/>
          <w:szCs w:val="24"/>
        </w:rPr>
        <w:t xml:space="preserve">CODIGO PROCESAL CIVIL Y MERCANTIL </w:t>
      </w:r>
    </w:p>
    <w:p w:rsidR="00F43521" w:rsidRPr="00C15156" w:rsidRDefault="00F43521" w:rsidP="00F43521">
      <w:pPr>
        <w:tabs>
          <w:tab w:val="left" w:pos="7515"/>
        </w:tabs>
        <w:spacing w:line="360" w:lineRule="auto"/>
        <w:jc w:val="both"/>
        <w:rPr>
          <w:rFonts w:ascii="Arial" w:hAnsi="Arial" w:cs="Arial"/>
          <w:sz w:val="24"/>
          <w:szCs w:val="24"/>
        </w:rPr>
      </w:pPr>
      <w:r w:rsidRPr="00C15156">
        <w:rPr>
          <w:rFonts w:ascii="Arial" w:hAnsi="Arial" w:cs="Arial"/>
          <w:sz w:val="24"/>
          <w:szCs w:val="24"/>
        </w:rPr>
        <w:t>http://www.jurisprudencia.gob.sv/DocumentosBoveda/D/1/2010-2019/2012/03/96834.PDF32-4MC3-2012 CÁMARA PRIMERA DE LO CIVIL DE LA PRIMERA SECCIÓN DEL CENTRO: San Salvador, a las ocho horas y trece minutos del día dos de marzo del año dos mil doce.</w:t>
      </w:r>
    </w:p>
    <w:p w:rsidR="00F43521" w:rsidRPr="008841AC" w:rsidRDefault="00F43521" w:rsidP="00F43521">
      <w:pPr>
        <w:tabs>
          <w:tab w:val="left" w:pos="7515"/>
        </w:tabs>
        <w:rPr>
          <w:rFonts w:ascii="Arial" w:hAnsi="Arial" w:cs="Arial"/>
          <w:sz w:val="24"/>
          <w:szCs w:val="24"/>
        </w:rPr>
      </w:pPr>
    </w:p>
    <w:p w:rsidR="00F43521" w:rsidRDefault="00F43521" w:rsidP="00F43521">
      <w:pPr>
        <w:tabs>
          <w:tab w:val="left" w:pos="7515"/>
        </w:tabs>
      </w:pPr>
    </w:p>
    <w:p w:rsidR="00F43521" w:rsidRPr="007D4C1F" w:rsidRDefault="00F43521" w:rsidP="00F43521">
      <w:pPr>
        <w:tabs>
          <w:tab w:val="left" w:pos="7515"/>
        </w:tabs>
      </w:pPr>
    </w:p>
    <w:p w:rsidR="006D6BD4" w:rsidRDefault="006D6BD4"/>
    <w:sectPr w:rsidR="006D6BD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29" w:rsidRDefault="00592E29" w:rsidP="00F43521">
      <w:pPr>
        <w:spacing w:after="0" w:line="240" w:lineRule="auto"/>
      </w:pPr>
      <w:r>
        <w:separator/>
      </w:r>
    </w:p>
  </w:endnote>
  <w:endnote w:type="continuationSeparator" w:id="0">
    <w:p w:rsidR="00592E29" w:rsidRDefault="00592E29" w:rsidP="00F4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324403"/>
      <w:docPartObj>
        <w:docPartGallery w:val="Page Numbers (Bottom of Page)"/>
        <w:docPartUnique/>
      </w:docPartObj>
    </w:sdtPr>
    <w:sdtContent>
      <w:p w:rsidR="00F43521" w:rsidRDefault="00F43521">
        <w:pPr>
          <w:pStyle w:val="Piedepgina"/>
          <w:jc w:val="right"/>
        </w:pPr>
        <w:r>
          <w:fldChar w:fldCharType="begin"/>
        </w:r>
        <w:r>
          <w:instrText>PAGE   \* MERGEFORMAT</w:instrText>
        </w:r>
        <w:r>
          <w:fldChar w:fldCharType="separate"/>
        </w:r>
        <w:r w:rsidR="00944CE2">
          <w:rPr>
            <w:noProof/>
          </w:rPr>
          <w:t>2</w:t>
        </w:r>
        <w:r>
          <w:fldChar w:fldCharType="end"/>
        </w:r>
      </w:p>
    </w:sdtContent>
  </w:sdt>
  <w:p w:rsidR="00F43521" w:rsidRDefault="00F43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29" w:rsidRDefault="00592E29" w:rsidP="00F43521">
      <w:pPr>
        <w:spacing w:after="0" w:line="240" w:lineRule="auto"/>
      </w:pPr>
      <w:r>
        <w:separator/>
      </w:r>
    </w:p>
  </w:footnote>
  <w:footnote w:type="continuationSeparator" w:id="0">
    <w:p w:rsidR="00592E29" w:rsidRDefault="00592E29" w:rsidP="00F43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82C"/>
    <w:multiLevelType w:val="hybridMultilevel"/>
    <w:tmpl w:val="4DFC0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2F698D"/>
    <w:multiLevelType w:val="hybridMultilevel"/>
    <w:tmpl w:val="227AEC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F5315B6"/>
    <w:multiLevelType w:val="hybridMultilevel"/>
    <w:tmpl w:val="46BAD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A958B5"/>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7B1A6BA3"/>
    <w:multiLevelType w:val="hybridMultilevel"/>
    <w:tmpl w:val="03983AB2"/>
    <w:lvl w:ilvl="0" w:tplc="A1CC8284">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21"/>
    <w:rsid w:val="00592E29"/>
    <w:rsid w:val="006D6BD4"/>
    <w:rsid w:val="00944CE2"/>
    <w:rsid w:val="00F43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521"/>
    <w:pPr>
      <w:ind w:left="720"/>
      <w:contextualSpacing/>
    </w:pPr>
  </w:style>
  <w:style w:type="paragraph" w:styleId="Citadestacada">
    <w:name w:val="Intense Quote"/>
    <w:basedOn w:val="Normal"/>
    <w:next w:val="Normal"/>
    <w:link w:val="CitadestacadaCar"/>
    <w:uiPriority w:val="30"/>
    <w:qFormat/>
    <w:rsid w:val="00F4352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43521"/>
    <w:rPr>
      <w:b/>
      <w:bCs/>
      <w:i/>
      <w:iCs/>
      <w:color w:val="4F81BD" w:themeColor="accent1"/>
    </w:rPr>
  </w:style>
  <w:style w:type="table" w:styleId="Tablaconcuadrcula">
    <w:name w:val="Table Grid"/>
    <w:basedOn w:val="Tablanormal"/>
    <w:uiPriority w:val="59"/>
    <w:rsid w:val="00F435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2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F435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3521"/>
  </w:style>
  <w:style w:type="paragraph" w:styleId="Piedepgina">
    <w:name w:val="footer"/>
    <w:basedOn w:val="Normal"/>
    <w:link w:val="PiedepginaCar"/>
    <w:uiPriority w:val="99"/>
    <w:unhideWhenUsed/>
    <w:rsid w:val="00F435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3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521"/>
    <w:pPr>
      <w:ind w:left="720"/>
      <w:contextualSpacing/>
    </w:pPr>
  </w:style>
  <w:style w:type="paragraph" w:styleId="Citadestacada">
    <w:name w:val="Intense Quote"/>
    <w:basedOn w:val="Normal"/>
    <w:next w:val="Normal"/>
    <w:link w:val="CitadestacadaCar"/>
    <w:uiPriority w:val="30"/>
    <w:qFormat/>
    <w:rsid w:val="00F4352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43521"/>
    <w:rPr>
      <w:b/>
      <w:bCs/>
      <w:i/>
      <w:iCs/>
      <w:color w:val="4F81BD" w:themeColor="accent1"/>
    </w:rPr>
  </w:style>
  <w:style w:type="table" w:styleId="Tablaconcuadrcula">
    <w:name w:val="Table Grid"/>
    <w:basedOn w:val="Tablanormal"/>
    <w:uiPriority w:val="59"/>
    <w:rsid w:val="00F435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2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F435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3521"/>
  </w:style>
  <w:style w:type="paragraph" w:styleId="Piedepgina">
    <w:name w:val="footer"/>
    <w:basedOn w:val="Normal"/>
    <w:link w:val="PiedepginaCar"/>
    <w:uiPriority w:val="99"/>
    <w:unhideWhenUsed/>
    <w:rsid w:val="00F435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4CF2-3368-4170-B596-5C8A6A61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2341</Words>
  <Characters>12881</Characters>
  <Application>Microsoft Office Word</Application>
  <DocSecurity>0</DocSecurity>
  <Lines>107</Lines>
  <Paragraphs>30</Paragraphs>
  <ScaleCrop>false</ScaleCrop>
  <Company>Hewlett-Packard Company</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obdulio guardado vasqeuz</dc:creator>
  <cp:lastModifiedBy>nelson obdulio guardado vasqeuz</cp:lastModifiedBy>
  <cp:revision>2</cp:revision>
  <dcterms:created xsi:type="dcterms:W3CDTF">2015-08-18T21:34:00Z</dcterms:created>
  <dcterms:modified xsi:type="dcterms:W3CDTF">2015-08-18T21:38:00Z</dcterms:modified>
</cp:coreProperties>
</file>