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68E6" w:rsidRPr="004E0173" w:rsidRDefault="004068E6" w:rsidP="00416744">
      <w:pPr>
        <w:spacing w:line="360" w:lineRule="auto"/>
        <w:jc w:val="center"/>
        <w:rPr>
          <w:rFonts w:ascii="Arial Narrow" w:hAnsi="Arial Narrow"/>
        </w:rPr>
      </w:pPr>
      <w:r w:rsidRPr="004E0173">
        <w:rPr>
          <w:rFonts w:ascii="Arial Narrow" w:hAnsi="Arial Narrow"/>
        </w:rPr>
        <w:t>INDICE</w:t>
      </w:r>
    </w:p>
    <w:p w:rsidR="004068E6" w:rsidRPr="004E0173" w:rsidRDefault="004068E6" w:rsidP="00416744">
      <w:pPr>
        <w:spacing w:line="360" w:lineRule="auto"/>
        <w:jc w:val="center"/>
        <w:rPr>
          <w:rFonts w:ascii="Arial Narrow" w:hAnsi="Arial Narrow"/>
        </w:rPr>
      </w:pPr>
    </w:p>
    <w:p w:rsidR="004068E6" w:rsidRPr="004E0173" w:rsidRDefault="004068E6" w:rsidP="004E0173">
      <w:pPr>
        <w:spacing w:line="360" w:lineRule="auto"/>
        <w:ind w:left="284"/>
        <w:jc w:val="both"/>
        <w:rPr>
          <w:rFonts w:ascii="Arial Narrow" w:hAnsi="Arial Narrow"/>
        </w:rPr>
      </w:pPr>
      <w:r w:rsidRPr="004E0173">
        <w:rPr>
          <w:rFonts w:ascii="Arial Narrow" w:hAnsi="Arial Narrow"/>
        </w:rPr>
        <w:t>TEMA----------------------------------------------------------------------------------------PAG.</w:t>
      </w:r>
    </w:p>
    <w:p w:rsidR="004068E6" w:rsidRPr="004E0173" w:rsidRDefault="004068E6" w:rsidP="004E0173">
      <w:pPr>
        <w:spacing w:line="360" w:lineRule="auto"/>
        <w:ind w:left="284"/>
        <w:jc w:val="both"/>
        <w:rPr>
          <w:rFonts w:ascii="Arial Narrow" w:hAnsi="Arial Narrow"/>
        </w:rPr>
      </w:pPr>
    </w:p>
    <w:p w:rsidR="004068E6" w:rsidRPr="004E0173" w:rsidRDefault="004068E6" w:rsidP="004E0173">
      <w:pPr>
        <w:spacing w:line="360" w:lineRule="auto"/>
        <w:ind w:left="284"/>
        <w:jc w:val="both"/>
        <w:rPr>
          <w:rFonts w:ascii="Arial Narrow" w:hAnsi="Arial Narrow"/>
        </w:rPr>
      </w:pPr>
      <w:r w:rsidRPr="004E0173">
        <w:rPr>
          <w:rFonts w:ascii="Arial Narrow" w:hAnsi="Arial Narrow"/>
        </w:rPr>
        <w:t>INTRO</w:t>
      </w:r>
      <w:r w:rsidR="00970369" w:rsidRPr="004E0173">
        <w:rPr>
          <w:rFonts w:ascii="Arial Narrow" w:hAnsi="Arial Narrow"/>
        </w:rPr>
        <w:t>DUCCION--------------------------------------------------------------------------</w:t>
      </w:r>
      <w:r w:rsidRPr="004E0173">
        <w:rPr>
          <w:rFonts w:ascii="Arial Narrow" w:hAnsi="Arial Narrow"/>
        </w:rPr>
        <w:t>i</w:t>
      </w:r>
    </w:p>
    <w:p w:rsidR="004068E6" w:rsidRPr="004E0173" w:rsidRDefault="004068E6" w:rsidP="004E0173">
      <w:pPr>
        <w:spacing w:line="360" w:lineRule="auto"/>
        <w:ind w:left="284"/>
        <w:jc w:val="both"/>
        <w:rPr>
          <w:rFonts w:ascii="Arial Narrow" w:hAnsi="Arial Narrow"/>
        </w:rPr>
      </w:pPr>
    </w:p>
    <w:p w:rsidR="004068E6" w:rsidRPr="004E0173" w:rsidRDefault="004068E6" w:rsidP="004E0173">
      <w:pPr>
        <w:spacing w:line="360" w:lineRule="auto"/>
        <w:ind w:left="284"/>
        <w:jc w:val="both"/>
        <w:rPr>
          <w:rFonts w:ascii="Arial Narrow" w:hAnsi="Arial Narrow"/>
        </w:rPr>
      </w:pPr>
      <w:r w:rsidRPr="004E0173">
        <w:rPr>
          <w:rFonts w:ascii="Arial Narrow" w:hAnsi="Arial Narrow"/>
        </w:rPr>
        <w:t>JUSTIF</w:t>
      </w:r>
      <w:r w:rsidR="00970369" w:rsidRPr="004E0173">
        <w:rPr>
          <w:rFonts w:ascii="Arial Narrow" w:hAnsi="Arial Narrow"/>
        </w:rPr>
        <w:t>ICACION--------------------------------------------------------------------------3</w:t>
      </w:r>
    </w:p>
    <w:p w:rsidR="004068E6" w:rsidRPr="004E0173" w:rsidRDefault="004068E6" w:rsidP="004E0173">
      <w:pPr>
        <w:spacing w:line="360" w:lineRule="auto"/>
        <w:ind w:left="284"/>
        <w:jc w:val="both"/>
        <w:rPr>
          <w:rFonts w:ascii="Arial Narrow" w:hAnsi="Arial Narrow"/>
        </w:rPr>
      </w:pPr>
    </w:p>
    <w:p w:rsidR="004068E6" w:rsidRPr="004E0173" w:rsidRDefault="004068E6" w:rsidP="004E0173">
      <w:pPr>
        <w:spacing w:line="360" w:lineRule="auto"/>
        <w:ind w:left="284"/>
        <w:jc w:val="both"/>
        <w:rPr>
          <w:rFonts w:ascii="Arial Narrow" w:hAnsi="Arial Narrow"/>
        </w:rPr>
      </w:pPr>
      <w:r w:rsidRPr="004E0173">
        <w:rPr>
          <w:rFonts w:ascii="Arial Narrow" w:hAnsi="Arial Narrow"/>
        </w:rPr>
        <w:t>OBJETI</w:t>
      </w:r>
      <w:r w:rsidR="00970369" w:rsidRPr="004E0173">
        <w:rPr>
          <w:rFonts w:ascii="Arial Narrow" w:hAnsi="Arial Narrow"/>
        </w:rPr>
        <w:t>VOS--------------------------------------------------------------------------------4</w:t>
      </w:r>
    </w:p>
    <w:p w:rsidR="00970369" w:rsidRPr="004E0173" w:rsidRDefault="00970369" w:rsidP="004E0173">
      <w:pPr>
        <w:spacing w:line="360" w:lineRule="auto"/>
        <w:ind w:left="284"/>
        <w:jc w:val="both"/>
        <w:rPr>
          <w:rFonts w:ascii="Arial Narrow" w:hAnsi="Arial Narrow"/>
        </w:rPr>
      </w:pPr>
    </w:p>
    <w:p w:rsidR="00970369" w:rsidRPr="004E0173" w:rsidRDefault="00970369" w:rsidP="004E0173">
      <w:pPr>
        <w:spacing w:line="360" w:lineRule="auto"/>
        <w:ind w:left="284"/>
        <w:jc w:val="both"/>
        <w:rPr>
          <w:rFonts w:ascii="Arial Narrow" w:hAnsi="Arial Narrow"/>
        </w:rPr>
      </w:pPr>
      <w:r w:rsidRPr="004E0173">
        <w:rPr>
          <w:rFonts w:ascii="Arial Narrow" w:hAnsi="Arial Narrow"/>
        </w:rPr>
        <w:t>ORIGEN HISTORICO -------------------------------------------------------------------5</w:t>
      </w:r>
    </w:p>
    <w:p w:rsidR="004068E6" w:rsidRPr="004E0173" w:rsidRDefault="004068E6" w:rsidP="004E0173">
      <w:pPr>
        <w:spacing w:line="360" w:lineRule="auto"/>
        <w:ind w:left="284"/>
        <w:jc w:val="both"/>
        <w:rPr>
          <w:rFonts w:ascii="Arial Narrow" w:hAnsi="Arial Narrow"/>
        </w:rPr>
      </w:pPr>
    </w:p>
    <w:p w:rsidR="004068E6" w:rsidRPr="004E0173" w:rsidRDefault="00970369" w:rsidP="004E0173">
      <w:pPr>
        <w:spacing w:line="360" w:lineRule="auto"/>
        <w:ind w:left="284"/>
        <w:jc w:val="both"/>
        <w:rPr>
          <w:rFonts w:ascii="Arial Narrow" w:hAnsi="Arial Narrow"/>
        </w:rPr>
      </w:pPr>
      <w:r w:rsidRPr="004E0173">
        <w:rPr>
          <w:rFonts w:ascii="Arial Narrow" w:hAnsi="Arial Narrow"/>
        </w:rPr>
        <w:t>FUNDAMENTOS TEORICOS -------------------------------------------------------11</w:t>
      </w:r>
    </w:p>
    <w:p w:rsidR="00E32FAD" w:rsidRPr="004E0173" w:rsidRDefault="00E32FAD" w:rsidP="004E0173">
      <w:pPr>
        <w:spacing w:line="360" w:lineRule="auto"/>
        <w:ind w:left="284"/>
        <w:jc w:val="both"/>
        <w:rPr>
          <w:rFonts w:ascii="Arial Narrow" w:hAnsi="Arial Narrow"/>
        </w:rPr>
      </w:pPr>
    </w:p>
    <w:p w:rsidR="00E32FAD" w:rsidRPr="004E0173" w:rsidRDefault="00E32FAD" w:rsidP="004E0173">
      <w:pPr>
        <w:spacing w:line="360" w:lineRule="auto"/>
        <w:ind w:left="284"/>
        <w:jc w:val="both"/>
        <w:rPr>
          <w:rFonts w:ascii="Arial Narrow" w:hAnsi="Arial Narrow"/>
        </w:rPr>
      </w:pPr>
      <w:r w:rsidRPr="004E0173">
        <w:rPr>
          <w:rFonts w:ascii="Arial Narrow" w:hAnsi="Arial Narrow"/>
        </w:rPr>
        <w:t>FUNDAMENTOS DOCTRINARIOS -------------------------------------------------22</w:t>
      </w:r>
    </w:p>
    <w:p w:rsidR="00E32FAD" w:rsidRPr="004E0173" w:rsidRDefault="00E32FAD" w:rsidP="004E0173">
      <w:pPr>
        <w:spacing w:line="360" w:lineRule="auto"/>
        <w:ind w:left="284"/>
        <w:jc w:val="both"/>
        <w:rPr>
          <w:rFonts w:ascii="Arial Narrow" w:hAnsi="Arial Narrow"/>
        </w:rPr>
      </w:pPr>
    </w:p>
    <w:p w:rsidR="00E32FAD" w:rsidRPr="004E0173" w:rsidRDefault="00E32FAD" w:rsidP="004E0173">
      <w:pPr>
        <w:spacing w:line="360" w:lineRule="auto"/>
        <w:ind w:left="284"/>
        <w:jc w:val="both"/>
        <w:rPr>
          <w:rFonts w:ascii="Arial Narrow" w:hAnsi="Arial Narrow"/>
        </w:rPr>
      </w:pPr>
      <w:r w:rsidRPr="004E0173">
        <w:rPr>
          <w:rFonts w:ascii="Arial Narrow" w:hAnsi="Arial Narrow"/>
        </w:rPr>
        <w:t>FUNDAMENTOS NORMATIVOS----------------------------------------------------23</w:t>
      </w:r>
    </w:p>
    <w:p w:rsidR="00E32FAD" w:rsidRPr="004E0173" w:rsidRDefault="00E32FAD" w:rsidP="004E0173">
      <w:pPr>
        <w:spacing w:line="360" w:lineRule="auto"/>
        <w:ind w:left="284"/>
        <w:jc w:val="both"/>
        <w:rPr>
          <w:rFonts w:ascii="Arial Narrow" w:hAnsi="Arial Narrow"/>
        </w:rPr>
      </w:pPr>
    </w:p>
    <w:p w:rsidR="00E32FAD" w:rsidRPr="004E0173" w:rsidRDefault="00E32FAD" w:rsidP="004E0173">
      <w:pPr>
        <w:spacing w:line="360" w:lineRule="auto"/>
        <w:ind w:left="284"/>
        <w:jc w:val="both"/>
        <w:rPr>
          <w:rFonts w:ascii="Arial Narrow" w:hAnsi="Arial Narrow"/>
        </w:rPr>
      </w:pPr>
      <w:r w:rsidRPr="004E0173">
        <w:rPr>
          <w:rFonts w:ascii="Arial Narrow" w:hAnsi="Arial Narrow"/>
        </w:rPr>
        <w:t>DEFINICION ------------------------------------------------------------------------------28</w:t>
      </w:r>
    </w:p>
    <w:p w:rsidR="00E32FAD" w:rsidRPr="004E0173" w:rsidRDefault="00E32FAD" w:rsidP="004E0173">
      <w:pPr>
        <w:spacing w:line="360" w:lineRule="auto"/>
        <w:ind w:left="284"/>
        <w:jc w:val="both"/>
        <w:rPr>
          <w:rFonts w:ascii="Arial Narrow" w:hAnsi="Arial Narrow"/>
        </w:rPr>
      </w:pPr>
    </w:p>
    <w:p w:rsidR="00E32FAD" w:rsidRPr="004E0173" w:rsidRDefault="00E32FAD" w:rsidP="004E0173">
      <w:pPr>
        <w:spacing w:line="360" w:lineRule="auto"/>
        <w:ind w:left="284"/>
        <w:jc w:val="both"/>
        <w:rPr>
          <w:rFonts w:ascii="Arial Narrow" w:hAnsi="Arial Narrow"/>
        </w:rPr>
      </w:pPr>
      <w:r w:rsidRPr="004E0173">
        <w:rPr>
          <w:rFonts w:ascii="Arial Narrow" w:hAnsi="Arial Narrow"/>
        </w:rPr>
        <w:t>TRAMITE -----------------------------------------------------------------------------------30</w:t>
      </w:r>
    </w:p>
    <w:p w:rsidR="00E32FAD" w:rsidRPr="004E0173" w:rsidRDefault="00E32FAD" w:rsidP="004E0173">
      <w:pPr>
        <w:spacing w:line="360" w:lineRule="auto"/>
        <w:ind w:left="284"/>
        <w:jc w:val="both"/>
        <w:rPr>
          <w:rFonts w:ascii="Arial Narrow" w:hAnsi="Arial Narrow"/>
        </w:rPr>
      </w:pPr>
    </w:p>
    <w:p w:rsidR="00E32FAD" w:rsidRPr="004E0173" w:rsidRDefault="00E32FAD" w:rsidP="004E0173">
      <w:pPr>
        <w:spacing w:line="360" w:lineRule="auto"/>
        <w:ind w:left="284"/>
        <w:jc w:val="both"/>
        <w:rPr>
          <w:rFonts w:ascii="Arial Narrow" w:hAnsi="Arial Narrow"/>
        </w:rPr>
      </w:pPr>
      <w:r w:rsidRPr="004E0173">
        <w:rPr>
          <w:rFonts w:ascii="Arial Narrow" w:hAnsi="Arial Narrow"/>
        </w:rPr>
        <w:t>SITUACION PROBLEMÁTICA---------------------------------------------------------34</w:t>
      </w:r>
    </w:p>
    <w:p w:rsidR="004068E6" w:rsidRPr="004E0173" w:rsidRDefault="004068E6" w:rsidP="004E0173">
      <w:pPr>
        <w:spacing w:line="360" w:lineRule="auto"/>
        <w:ind w:left="284"/>
        <w:jc w:val="both"/>
        <w:rPr>
          <w:rFonts w:ascii="Arial Narrow" w:hAnsi="Arial Narrow"/>
        </w:rPr>
      </w:pPr>
    </w:p>
    <w:p w:rsidR="004068E6" w:rsidRPr="004E0173" w:rsidRDefault="00970369" w:rsidP="004E0173">
      <w:pPr>
        <w:spacing w:line="360" w:lineRule="auto"/>
        <w:ind w:left="284"/>
        <w:jc w:val="both"/>
        <w:rPr>
          <w:rFonts w:ascii="Arial Narrow" w:hAnsi="Arial Narrow"/>
        </w:rPr>
      </w:pPr>
      <w:r w:rsidRPr="004E0173">
        <w:rPr>
          <w:rFonts w:ascii="Arial Narrow" w:hAnsi="Arial Narrow"/>
        </w:rPr>
        <w:t>CONCLUCIONES -----------------------------------------------------------------------</w:t>
      </w:r>
      <w:r w:rsidR="00E32FAD" w:rsidRPr="004E0173">
        <w:rPr>
          <w:rFonts w:ascii="Arial Narrow" w:hAnsi="Arial Narrow"/>
        </w:rPr>
        <w:t>36</w:t>
      </w:r>
    </w:p>
    <w:p w:rsidR="004068E6" w:rsidRPr="004E0173" w:rsidRDefault="004068E6" w:rsidP="00416744">
      <w:pPr>
        <w:spacing w:line="360" w:lineRule="auto"/>
        <w:jc w:val="center"/>
        <w:rPr>
          <w:rFonts w:ascii="Arial Narrow" w:hAnsi="Arial Narrow"/>
        </w:rPr>
      </w:pPr>
    </w:p>
    <w:p w:rsidR="004068E6" w:rsidRPr="004E0173" w:rsidRDefault="004068E6" w:rsidP="00416744">
      <w:pPr>
        <w:spacing w:line="360" w:lineRule="auto"/>
        <w:jc w:val="center"/>
        <w:rPr>
          <w:rFonts w:ascii="Arial Narrow" w:hAnsi="Arial Narrow"/>
        </w:rPr>
      </w:pPr>
    </w:p>
    <w:p w:rsidR="000729D2" w:rsidRPr="004E0173" w:rsidRDefault="000729D2" w:rsidP="00416744">
      <w:pPr>
        <w:spacing w:line="360" w:lineRule="auto"/>
        <w:jc w:val="center"/>
        <w:rPr>
          <w:rFonts w:ascii="Arial Narrow" w:hAnsi="Arial Narrow"/>
        </w:rPr>
      </w:pPr>
    </w:p>
    <w:p w:rsidR="000729D2" w:rsidRPr="00416744" w:rsidRDefault="000729D2" w:rsidP="00416744">
      <w:pPr>
        <w:spacing w:line="360" w:lineRule="auto"/>
        <w:jc w:val="center"/>
        <w:rPr>
          <w:rFonts w:ascii="Arial Narrow" w:hAnsi="Arial Narrow"/>
        </w:rPr>
      </w:pPr>
    </w:p>
    <w:p w:rsidR="000729D2" w:rsidRPr="00416744" w:rsidRDefault="000729D2" w:rsidP="00416744">
      <w:pPr>
        <w:spacing w:line="360" w:lineRule="auto"/>
        <w:jc w:val="center"/>
        <w:rPr>
          <w:rFonts w:ascii="Arial Narrow" w:hAnsi="Arial Narrow"/>
        </w:rPr>
      </w:pPr>
    </w:p>
    <w:p w:rsidR="000729D2" w:rsidRPr="00416744" w:rsidRDefault="000729D2" w:rsidP="00416744">
      <w:pPr>
        <w:spacing w:line="360" w:lineRule="auto"/>
        <w:jc w:val="center"/>
        <w:rPr>
          <w:rFonts w:ascii="Arial Narrow" w:hAnsi="Arial Narrow"/>
        </w:rPr>
      </w:pPr>
    </w:p>
    <w:p w:rsidR="000729D2" w:rsidRPr="00416744" w:rsidRDefault="000729D2" w:rsidP="00416744">
      <w:pPr>
        <w:spacing w:line="360" w:lineRule="auto"/>
        <w:jc w:val="center"/>
        <w:rPr>
          <w:rFonts w:ascii="Arial Narrow" w:hAnsi="Arial Narrow"/>
        </w:rPr>
      </w:pPr>
    </w:p>
    <w:p w:rsidR="00BF246E" w:rsidRPr="00296D47" w:rsidRDefault="00BF246E" w:rsidP="00416744">
      <w:pPr>
        <w:pStyle w:val="Prrafodelista"/>
        <w:spacing w:line="360" w:lineRule="auto"/>
        <w:jc w:val="center"/>
        <w:rPr>
          <w:rFonts w:ascii="Arial Narrow" w:hAnsi="Arial Narrow"/>
        </w:rPr>
      </w:pPr>
    </w:p>
    <w:p w:rsidR="004068E6" w:rsidRPr="00296D47" w:rsidRDefault="004068E6" w:rsidP="00416744">
      <w:pPr>
        <w:pStyle w:val="Prrafodelista"/>
        <w:spacing w:line="360" w:lineRule="auto"/>
        <w:jc w:val="center"/>
        <w:rPr>
          <w:rFonts w:ascii="Arial Narrow" w:hAnsi="Arial Narrow"/>
          <w:b/>
        </w:rPr>
      </w:pPr>
      <w:r w:rsidRPr="00296D47">
        <w:rPr>
          <w:rFonts w:ascii="Arial Narrow" w:hAnsi="Arial Narrow"/>
          <w:b/>
        </w:rPr>
        <w:t>INTRODUCCION</w:t>
      </w:r>
    </w:p>
    <w:p w:rsidR="00296D47" w:rsidRPr="00296D47" w:rsidRDefault="00296D47" w:rsidP="00296D47">
      <w:pPr>
        <w:autoSpaceDE w:val="0"/>
        <w:autoSpaceDN w:val="0"/>
        <w:adjustRightInd w:val="0"/>
        <w:spacing w:before="100" w:beforeAutospacing="1" w:after="100" w:afterAutospacing="1" w:line="360" w:lineRule="auto"/>
        <w:ind w:left="420"/>
        <w:jc w:val="both"/>
        <w:rPr>
          <w:rFonts w:ascii="Arial Narrow" w:hAnsi="Arial Narrow"/>
        </w:rPr>
      </w:pPr>
      <w:r w:rsidRPr="00296D47">
        <w:rPr>
          <w:rFonts w:ascii="Arial Narrow" w:hAnsi="Arial Narrow"/>
        </w:rPr>
        <w:t xml:space="preserve">En el presente trabajo de  investigación bibliográfica se pretende esbozar el contenido temático  de la motivación de la Sentencia en el  recién aprobado  Código Procesal Civil y Mercantil, y su incidencia en la obligación que tienen los jueces de fundamentar las decisiones judiciales que emite en sus sentencia en el caso concreto de los cuales les son sometidos a su conocimiento, primeramente retomamos el contenido histórico  de como se ha venido tratando el tema de la función y el deber de motivar de los jueces , en ese sentido hacemos un énfasis en los fundamentos doctrinarios teóricos y normativos. </w:t>
      </w:r>
    </w:p>
    <w:p w:rsidR="00296D47" w:rsidRDefault="00296D47" w:rsidP="00296D47">
      <w:pPr>
        <w:autoSpaceDE w:val="0"/>
        <w:autoSpaceDN w:val="0"/>
        <w:adjustRightInd w:val="0"/>
        <w:spacing w:before="100" w:beforeAutospacing="1" w:after="100" w:afterAutospacing="1" w:line="360" w:lineRule="auto"/>
        <w:ind w:left="420"/>
        <w:jc w:val="both"/>
        <w:rPr>
          <w:rFonts w:ascii="Arial Narrow" w:hAnsi="Arial Narrow"/>
        </w:rPr>
      </w:pPr>
      <w:r w:rsidRPr="00296D47">
        <w:rPr>
          <w:rFonts w:ascii="Arial Narrow" w:hAnsi="Arial Narrow"/>
        </w:rPr>
        <w:t xml:space="preserve">En los fundamentos teóricos y doctrinarios expondremos los aportes de los autores que han sustentado el enfoque de la motivación de la sentencia desde diverso puntos de vitas, desde el aspecto normativo  enfocamos las disposiciones aplicables de nuestro ordenamiento  jurídico que vinculan y obligan al juez a emitir una sentencia debidamente fundamentada tomando en cuenta  los principios que rigen el proceso Civil y Mercantil, así mismo no desistiendo de la sana critica que son elementos esenciales para la fundamentación de la decisión debidamente motivada la cual se concreta en la  sentencia, en la cual  se deben expresar  los puntos fijados con  claridad, precisión, </w:t>
      </w:r>
      <w:r>
        <w:rPr>
          <w:rFonts w:ascii="Arial Narrow" w:hAnsi="Arial Narrow"/>
        </w:rPr>
        <w:t>c</w:t>
      </w:r>
      <w:r w:rsidRPr="00D3645D">
        <w:rPr>
          <w:rFonts w:ascii="Arial Narrow" w:hAnsi="Arial Narrow"/>
        </w:rPr>
        <w:t>ongruencia</w:t>
      </w:r>
      <w:r>
        <w:rPr>
          <w:rFonts w:ascii="Arial Narrow" w:hAnsi="Arial Narrow"/>
        </w:rPr>
        <w:t xml:space="preserve">, y fundamentación ,  así mismo elementos de </w:t>
      </w:r>
      <w:r w:rsidRPr="00D3645D">
        <w:rPr>
          <w:rFonts w:ascii="Arial Narrow" w:hAnsi="Arial Narrow"/>
        </w:rPr>
        <w:t xml:space="preserve"> correlación</w:t>
      </w:r>
      <w:r>
        <w:rPr>
          <w:rFonts w:ascii="Arial Narrow" w:hAnsi="Arial Narrow"/>
        </w:rPr>
        <w:t xml:space="preserve"> normativa  en los  cuales se toman como disposiciones normativas entre  ellos.</w:t>
      </w:r>
    </w:p>
    <w:p w:rsidR="004068E6" w:rsidRPr="00296D47" w:rsidRDefault="00296D47" w:rsidP="00296D47">
      <w:pPr>
        <w:spacing w:line="360" w:lineRule="auto"/>
        <w:ind w:left="420" w:firstLine="60"/>
        <w:rPr>
          <w:rFonts w:ascii="Arial Narrow" w:hAnsi="Arial Narrow"/>
        </w:rPr>
      </w:pPr>
      <w:r w:rsidRPr="00296D47">
        <w:rPr>
          <w:rFonts w:ascii="Arial Narrow" w:hAnsi="Arial Narrow"/>
        </w:rPr>
        <w:t>La Declaración universal de derechos humanos  y otras Leyes, además, en ese sentido se incorporan la definición aportada por los autores que han desarrollado ideas puntuales en el tema en el cual nos ocupa, también el aporte vitas de la jurisprudencia, sobre el tema de  motivación de la sentencia que sabeos que son precedentes  que cuando son dictados por  el tribunal constitucional, traen aparejada efectos erga omne</w:t>
      </w:r>
      <w:r>
        <w:rPr>
          <w:rFonts w:ascii="Arial Narrow" w:hAnsi="Arial Narrow"/>
        </w:rPr>
        <w:t>s.</w:t>
      </w:r>
    </w:p>
    <w:p w:rsidR="004068E6" w:rsidRPr="00416744" w:rsidRDefault="004068E6" w:rsidP="00416744">
      <w:pPr>
        <w:pStyle w:val="Prrafodelista"/>
        <w:spacing w:line="360" w:lineRule="auto"/>
        <w:jc w:val="center"/>
        <w:rPr>
          <w:rFonts w:ascii="Arial Narrow" w:hAnsi="Arial Narrow"/>
          <w:b/>
        </w:rPr>
      </w:pPr>
    </w:p>
    <w:p w:rsidR="004068E6" w:rsidRPr="00416744" w:rsidRDefault="004068E6" w:rsidP="00416744">
      <w:pPr>
        <w:pStyle w:val="Prrafodelista"/>
        <w:spacing w:line="360" w:lineRule="auto"/>
        <w:jc w:val="center"/>
        <w:rPr>
          <w:rFonts w:ascii="Arial Narrow" w:hAnsi="Arial Narrow"/>
          <w:b/>
        </w:rPr>
      </w:pPr>
    </w:p>
    <w:p w:rsidR="004068E6" w:rsidRPr="00416744" w:rsidRDefault="004068E6" w:rsidP="00416744">
      <w:pPr>
        <w:pStyle w:val="Prrafodelista"/>
        <w:spacing w:line="360" w:lineRule="auto"/>
        <w:jc w:val="center"/>
        <w:rPr>
          <w:rFonts w:ascii="Arial Narrow" w:hAnsi="Arial Narrow"/>
          <w:b/>
        </w:rPr>
      </w:pPr>
    </w:p>
    <w:p w:rsidR="004068E6" w:rsidRPr="00416744" w:rsidRDefault="004068E6" w:rsidP="00416744">
      <w:pPr>
        <w:pStyle w:val="Prrafodelista"/>
        <w:spacing w:line="360" w:lineRule="auto"/>
        <w:jc w:val="center"/>
        <w:rPr>
          <w:rFonts w:ascii="Arial Narrow" w:hAnsi="Arial Narrow"/>
          <w:b/>
        </w:rPr>
      </w:pPr>
    </w:p>
    <w:p w:rsidR="004068E6" w:rsidRPr="00416744" w:rsidRDefault="004068E6" w:rsidP="00416744">
      <w:pPr>
        <w:pStyle w:val="Prrafodelista"/>
        <w:spacing w:line="360" w:lineRule="auto"/>
        <w:jc w:val="center"/>
        <w:rPr>
          <w:rFonts w:ascii="Arial Narrow" w:hAnsi="Arial Narrow"/>
          <w:b/>
        </w:rPr>
      </w:pPr>
    </w:p>
    <w:p w:rsidR="004068E6" w:rsidRPr="00416744" w:rsidRDefault="004068E6" w:rsidP="00416744">
      <w:pPr>
        <w:pStyle w:val="Prrafodelista"/>
        <w:spacing w:line="360" w:lineRule="auto"/>
        <w:jc w:val="center"/>
        <w:rPr>
          <w:rFonts w:ascii="Arial Narrow" w:hAnsi="Arial Narrow"/>
          <w:b/>
        </w:rPr>
      </w:pPr>
    </w:p>
    <w:p w:rsidR="004068E6" w:rsidRPr="00416744" w:rsidRDefault="004068E6" w:rsidP="00416744">
      <w:pPr>
        <w:pStyle w:val="Prrafodelista"/>
        <w:spacing w:line="360" w:lineRule="auto"/>
        <w:jc w:val="center"/>
        <w:rPr>
          <w:rFonts w:ascii="Arial Narrow" w:hAnsi="Arial Narrow"/>
          <w:b/>
        </w:rPr>
      </w:pPr>
    </w:p>
    <w:p w:rsidR="00296D47" w:rsidRDefault="00296D47" w:rsidP="00416744">
      <w:pPr>
        <w:pStyle w:val="Prrafodelista"/>
        <w:spacing w:line="360" w:lineRule="auto"/>
        <w:jc w:val="center"/>
        <w:rPr>
          <w:rFonts w:ascii="Arial Narrow" w:hAnsi="Arial Narrow"/>
          <w:b/>
        </w:rPr>
      </w:pPr>
    </w:p>
    <w:p w:rsidR="00AF72DE" w:rsidRPr="00416744" w:rsidRDefault="00AF72DE" w:rsidP="00416744">
      <w:pPr>
        <w:pStyle w:val="Prrafodelista"/>
        <w:spacing w:line="360" w:lineRule="auto"/>
        <w:jc w:val="center"/>
        <w:rPr>
          <w:rFonts w:ascii="Arial Narrow" w:hAnsi="Arial Narrow"/>
          <w:b/>
        </w:rPr>
      </w:pPr>
      <w:r w:rsidRPr="00416744">
        <w:rPr>
          <w:rFonts w:ascii="Arial Narrow" w:hAnsi="Arial Narrow"/>
          <w:b/>
        </w:rPr>
        <w:t>JUSTIFICACIÓN DE LA INVESTIGACIÓN</w:t>
      </w:r>
    </w:p>
    <w:p w:rsidR="00AF72DE" w:rsidRPr="00416744" w:rsidRDefault="00AF72DE" w:rsidP="00416744">
      <w:pPr>
        <w:pStyle w:val="Prrafodelista"/>
        <w:spacing w:line="360" w:lineRule="auto"/>
        <w:jc w:val="both"/>
        <w:rPr>
          <w:rFonts w:ascii="Arial Narrow" w:hAnsi="Arial Narrow"/>
          <w:b/>
        </w:rPr>
      </w:pPr>
    </w:p>
    <w:p w:rsidR="00AF72DE" w:rsidRPr="00416744" w:rsidRDefault="00AF72DE" w:rsidP="00416744">
      <w:pPr>
        <w:spacing w:line="360" w:lineRule="auto"/>
        <w:jc w:val="both"/>
        <w:rPr>
          <w:rFonts w:ascii="Arial Narrow" w:hAnsi="Arial Narrow"/>
        </w:rPr>
      </w:pPr>
      <w:r w:rsidRPr="00416744">
        <w:rPr>
          <w:rFonts w:ascii="Arial Narrow" w:hAnsi="Arial Narrow"/>
        </w:rPr>
        <w:t>La importancia  que se pretende demostrar en  esta monografía es determinar la importancia que tiene la motivación que hace el juez al momento de emitir. La sentencia  ya que esta es el acto procesal</w:t>
      </w:r>
      <w:r w:rsidR="00737716" w:rsidRPr="00416744">
        <w:rPr>
          <w:rFonts w:ascii="Arial Narrow" w:hAnsi="Arial Narrow"/>
        </w:rPr>
        <w:t xml:space="preserve"> muy importante </w:t>
      </w:r>
      <w:r w:rsidRPr="00416744">
        <w:rPr>
          <w:rFonts w:ascii="Arial Narrow" w:hAnsi="Arial Narrow"/>
        </w:rPr>
        <w:t xml:space="preserve"> del juez (uniperson</w:t>
      </w:r>
      <w:r w:rsidR="00737716" w:rsidRPr="00416744">
        <w:rPr>
          <w:rFonts w:ascii="Arial Narrow" w:hAnsi="Arial Narrow"/>
        </w:rPr>
        <w:t xml:space="preserve">al) o del tribunal </w:t>
      </w:r>
      <w:r w:rsidRPr="00416744">
        <w:rPr>
          <w:rFonts w:ascii="Arial Narrow" w:hAnsi="Arial Narrow"/>
        </w:rPr>
        <w:t>colegiado en  que se decide sobre la estimación o</w:t>
      </w:r>
      <w:r w:rsidR="00737716" w:rsidRPr="00416744">
        <w:rPr>
          <w:rFonts w:ascii="Arial Narrow" w:hAnsi="Arial Narrow"/>
        </w:rPr>
        <w:t xml:space="preserve"> desestimación total o parcial</w:t>
      </w:r>
      <w:r w:rsidRPr="00416744">
        <w:rPr>
          <w:rFonts w:ascii="Arial Narrow" w:hAnsi="Arial Narrow"/>
        </w:rPr>
        <w:t xml:space="preserve"> de la pretensión ejercitada por el actor, con base en su conformidad o desconformidad con el ordenamiento jurídico siempre y cuando el juez respete los principios que rigen el proceso.</w:t>
      </w:r>
    </w:p>
    <w:p w:rsidR="00AF72DE" w:rsidRPr="00416744" w:rsidRDefault="00AF72DE" w:rsidP="00416744">
      <w:pPr>
        <w:pStyle w:val="Prrafodelista"/>
        <w:spacing w:line="360" w:lineRule="auto"/>
        <w:jc w:val="both"/>
        <w:rPr>
          <w:rFonts w:ascii="Arial Narrow" w:hAnsi="Arial Narrow"/>
        </w:rPr>
      </w:pPr>
    </w:p>
    <w:p w:rsidR="00AF72DE" w:rsidRPr="00416744" w:rsidRDefault="00AF72DE" w:rsidP="00416744">
      <w:pPr>
        <w:pStyle w:val="Prrafodelista"/>
        <w:numPr>
          <w:ilvl w:val="0"/>
          <w:numId w:val="16"/>
        </w:numPr>
        <w:spacing w:line="360" w:lineRule="auto"/>
        <w:jc w:val="both"/>
        <w:rPr>
          <w:rFonts w:ascii="Arial Narrow" w:hAnsi="Arial Narrow"/>
        </w:rPr>
      </w:pPr>
      <w:r w:rsidRPr="00416744">
        <w:rPr>
          <w:rFonts w:ascii="Arial Narrow" w:hAnsi="Arial Narrow"/>
          <w:b/>
        </w:rPr>
        <w:t>Académica.</w:t>
      </w:r>
    </w:p>
    <w:p w:rsidR="00AF72DE" w:rsidRPr="00416744" w:rsidRDefault="00AF72DE" w:rsidP="00416744">
      <w:pPr>
        <w:pStyle w:val="Prrafodelista"/>
        <w:spacing w:line="360" w:lineRule="auto"/>
        <w:jc w:val="both"/>
        <w:rPr>
          <w:rFonts w:ascii="Arial Narrow" w:hAnsi="Arial Narrow"/>
        </w:rPr>
      </w:pPr>
      <w:r w:rsidRPr="00416744">
        <w:rPr>
          <w:rFonts w:ascii="Arial Narrow" w:hAnsi="Arial Narrow"/>
        </w:rPr>
        <w:t>Como grupo con</w:t>
      </w:r>
      <w:r w:rsidR="00BE06EF" w:rsidRPr="00416744">
        <w:rPr>
          <w:rFonts w:ascii="Arial Narrow" w:hAnsi="Arial Narrow"/>
        </w:rPr>
        <w:t xml:space="preserve">sideramos que la importancia de este trabajo de </w:t>
      </w:r>
      <w:r w:rsidRPr="00416744">
        <w:rPr>
          <w:rFonts w:ascii="Arial Narrow" w:hAnsi="Arial Narrow"/>
        </w:rPr>
        <w:t xml:space="preserve">investigación que  genera en los alumnos de la cátedra de  Derecho Procesal Civil y Mercantil, es enriquecer el conocimiento jurídico. En consideración </w:t>
      </w:r>
      <w:r w:rsidR="00BE06EF" w:rsidRPr="00416744">
        <w:rPr>
          <w:rFonts w:ascii="Arial Narrow" w:hAnsi="Arial Narrow"/>
        </w:rPr>
        <w:t xml:space="preserve">en </w:t>
      </w:r>
      <w:r w:rsidRPr="00416744">
        <w:rPr>
          <w:rFonts w:ascii="Arial Narrow" w:hAnsi="Arial Narrow"/>
        </w:rPr>
        <w:t>cuales son los fundamentos que da el juez en la motivación de la sentencia.</w:t>
      </w:r>
    </w:p>
    <w:p w:rsidR="00AF72DE" w:rsidRPr="00416744" w:rsidRDefault="00AF72DE" w:rsidP="00416744">
      <w:pPr>
        <w:spacing w:line="360" w:lineRule="auto"/>
        <w:jc w:val="both"/>
        <w:rPr>
          <w:rFonts w:ascii="Arial Narrow" w:hAnsi="Arial Narrow"/>
        </w:rPr>
      </w:pPr>
    </w:p>
    <w:p w:rsidR="00AF72DE" w:rsidRPr="00416744" w:rsidRDefault="00AF72DE" w:rsidP="00416744">
      <w:pPr>
        <w:pStyle w:val="Prrafodelista"/>
        <w:numPr>
          <w:ilvl w:val="0"/>
          <w:numId w:val="16"/>
        </w:numPr>
        <w:spacing w:line="360" w:lineRule="auto"/>
        <w:jc w:val="both"/>
        <w:rPr>
          <w:rFonts w:ascii="Arial Narrow" w:hAnsi="Arial Narrow"/>
        </w:rPr>
      </w:pPr>
      <w:r w:rsidRPr="00416744">
        <w:rPr>
          <w:rFonts w:ascii="Arial Narrow" w:hAnsi="Arial Narrow"/>
          <w:b/>
        </w:rPr>
        <w:t>Práctica</w:t>
      </w:r>
    </w:p>
    <w:p w:rsidR="00AF72DE" w:rsidRPr="00416744" w:rsidRDefault="00AF72DE" w:rsidP="00416744">
      <w:pPr>
        <w:pStyle w:val="Prrafodelista"/>
        <w:spacing w:line="360" w:lineRule="auto"/>
        <w:jc w:val="both"/>
        <w:rPr>
          <w:rFonts w:ascii="Arial Narrow" w:hAnsi="Arial Narrow"/>
        </w:rPr>
      </w:pPr>
      <w:r w:rsidRPr="00416744">
        <w:rPr>
          <w:rFonts w:ascii="Arial Narrow" w:hAnsi="Arial Narrow"/>
        </w:rPr>
        <w:t>Verificar el avance</w:t>
      </w:r>
      <w:r w:rsidR="00BE06EF" w:rsidRPr="00416744">
        <w:rPr>
          <w:rFonts w:ascii="Arial Narrow" w:hAnsi="Arial Narrow"/>
        </w:rPr>
        <w:t xml:space="preserve"> que se ha tenido</w:t>
      </w:r>
      <w:r w:rsidRPr="00416744">
        <w:rPr>
          <w:rFonts w:ascii="Arial Narrow" w:hAnsi="Arial Narrow"/>
        </w:rPr>
        <w:t xml:space="preserve"> ahora que la jurisprudencia ha alcanzado un estatus importante dentro del ordenamiento jurídico y no como se hacía la aplicación en época antigua, y porque es importante que el juez </w:t>
      </w:r>
      <w:r w:rsidR="00BE06EF" w:rsidRPr="00416744">
        <w:rPr>
          <w:rFonts w:ascii="Arial Narrow" w:hAnsi="Arial Narrow"/>
        </w:rPr>
        <w:t xml:space="preserve">deba motivar debidamente o  fundamentar  </w:t>
      </w:r>
      <w:r w:rsidRPr="00416744">
        <w:rPr>
          <w:rFonts w:ascii="Arial Narrow" w:hAnsi="Arial Narrow"/>
        </w:rPr>
        <w:t>sus razones.</w:t>
      </w:r>
    </w:p>
    <w:p w:rsidR="00BE06EF" w:rsidRPr="00416744" w:rsidRDefault="00BE06EF" w:rsidP="00416744">
      <w:pPr>
        <w:pStyle w:val="Prrafodelista"/>
        <w:spacing w:line="360" w:lineRule="auto"/>
        <w:jc w:val="both"/>
        <w:rPr>
          <w:rFonts w:ascii="Arial Narrow" w:hAnsi="Arial Narrow"/>
        </w:rPr>
      </w:pPr>
    </w:p>
    <w:p w:rsidR="00BE06EF" w:rsidRPr="00416744" w:rsidRDefault="00BE06EF" w:rsidP="00416744">
      <w:pPr>
        <w:pStyle w:val="Prrafodelista"/>
        <w:spacing w:line="360" w:lineRule="auto"/>
        <w:jc w:val="both"/>
        <w:rPr>
          <w:rFonts w:ascii="Arial Narrow" w:hAnsi="Arial Narrow"/>
        </w:rPr>
      </w:pPr>
    </w:p>
    <w:p w:rsidR="00BE06EF" w:rsidRPr="00416744" w:rsidRDefault="00BE06EF" w:rsidP="00416744">
      <w:pPr>
        <w:pStyle w:val="Prrafodelista"/>
        <w:spacing w:line="360" w:lineRule="auto"/>
        <w:jc w:val="both"/>
        <w:rPr>
          <w:rFonts w:ascii="Arial Narrow" w:hAnsi="Arial Narrow"/>
        </w:rPr>
      </w:pPr>
    </w:p>
    <w:p w:rsidR="00BE06EF" w:rsidRPr="00416744" w:rsidRDefault="00BE06EF" w:rsidP="00416744">
      <w:pPr>
        <w:pStyle w:val="Prrafodelista"/>
        <w:spacing w:line="360" w:lineRule="auto"/>
        <w:jc w:val="both"/>
        <w:rPr>
          <w:rFonts w:ascii="Arial Narrow" w:hAnsi="Arial Narrow"/>
        </w:rPr>
      </w:pPr>
    </w:p>
    <w:p w:rsidR="00BE06EF" w:rsidRPr="00416744" w:rsidRDefault="00BE06EF" w:rsidP="00416744">
      <w:pPr>
        <w:pStyle w:val="Prrafodelista"/>
        <w:spacing w:line="360" w:lineRule="auto"/>
        <w:jc w:val="both"/>
        <w:rPr>
          <w:rFonts w:ascii="Arial Narrow" w:hAnsi="Arial Narrow"/>
        </w:rPr>
      </w:pPr>
    </w:p>
    <w:p w:rsidR="00BE06EF" w:rsidRPr="00416744" w:rsidRDefault="00BE06EF" w:rsidP="00416744">
      <w:pPr>
        <w:pStyle w:val="Prrafodelista"/>
        <w:spacing w:line="360" w:lineRule="auto"/>
        <w:jc w:val="both"/>
        <w:rPr>
          <w:rFonts w:ascii="Arial Narrow" w:hAnsi="Arial Narrow"/>
        </w:rPr>
      </w:pPr>
    </w:p>
    <w:p w:rsidR="00BE06EF" w:rsidRPr="00416744" w:rsidRDefault="00BE06EF" w:rsidP="00416744">
      <w:pPr>
        <w:pStyle w:val="Prrafodelista"/>
        <w:spacing w:line="360" w:lineRule="auto"/>
        <w:jc w:val="both"/>
        <w:rPr>
          <w:rFonts w:ascii="Arial Narrow" w:hAnsi="Arial Narrow"/>
        </w:rPr>
      </w:pPr>
    </w:p>
    <w:p w:rsidR="00BE06EF" w:rsidRPr="00416744" w:rsidRDefault="00BE06EF" w:rsidP="00416744">
      <w:pPr>
        <w:pStyle w:val="Prrafodelista"/>
        <w:spacing w:line="360" w:lineRule="auto"/>
        <w:jc w:val="both"/>
        <w:rPr>
          <w:rFonts w:ascii="Arial Narrow" w:hAnsi="Arial Narrow"/>
        </w:rPr>
      </w:pPr>
    </w:p>
    <w:p w:rsidR="00BE06EF" w:rsidRPr="00416744" w:rsidRDefault="00BE06EF" w:rsidP="00416744">
      <w:pPr>
        <w:pStyle w:val="Prrafodelista"/>
        <w:spacing w:line="360" w:lineRule="auto"/>
        <w:jc w:val="both"/>
        <w:rPr>
          <w:rFonts w:ascii="Arial Narrow" w:hAnsi="Arial Narrow"/>
        </w:rPr>
      </w:pPr>
    </w:p>
    <w:p w:rsidR="00BE06EF" w:rsidRPr="00416744" w:rsidRDefault="00BE06EF" w:rsidP="00416744">
      <w:pPr>
        <w:pStyle w:val="Prrafodelista"/>
        <w:spacing w:line="360" w:lineRule="auto"/>
        <w:jc w:val="both"/>
        <w:rPr>
          <w:rFonts w:ascii="Arial Narrow" w:hAnsi="Arial Narrow"/>
        </w:rPr>
      </w:pPr>
    </w:p>
    <w:p w:rsidR="00BE06EF" w:rsidRPr="00416744" w:rsidRDefault="00BE06EF" w:rsidP="00416744">
      <w:pPr>
        <w:pStyle w:val="Prrafodelista"/>
        <w:spacing w:line="360" w:lineRule="auto"/>
        <w:jc w:val="both"/>
        <w:rPr>
          <w:rFonts w:ascii="Arial Narrow" w:hAnsi="Arial Narrow"/>
        </w:rPr>
      </w:pPr>
    </w:p>
    <w:p w:rsidR="00BE06EF" w:rsidRPr="00416744" w:rsidRDefault="00BE06EF" w:rsidP="00416744">
      <w:pPr>
        <w:pStyle w:val="Prrafodelista"/>
        <w:spacing w:line="360" w:lineRule="auto"/>
        <w:jc w:val="both"/>
        <w:rPr>
          <w:rFonts w:ascii="Arial Narrow" w:hAnsi="Arial Narrow"/>
        </w:rPr>
      </w:pPr>
    </w:p>
    <w:p w:rsidR="00BE06EF" w:rsidRPr="00416744" w:rsidRDefault="00BE06EF" w:rsidP="00416744">
      <w:pPr>
        <w:pStyle w:val="Prrafodelista"/>
        <w:spacing w:line="360" w:lineRule="auto"/>
        <w:jc w:val="both"/>
        <w:rPr>
          <w:rFonts w:ascii="Arial Narrow" w:hAnsi="Arial Narrow"/>
        </w:rPr>
      </w:pPr>
    </w:p>
    <w:p w:rsidR="00AF72DE" w:rsidRPr="00416744" w:rsidRDefault="00AF72DE" w:rsidP="00416744">
      <w:pPr>
        <w:spacing w:line="360" w:lineRule="auto"/>
        <w:jc w:val="both"/>
        <w:rPr>
          <w:rFonts w:ascii="Arial Narrow" w:hAnsi="Arial Narrow"/>
          <w:b/>
        </w:rPr>
      </w:pPr>
    </w:p>
    <w:p w:rsidR="00AF72DE" w:rsidRPr="00416744" w:rsidRDefault="00AF72DE" w:rsidP="00416744">
      <w:pPr>
        <w:spacing w:line="360" w:lineRule="auto"/>
        <w:jc w:val="center"/>
        <w:rPr>
          <w:rFonts w:ascii="Arial Narrow" w:hAnsi="Arial Narrow"/>
          <w:b/>
        </w:rPr>
      </w:pPr>
      <w:r w:rsidRPr="00416744">
        <w:rPr>
          <w:rFonts w:ascii="Arial Narrow" w:hAnsi="Arial Narrow"/>
          <w:b/>
        </w:rPr>
        <w:t>OBJETIVOS DE LA INVESTIGACIÓN</w:t>
      </w:r>
    </w:p>
    <w:p w:rsidR="00BE06EF" w:rsidRPr="00416744" w:rsidRDefault="00BE06EF" w:rsidP="00416744">
      <w:pPr>
        <w:spacing w:line="360" w:lineRule="auto"/>
        <w:jc w:val="center"/>
        <w:rPr>
          <w:rFonts w:ascii="Arial Narrow" w:hAnsi="Arial Narrow"/>
          <w:b/>
        </w:rPr>
      </w:pPr>
    </w:p>
    <w:p w:rsidR="00AF72DE" w:rsidRPr="00416744" w:rsidRDefault="00AF72DE" w:rsidP="00416744">
      <w:pPr>
        <w:spacing w:line="360" w:lineRule="auto"/>
        <w:jc w:val="both"/>
        <w:rPr>
          <w:rFonts w:ascii="Arial Narrow" w:hAnsi="Arial Narrow"/>
          <w:b/>
        </w:rPr>
      </w:pPr>
    </w:p>
    <w:p w:rsidR="00AF72DE" w:rsidRPr="00416744" w:rsidRDefault="00AF72DE" w:rsidP="00416744">
      <w:pPr>
        <w:spacing w:line="360" w:lineRule="auto"/>
        <w:jc w:val="both"/>
        <w:rPr>
          <w:rFonts w:ascii="Arial Narrow" w:hAnsi="Arial Narrow"/>
          <w:b/>
        </w:rPr>
      </w:pPr>
      <w:r w:rsidRPr="00416744">
        <w:rPr>
          <w:rFonts w:ascii="Arial Narrow" w:hAnsi="Arial Narrow"/>
          <w:b/>
        </w:rPr>
        <w:t xml:space="preserve">OBJETIVO GENERAL </w:t>
      </w:r>
    </w:p>
    <w:p w:rsidR="00AF72DE" w:rsidRPr="00416744" w:rsidRDefault="00BE06EF" w:rsidP="00416744">
      <w:pPr>
        <w:pStyle w:val="Prrafodelista"/>
        <w:numPr>
          <w:ilvl w:val="0"/>
          <w:numId w:val="16"/>
        </w:numPr>
        <w:spacing w:after="200" w:line="360" w:lineRule="auto"/>
        <w:jc w:val="both"/>
        <w:rPr>
          <w:rFonts w:ascii="Arial Narrow" w:hAnsi="Arial Narrow"/>
        </w:rPr>
      </w:pPr>
      <w:r w:rsidRPr="00416744">
        <w:rPr>
          <w:rFonts w:ascii="Arial Narrow" w:hAnsi="Arial Narrow"/>
        </w:rPr>
        <w:t xml:space="preserve">Cuáles son las razones por las cuales el juez decide sobre la estimación o desestimación de la sentencia. </w:t>
      </w:r>
    </w:p>
    <w:p w:rsidR="00BE06EF" w:rsidRPr="00416744" w:rsidRDefault="00BE06EF" w:rsidP="00416744">
      <w:pPr>
        <w:pStyle w:val="Prrafodelista"/>
        <w:spacing w:after="200" w:line="360" w:lineRule="auto"/>
        <w:jc w:val="both"/>
        <w:rPr>
          <w:rFonts w:ascii="Arial Narrow" w:hAnsi="Arial Narrow"/>
        </w:rPr>
      </w:pPr>
    </w:p>
    <w:p w:rsidR="00AF72DE" w:rsidRPr="00416744" w:rsidRDefault="00AF72DE" w:rsidP="00416744">
      <w:pPr>
        <w:spacing w:line="360" w:lineRule="auto"/>
        <w:jc w:val="both"/>
        <w:rPr>
          <w:rFonts w:ascii="Arial Narrow" w:hAnsi="Arial Narrow"/>
          <w:b/>
        </w:rPr>
      </w:pPr>
      <w:r w:rsidRPr="00416744">
        <w:rPr>
          <w:rFonts w:ascii="Arial Narrow" w:hAnsi="Arial Narrow"/>
          <w:b/>
        </w:rPr>
        <w:t>OBJETIVOS ESPECÍFICOS</w:t>
      </w:r>
    </w:p>
    <w:p w:rsidR="00BE06EF" w:rsidRPr="00416744" w:rsidRDefault="00BE06EF" w:rsidP="00416744">
      <w:pPr>
        <w:spacing w:line="360" w:lineRule="auto"/>
        <w:jc w:val="both"/>
        <w:rPr>
          <w:rFonts w:ascii="Arial Narrow" w:hAnsi="Arial Narrow"/>
        </w:rPr>
      </w:pPr>
    </w:p>
    <w:p w:rsidR="00AF72DE" w:rsidRPr="00416744" w:rsidRDefault="00AF72DE" w:rsidP="00416744">
      <w:pPr>
        <w:pStyle w:val="Prrafodelista"/>
        <w:numPr>
          <w:ilvl w:val="0"/>
          <w:numId w:val="16"/>
        </w:numPr>
        <w:spacing w:after="200" w:line="360" w:lineRule="auto"/>
        <w:jc w:val="both"/>
        <w:rPr>
          <w:rFonts w:ascii="Arial Narrow" w:hAnsi="Arial Narrow"/>
        </w:rPr>
      </w:pPr>
      <w:r w:rsidRPr="00416744">
        <w:rPr>
          <w:rFonts w:ascii="Arial Narrow" w:hAnsi="Arial Narrow"/>
        </w:rPr>
        <w:t xml:space="preserve">Verificar cual es </w:t>
      </w:r>
      <w:r w:rsidR="00BE06EF" w:rsidRPr="00416744">
        <w:rPr>
          <w:rFonts w:ascii="Arial Narrow" w:hAnsi="Arial Narrow"/>
        </w:rPr>
        <w:t>el trámite que se desarrolla</w:t>
      </w:r>
      <w:r w:rsidR="000729D2" w:rsidRPr="00416744">
        <w:rPr>
          <w:rFonts w:ascii="Arial Narrow" w:hAnsi="Arial Narrow"/>
        </w:rPr>
        <w:t xml:space="preserve"> en la sentencia </w:t>
      </w:r>
      <w:r w:rsidR="00BE06EF" w:rsidRPr="00416744">
        <w:rPr>
          <w:rFonts w:ascii="Arial Narrow" w:hAnsi="Arial Narrow"/>
        </w:rPr>
        <w:t xml:space="preserve"> específicamente con lo que establece el </w:t>
      </w:r>
      <w:r w:rsidR="00296D47" w:rsidRPr="00416744">
        <w:rPr>
          <w:rFonts w:ascii="Arial Narrow" w:hAnsi="Arial Narrow"/>
        </w:rPr>
        <w:t>C</w:t>
      </w:r>
      <w:r w:rsidR="00296D47">
        <w:rPr>
          <w:rFonts w:ascii="Arial Narrow" w:hAnsi="Arial Narrow"/>
        </w:rPr>
        <w:t xml:space="preserve">ódigo Procesal civil y </w:t>
      </w:r>
      <w:r w:rsidR="00296D47" w:rsidRPr="00416744">
        <w:rPr>
          <w:rFonts w:ascii="Arial Narrow" w:hAnsi="Arial Narrow"/>
        </w:rPr>
        <w:t>M</w:t>
      </w:r>
      <w:r w:rsidR="00296D47">
        <w:rPr>
          <w:rFonts w:ascii="Arial Narrow" w:hAnsi="Arial Narrow"/>
        </w:rPr>
        <w:t>ercantil.</w:t>
      </w:r>
    </w:p>
    <w:p w:rsidR="00BE06EF" w:rsidRPr="00416744" w:rsidRDefault="00BE06EF" w:rsidP="00416744">
      <w:pPr>
        <w:pStyle w:val="Prrafodelista"/>
        <w:spacing w:after="200" w:line="360" w:lineRule="auto"/>
        <w:jc w:val="both"/>
        <w:rPr>
          <w:rFonts w:ascii="Arial Narrow" w:hAnsi="Arial Narrow"/>
        </w:rPr>
      </w:pPr>
    </w:p>
    <w:p w:rsidR="00AF72DE" w:rsidRPr="00416744" w:rsidRDefault="00AF72DE" w:rsidP="00416744">
      <w:pPr>
        <w:pStyle w:val="Prrafodelista"/>
        <w:numPr>
          <w:ilvl w:val="0"/>
          <w:numId w:val="16"/>
        </w:numPr>
        <w:autoSpaceDE w:val="0"/>
        <w:autoSpaceDN w:val="0"/>
        <w:adjustRightInd w:val="0"/>
        <w:spacing w:after="200" w:line="360" w:lineRule="auto"/>
        <w:jc w:val="both"/>
        <w:rPr>
          <w:rFonts w:ascii="Arial Narrow" w:hAnsi="Arial Narrow" w:cstheme="minorBidi"/>
          <w:b/>
        </w:rPr>
      </w:pPr>
      <w:r w:rsidRPr="00416744">
        <w:rPr>
          <w:rFonts w:ascii="Arial Narrow" w:hAnsi="Arial Narrow"/>
        </w:rPr>
        <w:t>Comprobar cuál</w:t>
      </w:r>
      <w:r w:rsidR="00BE06EF" w:rsidRPr="00416744">
        <w:rPr>
          <w:rFonts w:ascii="Arial Narrow" w:hAnsi="Arial Narrow"/>
        </w:rPr>
        <w:t xml:space="preserve">es son las situaciones problemáticas que se tiene cuando una sentencia no cumple los requisitos mínimos exigidos por la ley  </w:t>
      </w:r>
    </w:p>
    <w:p w:rsidR="00BE06EF" w:rsidRPr="00416744" w:rsidRDefault="00BE06EF" w:rsidP="00416744">
      <w:pPr>
        <w:pStyle w:val="Prrafodelista"/>
        <w:spacing w:line="360" w:lineRule="auto"/>
        <w:rPr>
          <w:rFonts w:ascii="Arial Narrow" w:hAnsi="Arial Narrow" w:cstheme="minorBidi"/>
          <w:b/>
        </w:rPr>
      </w:pPr>
    </w:p>
    <w:p w:rsidR="00BE06EF" w:rsidRPr="00416744" w:rsidRDefault="00BE06EF" w:rsidP="00416744">
      <w:pPr>
        <w:autoSpaceDE w:val="0"/>
        <w:autoSpaceDN w:val="0"/>
        <w:adjustRightInd w:val="0"/>
        <w:spacing w:after="200" w:line="360" w:lineRule="auto"/>
        <w:jc w:val="both"/>
        <w:rPr>
          <w:rFonts w:ascii="Arial Narrow" w:hAnsi="Arial Narrow" w:cstheme="minorBidi"/>
          <w:b/>
        </w:rPr>
      </w:pPr>
    </w:p>
    <w:p w:rsidR="00BE06EF" w:rsidRPr="00416744" w:rsidRDefault="00BE06EF" w:rsidP="00416744">
      <w:pPr>
        <w:autoSpaceDE w:val="0"/>
        <w:autoSpaceDN w:val="0"/>
        <w:adjustRightInd w:val="0"/>
        <w:spacing w:after="200" w:line="360" w:lineRule="auto"/>
        <w:jc w:val="both"/>
        <w:rPr>
          <w:rFonts w:ascii="Arial Narrow" w:hAnsi="Arial Narrow" w:cstheme="minorBidi"/>
          <w:b/>
        </w:rPr>
      </w:pPr>
    </w:p>
    <w:p w:rsidR="00BE06EF" w:rsidRPr="00416744" w:rsidRDefault="00BE06EF" w:rsidP="00416744">
      <w:pPr>
        <w:autoSpaceDE w:val="0"/>
        <w:autoSpaceDN w:val="0"/>
        <w:adjustRightInd w:val="0"/>
        <w:spacing w:after="200" w:line="360" w:lineRule="auto"/>
        <w:jc w:val="both"/>
        <w:rPr>
          <w:rFonts w:ascii="Arial Narrow" w:hAnsi="Arial Narrow" w:cstheme="minorBidi"/>
          <w:b/>
        </w:rPr>
      </w:pPr>
    </w:p>
    <w:p w:rsidR="00BE06EF" w:rsidRPr="00416744" w:rsidRDefault="00BE06EF" w:rsidP="00416744">
      <w:pPr>
        <w:autoSpaceDE w:val="0"/>
        <w:autoSpaceDN w:val="0"/>
        <w:adjustRightInd w:val="0"/>
        <w:spacing w:after="200" w:line="360" w:lineRule="auto"/>
        <w:jc w:val="both"/>
        <w:rPr>
          <w:rFonts w:ascii="Arial Narrow" w:hAnsi="Arial Narrow" w:cstheme="minorBidi"/>
          <w:b/>
        </w:rPr>
      </w:pPr>
    </w:p>
    <w:p w:rsidR="00BE06EF" w:rsidRPr="00416744" w:rsidRDefault="00BE06EF" w:rsidP="00416744">
      <w:pPr>
        <w:autoSpaceDE w:val="0"/>
        <w:autoSpaceDN w:val="0"/>
        <w:adjustRightInd w:val="0"/>
        <w:spacing w:after="200" w:line="360" w:lineRule="auto"/>
        <w:jc w:val="both"/>
        <w:rPr>
          <w:rFonts w:ascii="Arial Narrow" w:hAnsi="Arial Narrow" w:cstheme="minorBidi"/>
          <w:b/>
        </w:rPr>
      </w:pPr>
    </w:p>
    <w:p w:rsidR="00BE06EF" w:rsidRPr="00416744" w:rsidRDefault="00BE06EF" w:rsidP="00416744">
      <w:pPr>
        <w:autoSpaceDE w:val="0"/>
        <w:autoSpaceDN w:val="0"/>
        <w:adjustRightInd w:val="0"/>
        <w:spacing w:after="200" w:line="360" w:lineRule="auto"/>
        <w:jc w:val="both"/>
        <w:rPr>
          <w:rFonts w:ascii="Arial Narrow" w:hAnsi="Arial Narrow" w:cstheme="minorBidi"/>
          <w:b/>
        </w:rPr>
      </w:pPr>
    </w:p>
    <w:p w:rsidR="00296D47" w:rsidRDefault="00296D47" w:rsidP="004E0173">
      <w:pPr>
        <w:autoSpaceDE w:val="0"/>
        <w:autoSpaceDN w:val="0"/>
        <w:adjustRightInd w:val="0"/>
        <w:spacing w:line="360" w:lineRule="auto"/>
        <w:rPr>
          <w:rFonts w:ascii="Arial Narrow" w:hAnsi="Arial Narrow" w:cstheme="minorBidi"/>
          <w:b/>
        </w:rPr>
      </w:pPr>
    </w:p>
    <w:p w:rsidR="00432ADE" w:rsidRPr="00416744" w:rsidRDefault="00432ADE" w:rsidP="00416744">
      <w:pPr>
        <w:autoSpaceDE w:val="0"/>
        <w:autoSpaceDN w:val="0"/>
        <w:adjustRightInd w:val="0"/>
        <w:spacing w:line="360" w:lineRule="auto"/>
        <w:jc w:val="center"/>
        <w:rPr>
          <w:rFonts w:ascii="Arial Narrow" w:hAnsi="Arial Narrow" w:cstheme="minorBidi"/>
          <w:b/>
        </w:rPr>
      </w:pPr>
      <w:r w:rsidRPr="00416744">
        <w:rPr>
          <w:rFonts w:ascii="Arial Narrow" w:hAnsi="Arial Narrow" w:cstheme="minorBidi"/>
          <w:b/>
        </w:rPr>
        <w:t>CAPITULO I</w:t>
      </w:r>
    </w:p>
    <w:p w:rsidR="005B58F0" w:rsidRPr="00416744" w:rsidRDefault="005B58F0" w:rsidP="00416744">
      <w:pPr>
        <w:pStyle w:val="Prrafodelista"/>
        <w:numPr>
          <w:ilvl w:val="0"/>
          <w:numId w:val="15"/>
        </w:numPr>
        <w:autoSpaceDE w:val="0"/>
        <w:autoSpaceDN w:val="0"/>
        <w:adjustRightInd w:val="0"/>
        <w:spacing w:line="360" w:lineRule="auto"/>
        <w:jc w:val="center"/>
        <w:rPr>
          <w:rFonts w:ascii="Arial Narrow" w:hAnsi="Arial Narrow"/>
          <w:b/>
        </w:rPr>
      </w:pPr>
      <w:r w:rsidRPr="00416744">
        <w:rPr>
          <w:rFonts w:ascii="Arial Narrow" w:hAnsi="Arial Narrow" w:cstheme="minorBidi"/>
          <w:b/>
        </w:rPr>
        <w:t>EL ORIGEN HISTÓRICO DE LA MOTIVACIÓN DE LAS</w:t>
      </w:r>
      <w:r w:rsidRPr="00416744">
        <w:rPr>
          <w:rFonts w:ascii="Arial Narrow" w:hAnsi="Arial Narrow"/>
          <w:b/>
        </w:rPr>
        <w:t xml:space="preserve"> </w:t>
      </w:r>
      <w:r w:rsidRPr="00416744">
        <w:rPr>
          <w:rFonts w:ascii="Arial Narrow" w:hAnsi="Arial Narrow" w:cstheme="minorBidi"/>
          <w:b/>
        </w:rPr>
        <w:t>SENTENCIAS</w:t>
      </w:r>
    </w:p>
    <w:p w:rsidR="005B58F0" w:rsidRPr="00416744" w:rsidRDefault="005B58F0" w:rsidP="00416744">
      <w:pPr>
        <w:autoSpaceDE w:val="0"/>
        <w:autoSpaceDN w:val="0"/>
        <w:adjustRightInd w:val="0"/>
        <w:spacing w:line="360" w:lineRule="auto"/>
        <w:jc w:val="both"/>
        <w:rPr>
          <w:rFonts w:ascii="Arial Narrow" w:hAnsi="Arial Narrow" w:cstheme="minorBidi"/>
        </w:rPr>
      </w:pPr>
    </w:p>
    <w:p w:rsidR="005B58F0" w:rsidRPr="00416744" w:rsidRDefault="005B58F0" w:rsidP="00416744">
      <w:pPr>
        <w:autoSpaceDE w:val="0"/>
        <w:autoSpaceDN w:val="0"/>
        <w:adjustRightInd w:val="0"/>
        <w:spacing w:line="360" w:lineRule="auto"/>
        <w:jc w:val="both"/>
        <w:rPr>
          <w:rFonts w:ascii="Arial Narrow" w:hAnsi="Arial Narrow"/>
        </w:rPr>
      </w:pPr>
      <w:r w:rsidRPr="00416744">
        <w:rPr>
          <w:rFonts w:ascii="Arial Narrow" w:hAnsi="Arial Narrow" w:cstheme="minorBidi"/>
        </w:rPr>
        <w:t>Tratar de los antecedentes históricos de la efectiva práctica procesal de</w:t>
      </w:r>
      <w:r w:rsidR="00E97A73" w:rsidRPr="00416744">
        <w:rPr>
          <w:rFonts w:ascii="Arial Narrow" w:hAnsi="Arial Narrow" w:cstheme="minorBidi"/>
        </w:rPr>
        <w:t xml:space="preserve"> </w:t>
      </w:r>
      <w:r w:rsidRPr="00416744">
        <w:rPr>
          <w:rFonts w:ascii="Arial Narrow" w:hAnsi="Arial Narrow" w:cstheme="minorBidi"/>
        </w:rPr>
        <w:t xml:space="preserve">la motivación de sentencias nos llevaría a un debate ciertamente </w:t>
      </w:r>
      <w:r w:rsidRPr="00416744">
        <w:rPr>
          <w:rFonts w:ascii="Arial Narrow" w:hAnsi="Arial Narrow"/>
        </w:rPr>
        <w:t>interesante sobre</w:t>
      </w:r>
      <w:r w:rsidRPr="00416744">
        <w:rPr>
          <w:rFonts w:ascii="Arial Narrow" w:hAnsi="Arial Narrow" w:cstheme="minorBidi"/>
        </w:rPr>
        <w:t xml:space="preserve"> su doctrina, naturaleza y aplicación, así como de los protagonistas</w:t>
      </w:r>
      <w:r w:rsidRPr="00416744">
        <w:rPr>
          <w:rFonts w:ascii="Arial Narrow" w:hAnsi="Arial Narrow"/>
        </w:rPr>
        <w:t xml:space="preserve"> </w:t>
      </w:r>
      <w:r w:rsidRPr="00416744">
        <w:rPr>
          <w:rFonts w:ascii="Arial Narrow" w:hAnsi="Arial Narrow" w:cstheme="minorBidi"/>
        </w:rPr>
        <w:t>directos que lo avalaron en el tiempo y en la forma.</w:t>
      </w:r>
    </w:p>
    <w:p w:rsidR="005B58F0" w:rsidRPr="00416744" w:rsidRDefault="005B58F0" w:rsidP="00416744">
      <w:pPr>
        <w:autoSpaceDE w:val="0"/>
        <w:autoSpaceDN w:val="0"/>
        <w:adjustRightInd w:val="0"/>
        <w:spacing w:line="360" w:lineRule="auto"/>
        <w:jc w:val="both"/>
        <w:rPr>
          <w:rFonts w:ascii="Arial Narrow" w:hAnsi="Arial Narrow"/>
        </w:rPr>
      </w:pPr>
    </w:p>
    <w:p w:rsidR="005B58F0" w:rsidRPr="00416744" w:rsidRDefault="00E97A73" w:rsidP="00416744">
      <w:pPr>
        <w:autoSpaceDE w:val="0"/>
        <w:autoSpaceDN w:val="0"/>
        <w:adjustRightInd w:val="0"/>
        <w:spacing w:line="360" w:lineRule="auto"/>
        <w:jc w:val="both"/>
        <w:rPr>
          <w:rFonts w:ascii="Arial Narrow" w:hAnsi="Arial Narrow"/>
        </w:rPr>
      </w:pPr>
      <w:r w:rsidRPr="00416744">
        <w:rPr>
          <w:rFonts w:ascii="Arial Narrow" w:hAnsi="Arial Narrow" w:cstheme="minorBidi"/>
        </w:rPr>
        <w:t xml:space="preserve"> Esta monografía se</w:t>
      </w:r>
      <w:r w:rsidR="005B58F0" w:rsidRPr="00416744">
        <w:rPr>
          <w:rFonts w:ascii="Arial Narrow" w:hAnsi="Arial Narrow" w:cstheme="minorBidi"/>
        </w:rPr>
        <w:t xml:space="preserve"> pretende</w:t>
      </w:r>
      <w:r w:rsidR="005B58F0" w:rsidRPr="00416744">
        <w:rPr>
          <w:rFonts w:ascii="Arial Narrow" w:hAnsi="Arial Narrow"/>
        </w:rPr>
        <w:t xml:space="preserve"> </w:t>
      </w:r>
      <w:r w:rsidR="005B58F0" w:rsidRPr="00416744">
        <w:rPr>
          <w:rFonts w:ascii="Arial Narrow" w:hAnsi="Arial Narrow" w:cstheme="minorBidi"/>
        </w:rPr>
        <w:t xml:space="preserve">ubicar históricamente este elemento judicial significando su realidad, </w:t>
      </w:r>
      <w:r w:rsidR="005B58F0" w:rsidRPr="00416744">
        <w:rPr>
          <w:rFonts w:ascii="Arial Narrow" w:hAnsi="Arial Narrow"/>
        </w:rPr>
        <w:t>su importancia</w:t>
      </w:r>
      <w:r w:rsidR="005B58F0" w:rsidRPr="00416744">
        <w:rPr>
          <w:rFonts w:ascii="Arial Narrow" w:hAnsi="Arial Narrow" w:cstheme="minorBidi"/>
        </w:rPr>
        <w:t xml:space="preserve">, su doctrina </w:t>
      </w:r>
      <w:r w:rsidR="005B58F0" w:rsidRPr="00416744">
        <w:rPr>
          <w:rFonts w:ascii="Arial Narrow" w:hAnsi="Arial Narrow"/>
        </w:rPr>
        <w:t>e</w:t>
      </w:r>
      <w:r w:rsidR="005B58F0" w:rsidRPr="00416744">
        <w:rPr>
          <w:rFonts w:ascii="Arial Narrow" w:hAnsi="Arial Narrow" w:cstheme="minorBidi"/>
        </w:rPr>
        <w:t xml:space="preserve"> in pretensiones de enfocar su problemática </w:t>
      </w:r>
      <w:r w:rsidR="005B58F0" w:rsidRPr="00416744">
        <w:rPr>
          <w:rFonts w:ascii="Arial Narrow" w:hAnsi="Arial Narrow"/>
        </w:rPr>
        <w:t>técnica, pues</w:t>
      </w:r>
      <w:r w:rsidR="005B58F0" w:rsidRPr="00416744">
        <w:rPr>
          <w:rFonts w:ascii="Arial Narrow" w:hAnsi="Arial Narrow" w:cstheme="minorBidi"/>
        </w:rPr>
        <w:t xml:space="preserve"> está suficientemente tratado, desde su ámbito natural como es</w:t>
      </w:r>
      <w:r w:rsidR="005B58F0" w:rsidRPr="00416744">
        <w:rPr>
          <w:rFonts w:ascii="Arial Narrow" w:hAnsi="Arial Narrow"/>
        </w:rPr>
        <w:t xml:space="preserve"> </w:t>
      </w:r>
      <w:r w:rsidR="005B58F0" w:rsidRPr="00416744">
        <w:rPr>
          <w:rFonts w:ascii="Arial Narrow" w:hAnsi="Arial Narrow" w:cstheme="minorBidi"/>
        </w:rPr>
        <w:t>el procesal, lograr dar de este elemento un análisis global por ser determinante</w:t>
      </w:r>
      <w:r w:rsidR="005B58F0" w:rsidRPr="00416744">
        <w:rPr>
          <w:rFonts w:ascii="Arial Narrow" w:hAnsi="Arial Narrow"/>
        </w:rPr>
        <w:t xml:space="preserve"> </w:t>
      </w:r>
      <w:r w:rsidR="005B58F0" w:rsidRPr="00416744">
        <w:rPr>
          <w:rFonts w:ascii="Arial Narrow" w:hAnsi="Arial Narrow" w:cstheme="minorBidi"/>
        </w:rPr>
        <w:t xml:space="preserve">en la creación de </w:t>
      </w:r>
      <w:r w:rsidR="005B58F0" w:rsidRPr="00416744">
        <w:rPr>
          <w:rFonts w:ascii="Arial Narrow" w:hAnsi="Arial Narrow"/>
        </w:rPr>
        <w:t xml:space="preserve">jurisprudencia. </w:t>
      </w:r>
    </w:p>
    <w:p w:rsidR="005B58F0" w:rsidRPr="00416744" w:rsidRDefault="005B58F0" w:rsidP="00416744">
      <w:pPr>
        <w:autoSpaceDE w:val="0"/>
        <w:autoSpaceDN w:val="0"/>
        <w:adjustRightInd w:val="0"/>
        <w:spacing w:line="360" w:lineRule="auto"/>
        <w:jc w:val="both"/>
        <w:rPr>
          <w:rFonts w:ascii="Arial Narrow" w:hAnsi="Arial Narrow"/>
        </w:rPr>
      </w:pPr>
    </w:p>
    <w:p w:rsidR="005B58F0" w:rsidRPr="00416744" w:rsidRDefault="005B58F0" w:rsidP="00416744">
      <w:pPr>
        <w:autoSpaceDE w:val="0"/>
        <w:autoSpaceDN w:val="0"/>
        <w:adjustRightInd w:val="0"/>
        <w:spacing w:line="360" w:lineRule="auto"/>
        <w:jc w:val="both"/>
        <w:rPr>
          <w:rFonts w:ascii="Arial Narrow" w:hAnsi="Arial Narrow"/>
        </w:rPr>
      </w:pPr>
      <w:r w:rsidRPr="00416744">
        <w:rPr>
          <w:rFonts w:ascii="Arial Narrow" w:hAnsi="Arial Narrow"/>
        </w:rPr>
        <w:t>La</w:t>
      </w:r>
      <w:r w:rsidRPr="00416744">
        <w:rPr>
          <w:rFonts w:ascii="Arial Narrow" w:hAnsi="Arial Narrow" w:cstheme="minorBidi"/>
        </w:rPr>
        <w:t xml:space="preserve"> motivación forma parte no sólo de la formalidad de la sentencia </w:t>
      </w:r>
      <w:r w:rsidRPr="00416744">
        <w:rPr>
          <w:rFonts w:ascii="Arial Narrow" w:hAnsi="Arial Narrow"/>
        </w:rPr>
        <w:t>en cuanto</w:t>
      </w:r>
      <w:r w:rsidRPr="00416744">
        <w:rPr>
          <w:rFonts w:ascii="Arial Narrow" w:hAnsi="Arial Narrow" w:cstheme="minorBidi"/>
        </w:rPr>
        <w:t xml:space="preserve"> parte del proceso, sino también del fondo de la misma como </w:t>
      </w:r>
      <w:r w:rsidRPr="00416744">
        <w:rPr>
          <w:rFonts w:ascii="Arial Narrow" w:hAnsi="Arial Narrow"/>
        </w:rPr>
        <w:t>catalizador en</w:t>
      </w:r>
      <w:r w:rsidRPr="00416744">
        <w:rPr>
          <w:rFonts w:ascii="Arial Narrow" w:hAnsi="Arial Narrow" w:cstheme="minorBidi"/>
        </w:rPr>
        <w:t xml:space="preserve"> la creación de jurisprudencia en determinados momentos de </w:t>
      </w:r>
      <w:r w:rsidRPr="00416744">
        <w:rPr>
          <w:rFonts w:ascii="Arial Narrow" w:hAnsi="Arial Narrow"/>
        </w:rPr>
        <w:t xml:space="preserve">la historia. En este </w:t>
      </w:r>
      <w:r w:rsidRPr="00416744">
        <w:rPr>
          <w:rFonts w:ascii="Arial Narrow" w:hAnsi="Arial Narrow" w:cstheme="minorBidi"/>
        </w:rPr>
        <w:t xml:space="preserve">se trata de fijar el carácter evolutivo </w:t>
      </w:r>
      <w:r w:rsidRPr="00416744">
        <w:rPr>
          <w:rFonts w:ascii="Arial Narrow" w:hAnsi="Arial Narrow"/>
        </w:rPr>
        <w:t>de los acontecimientos históricos jurídicos</w:t>
      </w:r>
      <w:r w:rsidRPr="00416744">
        <w:rPr>
          <w:rFonts w:ascii="Arial Narrow" w:hAnsi="Arial Narrow" w:cstheme="minorBidi"/>
        </w:rPr>
        <w:t xml:space="preserve"> que alumbraron su toma en consideración </w:t>
      </w:r>
      <w:r w:rsidRPr="00416744">
        <w:rPr>
          <w:rFonts w:ascii="Arial Narrow" w:hAnsi="Arial Narrow"/>
        </w:rPr>
        <w:t>o, en</w:t>
      </w:r>
      <w:r w:rsidRPr="00416744">
        <w:rPr>
          <w:rFonts w:ascii="Arial Narrow" w:hAnsi="Arial Narrow" w:cstheme="minorBidi"/>
        </w:rPr>
        <w:t xml:space="preserve"> sentido contrario, su menoscabo y menosprecio como instrumento procesal</w:t>
      </w:r>
      <w:r w:rsidRPr="00416744">
        <w:rPr>
          <w:rFonts w:ascii="Arial Narrow" w:hAnsi="Arial Narrow"/>
        </w:rPr>
        <w:t xml:space="preserve"> </w:t>
      </w:r>
      <w:r w:rsidRPr="00416744">
        <w:rPr>
          <w:rFonts w:ascii="Arial Narrow" w:hAnsi="Arial Narrow" w:cstheme="minorBidi"/>
        </w:rPr>
        <w:t xml:space="preserve">y jurisprudencial. </w:t>
      </w:r>
    </w:p>
    <w:p w:rsidR="005B58F0" w:rsidRPr="00416744" w:rsidRDefault="005B58F0" w:rsidP="00416744">
      <w:pPr>
        <w:autoSpaceDE w:val="0"/>
        <w:autoSpaceDN w:val="0"/>
        <w:adjustRightInd w:val="0"/>
        <w:spacing w:line="360" w:lineRule="auto"/>
        <w:jc w:val="both"/>
        <w:rPr>
          <w:rFonts w:ascii="Arial Narrow" w:hAnsi="Arial Narrow"/>
        </w:rPr>
      </w:pPr>
    </w:p>
    <w:p w:rsidR="005B58F0" w:rsidRPr="00416744" w:rsidRDefault="00432ADE" w:rsidP="00416744">
      <w:pPr>
        <w:autoSpaceDE w:val="0"/>
        <w:autoSpaceDN w:val="0"/>
        <w:adjustRightInd w:val="0"/>
        <w:spacing w:line="360" w:lineRule="auto"/>
        <w:jc w:val="both"/>
        <w:rPr>
          <w:rFonts w:ascii="Arial Narrow" w:hAnsi="Arial Narrow"/>
          <w:i/>
        </w:rPr>
      </w:pPr>
      <w:r w:rsidRPr="00416744">
        <w:rPr>
          <w:rFonts w:ascii="Arial Narrow" w:hAnsi="Arial Narrow" w:cstheme="minorBidi"/>
        </w:rPr>
        <w:t>Los dos caracteres son</w:t>
      </w:r>
      <w:r w:rsidR="005B58F0" w:rsidRPr="00416744">
        <w:rPr>
          <w:rFonts w:ascii="Arial Narrow" w:hAnsi="Arial Narrow" w:cstheme="minorBidi"/>
        </w:rPr>
        <w:t>, sustanciales</w:t>
      </w:r>
      <w:r w:rsidR="005B58F0" w:rsidRPr="00416744">
        <w:rPr>
          <w:rFonts w:ascii="Arial Narrow" w:hAnsi="Arial Narrow"/>
        </w:rPr>
        <w:t xml:space="preserve"> </w:t>
      </w:r>
      <w:r w:rsidR="005B58F0" w:rsidRPr="00416744">
        <w:rPr>
          <w:rFonts w:ascii="Arial Narrow" w:hAnsi="Arial Narrow" w:cstheme="minorBidi"/>
        </w:rPr>
        <w:t>en su estudio interno</w:t>
      </w:r>
      <w:r w:rsidR="005B58F0" w:rsidRPr="00416744">
        <w:rPr>
          <w:rFonts w:ascii="Arial Narrow" w:hAnsi="Arial Narrow" w:cstheme="minorBidi"/>
          <w:i/>
        </w:rPr>
        <w:t>: la motivación como instrumento procesal de seguridad</w:t>
      </w:r>
      <w:r w:rsidR="005B58F0" w:rsidRPr="00416744">
        <w:rPr>
          <w:rFonts w:ascii="Arial Narrow" w:hAnsi="Arial Narrow"/>
          <w:i/>
        </w:rPr>
        <w:t xml:space="preserve"> </w:t>
      </w:r>
      <w:r w:rsidR="005B58F0" w:rsidRPr="00416744">
        <w:rPr>
          <w:rFonts w:ascii="Arial Narrow" w:hAnsi="Arial Narrow" w:cstheme="minorBidi"/>
          <w:i/>
        </w:rPr>
        <w:t xml:space="preserve">y garantía jurídica, y la motivación como alimento natural de la </w:t>
      </w:r>
      <w:r w:rsidR="005B58F0" w:rsidRPr="00416744">
        <w:rPr>
          <w:rFonts w:ascii="Arial Narrow" w:hAnsi="Arial Narrow"/>
          <w:i/>
        </w:rPr>
        <w:t>jurisprudencia existente en la ciencia jurídica.</w:t>
      </w:r>
    </w:p>
    <w:p w:rsidR="005B58F0" w:rsidRPr="00416744" w:rsidRDefault="005B58F0" w:rsidP="00416744">
      <w:pPr>
        <w:autoSpaceDE w:val="0"/>
        <w:autoSpaceDN w:val="0"/>
        <w:adjustRightInd w:val="0"/>
        <w:spacing w:line="360" w:lineRule="auto"/>
        <w:jc w:val="both"/>
        <w:rPr>
          <w:rFonts w:ascii="Arial Narrow" w:hAnsi="Arial Narrow"/>
        </w:rPr>
      </w:pPr>
      <w:r w:rsidRPr="00416744">
        <w:rPr>
          <w:rFonts w:ascii="Arial Narrow" w:hAnsi="Arial Narrow"/>
        </w:rPr>
        <w:t xml:space="preserve"> </w:t>
      </w:r>
      <w:r w:rsidRPr="00416744">
        <w:rPr>
          <w:rFonts w:ascii="Arial Narrow" w:hAnsi="Arial Narrow" w:cstheme="minorBidi"/>
        </w:rPr>
        <w:t xml:space="preserve">La trayectoria histórica en cuanto a la necesidad de motivar las </w:t>
      </w:r>
      <w:r w:rsidRPr="00416744">
        <w:rPr>
          <w:rFonts w:ascii="Arial Narrow" w:hAnsi="Arial Narrow"/>
        </w:rPr>
        <w:t>sentencias, y</w:t>
      </w:r>
      <w:r w:rsidRPr="00416744">
        <w:rPr>
          <w:rFonts w:ascii="Arial Narrow" w:hAnsi="Arial Narrow" w:cstheme="minorBidi"/>
        </w:rPr>
        <w:t xml:space="preserve"> que va muy unida a la evolución del Derecho procesal, no ha </w:t>
      </w:r>
      <w:r w:rsidRPr="00416744">
        <w:rPr>
          <w:rFonts w:ascii="Arial Narrow" w:hAnsi="Arial Narrow"/>
        </w:rPr>
        <w:t>sufrido una</w:t>
      </w:r>
      <w:r w:rsidRPr="00416744">
        <w:rPr>
          <w:rFonts w:ascii="Arial Narrow" w:hAnsi="Arial Narrow" w:cstheme="minorBidi"/>
        </w:rPr>
        <w:t xml:space="preserve"> evolución lógica desde la ciencia jurídica en cuanto a su doctrina </w:t>
      </w:r>
      <w:r w:rsidRPr="00416744">
        <w:rPr>
          <w:rFonts w:ascii="Arial Narrow" w:hAnsi="Arial Narrow"/>
        </w:rPr>
        <w:t>y consolidación</w:t>
      </w:r>
      <w:r w:rsidRPr="00416744">
        <w:rPr>
          <w:rFonts w:ascii="Arial Narrow" w:hAnsi="Arial Narrow" w:cstheme="minorBidi"/>
        </w:rPr>
        <w:t xml:space="preserve">, sino que ha estado orientada en función de la praxis </w:t>
      </w:r>
      <w:r w:rsidRPr="00416744">
        <w:rPr>
          <w:rFonts w:ascii="Arial Narrow" w:hAnsi="Arial Narrow"/>
        </w:rPr>
        <w:t>judicial existente</w:t>
      </w:r>
      <w:r w:rsidRPr="00416744">
        <w:rPr>
          <w:rFonts w:ascii="Arial Narrow" w:hAnsi="Arial Narrow" w:cstheme="minorBidi"/>
        </w:rPr>
        <w:t xml:space="preserve"> y de las coyunturas políticas que han ejercido una </w:t>
      </w:r>
      <w:r w:rsidRPr="00416744">
        <w:rPr>
          <w:rFonts w:ascii="Arial Narrow" w:hAnsi="Arial Narrow"/>
        </w:rPr>
        <w:t>hegemonías sobre</w:t>
      </w:r>
      <w:r w:rsidRPr="00416744">
        <w:rPr>
          <w:rFonts w:ascii="Arial Narrow" w:hAnsi="Arial Narrow" w:cstheme="minorBidi"/>
        </w:rPr>
        <w:t xml:space="preserve"> la Administración judicial.</w:t>
      </w:r>
    </w:p>
    <w:p w:rsidR="005B58F0" w:rsidRPr="00416744" w:rsidRDefault="005B58F0" w:rsidP="00416744">
      <w:pPr>
        <w:autoSpaceDE w:val="0"/>
        <w:autoSpaceDN w:val="0"/>
        <w:adjustRightInd w:val="0"/>
        <w:spacing w:line="360" w:lineRule="auto"/>
        <w:jc w:val="both"/>
        <w:rPr>
          <w:rFonts w:ascii="Arial Narrow" w:hAnsi="Arial Narrow"/>
        </w:rPr>
      </w:pPr>
      <w:r w:rsidRPr="00416744">
        <w:rPr>
          <w:rFonts w:ascii="Arial Narrow" w:hAnsi="Arial Narrow" w:cstheme="minorBidi"/>
        </w:rPr>
        <w:t xml:space="preserve"> Los estudios realizados desde el Derecho romano por numerosos especialistas</w:t>
      </w:r>
      <w:r w:rsidRPr="00416744">
        <w:rPr>
          <w:rFonts w:ascii="Arial Narrow" w:hAnsi="Arial Narrow"/>
        </w:rPr>
        <w:t>: Biondi</w:t>
      </w:r>
      <w:r w:rsidRPr="00416744">
        <w:rPr>
          <w:rFonts w:ascii="Arial Narrow" w:hAnsi="Arial Narrow" w:cstheme="minorBidi"/>
        </w:rPr>
        <w:t xml:space="preserve">, Bonfante, Chiovenda, Visky, Bertolini </w:t>
      </w:r>
      <w:r w:rsidR="00E97A73" w:rsidRPr="00416744">
        <w:rPr>
          <w:rFonts w:ascii="Arial Narrow" w:hAnsi="Arial Narrow"/>
        </w:rPr>
        <w:t>y otros.</w:t>
      </w:r>
    </w:p>
    <w:p w:rsidR="00E97A73" w:rsidRPr="00416744" w:rsidRDefault="00E97A73" w:rsidP="00416744">
      <w:pPr>
        <w:autoSpaceDE w:val="0"/>
        <w:autoSpaceDN w:val="0"/>
        <w:adjustRightInd w:val="0"/>
        <w:spacing w:line="360" w:lineRule="auto"/>
        <w:jc w:val="both"/>
        <w:rPr>
          <w:rFonts w:ascii="Arial Narrow" w:hAnsi="Arial Narrow" w:cstheme="minorBidi"/>
        </w:rPr>
      </w:pPr>
    </w:p>
    <w:p w:rsidR="005B58F0" w:rsidRPr="00416744" w:rsidRDefault="005B58F0" w:rsidP="00416744">
      <w:pPr>
        <w:autoSpaceDE w:val="0"/>
        <w:autoSpaceDN w:val="0"/>
        <w:adjustRightInd w:val="0"/>
        <w:spacing w:line="360" w:lineRule="auto"/>
        <w:jc w:val="both"/>
        <w:rPr>
          <w:rFonts w:ascii="Arial Narrow" w:hAnsi="Arial Narrow"/>
        </w:rPr>
      </w:pPr>
      <w:r w:rsidRPr="00416744">
        <w:rPr>
          <w:rFonts w:ascii="Arial Narrow" w:hAnsi="Arial Narrow"/>
        </w:rPr>
        <w:t>Nos</w:t>
      </w:r>
      <w:r w:rsidRPr="00416744">
        <w:rPr>
          <w:rFonts w:ascii="Arial Narrow" w:hAnsi="Arial Narrow" w:cstheme="minorBidi"/>
        </w:rPr>
        <w:t xml:space="preserve"> dan </w:t>
      </w:r>
      <w:r w:rsidR="00E97A73" w:rsidRPr="00416744">
        <w:rPr>
          <w:rFonts w:ascii="Arial Narrow" w:hAnsi="Arial Narrow" w:cstheme="minorBidi"/>
        </w:rPr>
        <w:t>excedidas</w:t>
      </w:r>
      <w:r w:rsidRPr="00416744">
        <w:rPr>
          <w:rFonts w:ascii="Arial Narrow" w:hAnsi="Arial Narrow" w:cstheme="minorBidi"/>
        </w:rPr>
        <w:t xml:space="preserve"> razones, aunque a veces con tesis muy </w:t>
      </w:r>
      <w:r w:rsidRPr="00416744">
        <w:rPr>
          <w:rFonts w:ascii="Arial Narrow" w:hAnsi="Arial Narrow"/>
        </w:rPr>
        <w:t>controvertidas, para</w:t>
      </w:r>
      <w:r w:rsidRPr="00416744">
        <w:rPr>
          <w:rFonts w:ascii="Arial Narrow" w:hAnsi="Arial Narrow" w:cstheme="minorBidi"/>
        </w:rPr>
        <w:t xml:space="preserve"> sostener que desde los primeros momentos de la aplicación del </w:t>
      </w:r>
      <w:r w:rsidRPr="00416744">
        <w:rPr>
          <w:rFonts w:ascii="Arial Narrow" w:hAnsi="Arial Narrow"/>
        </w:rPr>
        <w:t>Derecho romano</w:t>
      </w:r>
      <w:r w:rsidRPr="00416744">
        <w:rPr>
          <w:rFonts w:ascii="Arial Narrow" w:hAnsi="Arial Narrow" w:cstheme="minorBidi"/>
        </w:rPr>
        <w:t xml:space="preserve"> existían algunas accio</w:t>
      </w:r>
      <w:r w:rsidRPr="00416744">
        <w:rPr>
          <w:rFonts w:ascii="Arial Narrow" w:hAnsi="Arial Narrow"/>
        </w:rPr>
        <w:t>n</w:t>
      </w:r>
      <w:r w:rsidRPr="00416744">
        <w:rPr>
          <w:rFonts w:ascii="Arial Narrow" w:hAnsi="Arial Narrow" w:cstheme="minorBidi"/>
        </w:rPr>
        <w:t>es judiciales de determinada naturaleza</w:t>
      </w:r>
      <w:r w:rsidRPr="00416744">
        <w:rPr>
          <w:rFonts w:ascii="Arial Narrow" w:hAnsi="Arial Narrow"/>
        </w:rPr>
        <w:t xml:space="preserve"> </w:t>
      </w:r>
      <w:r w:rsidRPr="00416744">
        <w:rPr>
          <w:rFonts w:ascii="Arial Narrow" w:hAnsi="Arial Narrow" w:cstheme="minorBidi"/>
        </w:rPr>
        <w:t>que incorporaban la motivación en sus sentencias. La incorporación de</w:t>
      </w:r>
      <w:r w:rsidRPr="00416744">
        <w:rPr>
          <w:rFonts w:ascii="Arial Narrow" w:hAnsi="Arial Narrow"/>
        </w:rPr>
        <w:t xml:space="preserve"> </w:t>
      </w:r>
      <w:r w:rsidRPr="00416744">
        <w:rPr>
          <w:rFonts w:ascii="Arial Narrow" w:hAnsi="Arial Narrow" w:cstheme="minorBidi"/>
        </w:rPr>
        <w:t>esta formalidad, exigible en cuanto al cumplimiento de la totalidad externa</w:t>
      </w:r>
      <w:r w:rsidRPr="00416744">
        <w:rPr>
          <w:rFonts w:ascii="Arial Narrow" w:hAnsi="Arial Narrow"/>
        </w:rPr>
        <w:t xml:space="preserve"> </w:t>
      </w:r>
      <w:r w:rsidRPr="00416744">
        <w:rPr>
          <w:rFonts w:ascii="Arial Narrow" w:hAnsi="Arial Narrow" w:cstheme="minorBidi"/>
        </w:rPr>
        <w:t>del proceso, si era por obligación o no, queda en la esfera de la interpretación</w:t>
      </w:r>
      <w:r w:rsidRPr="00416744">
        <w:rPr>
          <w:rFonts w:ascii="Arial Narrow" w:hAnsi="Arial Narrow"/>
        </w:rPr>
        <w:t xml:space="preserve"> </w:t>
      </w:r>
      <w:r w:rsidRPr="00416744">
        <w:rPr>
          <w:rFonts w:ascii="Arial Narrow" w:hAnsi="Arial Narrow" w:cstheme="minorBidi"/>
        </w:rPr>
        <w:t xml:space="preserve">personal, pero en ningún caso sería argumento propio y </w:t>
      </w:r>
      <w:r w:rsidRPr="00416744">
        <w:rPr>
          <w:rFonts w:ascii="Arial Narrow" w:hAnsi="Arial Narrow"/>
        </w:rPr>
        <w:t>sustantivo para</w:t>
      </w:r>
      <w:r w:rsidRPr="00416744">
        <w:rPr>
          <w:rFonts w:ascii="Arial Narrow" w:hAnsi="Arial Narrow" w:cstheme="minorBidi"/>
        </w:rPr>
        <w:t xml:space="preserve"> definir este elemento como ajeno al sistema jurídico romano Habría que hacer salvedades en función del tipo de asunto que tratara la</w:t>
      </w:r>
      <w:r w:rsidRPr="00416744">
        <w:rPr>
          <w:rFonts w:ascii="Arial Narrow" w:hAnsi="Arial Narrow"/>
        </w:rPr>
        <w:t xml:space="preserve"> </w:t>
      </w:r>
      <w:r w:rsidRPr="00416744">
        <w:rPr>
          <w:rFonts w:ascii="Arial Narrow" w:hAnsi="Arial Narrow" w:cstheme="minorBidi"/>
        </w:rPr>
        <w:t>acción judicial, así como de la ejecución de la sentencia, si provenía de un</w:t>
      </w:r>
      <w:r w:rsidRPr="00416744">
        <w:rPr>
          <w:rFonts w:ascii="Arial Narrow" w:hAnsi="Arial Narrow"/>
        </w:rPr>
        <w:t xml:space="preserve"> </w:t>
      </w:r>
      <w:r w:rsidRPr="00416744">
        <w:rPr>
          <w:rFonts w:ascii="Arial Narrow" w:hAnsi="Arial Narrow" w:cstheme="minorBidi"/>
        </w:rPr>
        <w:t xml:space="preserve">solo juez o, por el contrario, derivaba de un Tribunal colegiado que a </w:t>
      </w:r>
      <w:r w:rsidRPr="00416744">
        <w:rPr>
          <w:rFonts w:ascii="Arial Narrow" w:hAnsi="Arial Narrow"/>
        </w:rPr>
        <w:t>priori pareciera</w:t>
      </w:r>
      <w:r w:rsidRPr="00416744">
        <w:rPr>
          <w:rFonts w:ascii="Arial Narrow" w:hAnsi="Arial Narrow" w:cstheme="minorBidi"/>
        </w:rPr>
        <w:t xml:space="preserve"> estar eximido de la obligación motivadora al ser sus resoluciones</w:t>
      </w:r>
      <w:r w:rsidRPr="00416744">
        <w:rPr>
          <w:rFonts w:ascii="Arial Narrow" w:hAnsi="Arial Narrow"/>
        </w:rPr>
        <w:t xml:space="preserve"> </w:t>
      </w:r>
      <w:r w:rsidRPr="00416744">
        <w:rPr>
          <w:rFonts w:ascii="Arial Narrow" w:hAnsi="Arial Narrow" w:cstheme="minorBidi"/>
        </w:rPr>
        <w:t xml:space="preserve">tomadas por el consenso interno de sus </w:t>
      </w:r>
      <w:r w:rsidRPr="00416744">
        <w:rPr>
          <w:rFonts w:ascii="Arial Narrow" w:hAnsi="Arial Narrow"/>
        </w:rPr>
        <w:t>magistrados.</w:t>
      </w:r>
    </w:p>
    <w:p w:rsidR="005B58F0" w:rsidRPr="00416744" w:rsidRDefault="005B58F0" w:rsidP="00416744">
      <w:pPr>
        <w:autoSpaceDE w:val="0"/>
        <w:autoSpaceDN w:val="0"/>
        <w:adjustRightInd w:val="0"/>
        <w:spacing w:line="360" w:lineRule="auto"/>
        <w:jc w:val="both"/>
        <w:rPr>
          <w:rFonts w:ascii="Arial Narrow" w:hAnsi="Arial Narrow"/>
        </w:rPr>
      </w:pPr>
    </w:p>
    <w:p w:rsidR="005B58F0" w:rsidRPr="00416744" w:rsidRDefault="005B58F0" w:rsidP="00416744">
      <w:pPr>
        <w:autoSpaceDE w:val="0"/>
        <w:autoSpaceDN w:val="0"/>
        <w:adjustRightInd w:val="0"/>
        <w:spacing w:line="360" w:lineRule="auto"/>
        <w:jc w:val="both"/>
        <w:rPr>
          <w:rFonts w:ascii="Arial Narrow" w:hAnsi="Arial Narrow"/>
        </w:rPr>
      </w:pPr>
      <w:r w:rsidRPr="00416744">
        <w:rPr>
          <w:rFonts w:ascii="Arial Narrow" w:hAnsi="Arial Narrow"/>
        </w:rPr>
        <w:t>Cuando</w:t>
      </w:r>
      <w:r w:rsidRPr="00416744">
        <w:rPr>
          <w:rFonts w:ascii="Arial Narrow" w:hAnsi="Arial Narrow" w:cstheme="minorBidi"/>
        </w:rPr>
        <w:t xml:space="preserve"> afirma que en el </w:t>
      </w:r>
      <w:r w:rsidRPr="00416744">
        <w:rPr>
          <w:rFonts w:ascii="Arial Narrow" w:hAnsi="Arial Narrow"/>
        </w:rPr>
        <w:t>sistema procesal</w:t>
      </w:r>
      <w:r w:rsidRPr="00416744">
        <w:rPr>
          <w:rFonts w:ascii="Arial Narrow" w:hAnsi="Arial Narrow" w:cstheme="minorBidi"/>
        </w:rPr>
        <w:t xml:space="preserve"> romano la motivación de sentencias no era obligatoria, de lo cual se deduce </w:t>
      </w:r>
      <w:r w:rsidRPr="00416744">
        <w:rPr>
          <w:rFonts w:ascii="Arial Narrow" w:hAnsi="Arial Narrow"/>
        </w:rPr>
        <w:t>que efectivamente</w:t>
      </w:r>
      <w:r w:rsidRPr="00416744">
        <w:rPr>
          <w:rFonts w:ascii="Arial Narrow" w:hAnsi="Arial Narrow" w:cstheme="minorBidi"/>
        </w:rPr>
        <w:t xml:space="preserve"> se utilizó para ciertas cuestiones y por algunos jueces.</w:t>
      </w:r>
      <w:r w:rsidRPr="00416744">
        <w:rPr>
          <w:rFonts w:ascii="Arial Narrow" w:hAnsi="Arial Narrow"/>
        </w:rPr>
        <w:t xml:space="preserve"> </w:t>
      </w:r>
      <w:r w:rsidR="00E97A73" w:rsidRPr="00416744">
        <w:rPr>
          <w:rFonts w:ascii="Arial Narrow" w:hAnsi="Arial Narrow" w:cstheme="minorBidi"/>
        </w:rPr>
        <w:t>General</w:t>
      </w:r>
      <w:r w:rsidRPr="00416744">
        <w:rPr>
          <w:rFonts w:ascii="Arial Narrow" w:hAnsi="Arial Narrow" w:cstheme="minorBidi"/>
        </w:rPr>
        <w:t xml:space="preserve">, y por efecto mimético del Derecho romano, merece que se </w:t>
      </w:r>
      <w:r w:rsidRPr="00416744">
        <w:rPr>
          <w:rFonts w:ascii="Arial Narrow" w:hAnsi="Arial Narrow"/>
        </w:rPr>
        <w:t>hagan algunas</w:t>
      </w:r>
      <w:r w:rsidRPr="00416744">
        <w:rPr>
          <w:rFonts w:ascii="Arial Narrow" w:hAnsi="Arial Narrow" w:cstheme="minorBidi"/>
        </w:rPr>
        <w:t xml:space="preserve"> salvedades directamente relacionadas con los momentos y </w:t>
      </w:r>
      <w:r w:rsidRPr="00416744">
        <w:rPr>
          <w:rFonts w:ascii="Arial Narrow" w:hAnsi="Arial Narrow"/>
        </w:rPr>
        <w:t>tiempos procesales</w:t>
      </w:r>
      <w:r w:rsidRPr="00416744">
        <w:rPr>
          <w:rFonts w:ascii="Arial Narrow" w:hAnsi="Arial Narrow" w:cstheme="minorBidi"/>
        </w:rPr>
        <w:t xml:space="preserve"> de los que estemos </w:t>
      </w:r>
      <w:r w:rsidR="00E97A73" w:rsidRPr="00416744">
        <w:rPr>
          <w:rFonts w:ascii="Arial Narrow" w:hAnsi="Arial Narrow" w:cstheme="minorBidi"/>
        </w:rPr>
        <w:t>tratando.</w:t>
      </w:r>
    </w:p>
    <w:p w:rsidR="005B58F0" w:rsidRDefault="005B58F0" w:rsidP="00416744">
      <w:pPr>
        <w:autoSpaceDE w:val="0"/>
        <w:autoSpaceDN w:val="0"/>
        <w:adjustRightInd w:val="0"/>
        <w:spacing w:line="360" w:lineRule="auto"/>
        <w:jc w:val="both"/>
        <w:rPr>
          <w:rFonts w:ascii="Arial Narrow" w:hAnsi="Arial Narrow" w:cstheme="minorBidi"/>
        </w:rPr>
      </w:pPr>
      <w:r w:rsidRPr="00416744">
        <w:rPr>
          <w:rFonts w:ascii="Arial Narrow" w:hAnsi="Arial Narrow" w:cstheme="minorBidi"/>
        </w:rPr>
        <w:t xml:space="preserve">Por regla general nunca </w:t>
      </w:r>
      <w:r w:rsidRPr="00416744">
        <w:rPr>
          <w:rFonts w:ascii="Arial Narrow" w:hAnsi="Arial Narrow"/>
        </w:rPr>
        <w:t>existió obligación</w:t>
      </w:r>
      <w:r w:rsidRPr="00416744">
        <w:rPr>
          <w:rFonts w:ascii="Arial Narrow" w:hAnsi="Arial Narrow" w:cstheme="minorBidi"/>
        </w:rPr>
        <w:t xml:space="preserve"> expresa de motivar, salvo en casos de materia mayor </w:t>
      </w:r>
      <w:r w:rsidRPr="00416744">
        <w:rPr>
          <w:rFonts w:ascii="Arial Narrow" w:hAnsi="Arial Narrow"/>
        </w:rPr>
        <w:t>como los</w:t>
      </w:r>
      <w:r w:rsidRPr="00416744">
        <w:rPr>
          <w:rFonts w:ascii="Arial Narrow" w:hAnsi="Arial Narrow" w:cstheme="minorBidi"/>
        </w:rPr>
        <w:t xml:space="preserve"> recursos de apelación o sanciones de excomunión, pero ello no </w:t>
      </w:r>
      <w:r w:rsidRPr="00416744">
        <w:rPr>
          <w:rFonts w:ascii="Arial Narrow" w:hAnsi="Arial Narrow"/>
        </w:rPr>
        <w:t>significó que</w:t>
      </w:r>
      <w:r w:rsidRPr="00416744">
        <w:rPr>
          <w:rFonts w:ascii="Arial Narrow" w:hAnsi="Arial Narrow" w:cstheme="minorBidi"/>
        </w:rPr>
        <w:t xml:space="preserve"> en determinadas sentencias se hiciera uso de tan saludable </w:t>
      </w:r>
      <w:r w:rsidRPr="00416744">
        <w:rPr>
          <w:rFonts w:ascii="Arial Narrow" w:hAnsi="Arial Narrow"/>
        </w:rPr>
        <w:t>práctica en</w:t>
      </w:r>
      <w:r w:rsidRPr="00416744">
        <w:rPr>
          <w:rFonts w:ascii="Arial Narrow" w:hAnsi="Arial Narrow" w:cstheme="minorBidi"/>
        </w:rPr>
        <w:t xml:space="preserve"> Tribunales </w:t>
      </w:r>
      <w:r w:rsidRPr="00416744">
        <w:rPr>
          <w:rFonts w:ascii="Arial Narrow" w:hAnsi="Arial Narrow"/>
        </w:rPr>
        <w:t>mayores,</w:t>
      </w:r>
      <w:r w:rsidRPr="00416744">
        <w:rPr>
          <w:rFonts w:ascii="Arial Narrow" w:hAnsi="Arial Narrow" w:cstheme="minorBidi"/>
        </w:rPr>
        <w:t xml:space="preserve"> siendo conscientes de la autoridad moral </w:t>
      </w:r>
      <w:r w:rsidRPr="00416744">
        <w:rPr>
          <w:rFonts w:ascii="Arial Narrow" w:hAnsi="Arial Narrow"/>
        </w:rPr>
        <w:t>que tenía</w:t>
      </w:r>
      <w:r w:rsidRPr="00416744">
        <w:rPr>
          <w:rFonts w:ascii="Arial Narrow" w:hAnsi="Arial Narrow" w:cstheme="minorBidi"/>
        </w:rPr>
        <w:t xml:space="preserve"> un juez eclesiástico.</w:t>
      </w:r>
    </w:p>
    <w:p w:rsidR="00E97A73" w:rsidRPr="00416744" w:rsidRDefault="005B58F0" w:rsidP="00416744">
      <w:pPr>
        <w:autoSpaceDE w:val="0"/>
        <w:autoSpaceDN w:val="0"/>
        <w:adjustRightInd w:val="0"/>
        <w:spacing w:line="360" w:lineRule="auto"/>
        <w:jc w:val="both"/>
        <w:rPr>
          <w:rFonts w:ascii="Arial Narrow" w:hAnsi="Arial Narrow" w:cstheme="minorBidi"/>
        </w:rPr>
      </w:pPr>
      <w:r w:rsidRPr="00416744">
        <w:rPr>
          <w:rFonts w:ascii="Arial Narrow" w:hAnsi="Arial Narrow" w:cstheme="minorBidi"/>
        </w:rPr>
        <w:t xml:space="preserve"> Pero de igual manera que en procesos </w:t>
      </w:r>
      <w:r w:rsidRPr="00416744">
        <w:rPr>
          <w:rFonts w:ascii="Arial Narrow" w:hAnsi="Arial Narrow"/>
        </w:rPr>
        <w:t>históricos anteriores</w:t>
      </w:r>
      <w:r w:rsidRPr="00416744">
        <w:rPr>
          <w:rFonts w:ascii="Arial Narrow" w:hAnsi="Arial Narrow" w:cstheme="minorBidi"/>
        </w:rPr>
        <w:t>, la preocupación existente radicaba en el cumplimiento formal</w:t>
      </w:r>
      <w:r w:rsidRPr="00416744">
        <w:rPr>
          <w:rFonts w:ascii="Arial Narrow" w:hAnsi="Arial Narrow"/>
        </w:rPr>
        <w:t xml:space="preserve"> </w:t>
      </w:r>
      <w:r w:rsidRPr="00416744">
        <w:rPr>
          <w:rFonts w:ascii="Arial Narrow" w:hAnsi="Arial Narrow" w:cstheme="minorBidi"/>
        </w:rPr>
        <w:t>de una técnica jurídica que completaba el marco y la técnica procesal, y</w:t>
      </w:r>
      <w:r w:rsidRPr="00416744">
        <w:rPr>
          <w:rFonts w:ascii="Arial Narrow" w:hAnsi="Arial Narrow"/>
        </w:rPr>
        <w:t xml:space="preserve"> </w:t>
      </w:r>
      <w:r w:rsidRPr="00416744">
        <w:rPr>
          <w:rFonts w:ascii="Arial Narrow" w:hAnsi="Arial Narrow" w:cstheme="minorBidi"/>
        </w:rPr>
        <w:t>sin la cual se podía invocar, por parte de alguna parte litigante, una carencia</w:t>
      </w:r>
      <w:r w:rsidRPr="00416744">
        <w:rPr>
          <w:rFonts w:ascii="Arial Narrow" w:hAnsi="Arial Narrow"/>
        </w:rPr>
        <w:t xml:space="preserve"> </w:t>
      </w:r>
      <w:r w:rsidRPr="00416744">
        <w:rPr>
          <w:rFonts w:ascii="Arial Narrow" w:hAnsi="Arial Narrow" w:cstheme="minorBidi"/>
        </w:rPr>
        <w:t>que pudiera desvirtuar el asunto en su totalidad, y no se recababa en el</w:t>
      </w:r>
      <w:r w:rsidRPr="00416744">
        <w:rPr>
          <w:rFonts w:ascii="Arial Narrow" w:hAnsi="Arial Narrow"/>
        </w:rPr>
        <w:t xml:space="preserve"> </w:t>
      </w:r>
      <w:r w:rsidRPr="00416744">
        <w:rPr>
          <w:rFonts w:ascii="Arial Narrow" w:hAnsi="Arial Narrow" w:cstheme="minorBidi"/>
        </w:rPr>
        <w:t>interés o necesidad de crear derecho en materia canónica.</w:t>
      </w:r>
      <w:r w:rsidR="00296D47">
        <w:rPr>
          <w:rStyle w:val="Refdenotaalpie"/>
          <w:rFonts w:ascii="Arial Narrow" w:hAnsi="Arial Narrow" w:cstheme="minorBidi"/>
        </w:rPr>
        <w:footnoteReference w:id="1"/>
      </w:r>
      <w:r w:rsidRPr="00416744">
        <w:rPr>
          <w:rFonts w:ascii="Arial Narrow" w:hAnsi="Arial Narrow" w:cstheme="minorBidi"/>
        </w:rPr>
        <w:t xml:space="preserve"> </w:t>
      </w:r>
    </w:p>
    <w:p w:rsidR="00970369" w:rsidRDefault="005B58F0" w:rsidP="00416744">
      <w:pPr>
        <w:autoSpaceDE w:val="0"/>
        <w:autoSpaceDN w:val="0"/>
        <w:adjustRightInd w:val="0"/>
        <w:spacing w:line="360" w:lineRule="auto"/>
        <w:jc w:val="both"/>
        <w:rPr>
          <w:rFonts w:ascii="Arial Narrow" w:hAnsi="Arial Narrow" w:cstheme="minorBidi"/>
        </w:rPr>
      </w:pPr>
      <w:r w:rsidRPr="00416744">
        <w:rPr>
          <w:rFonts w:ascii="Arial Narrow" w:hAnsi="Arial Narrow" w:cstheme="minorBidi"/>
        </w:rPr>
        <w:t>Con cierta seguridad</w:t>
      </w:r>
      <w:r w:rsidRPr="00416744">
        <w:rPr>
          <w:rFonts w:ascii="Arial Narrow" w:hAnsi="Arial Narrow"/>
        </w:rPr>
        <w:t xml:space="preserve"> </w:t>
      </w:r>
      <w:r w:rsidRPr="00416744">
        <w:rPr>
          <w:rFonts w:ascii="Arial Narrow" w:hAnsi="Arial Narrow" w:cstheme="minorBidi"/>
        </w:rPr>
        <w:t>podemos afirmar que en las Decretales sí existe una firme exposición</w:t>
      </w:r>
      <w:r w:rsidRPr="00416744">
        <w:rPr>
          <w:rFonts w:ascii="Arial Narrow" w:hAnsi="Arial Narrow"/>
        </w:rPr>
        <w:t xml:space="preserve"> </w:t>
      </w:r>
      <w:r w:rsidRPr="00416744">
        <w:rPr>
          <w:rFonts w:ascii="Arial Narrow" w:hAnsi="Arial Narrow" w:cstheme="minorBidi"/>
        </w:rPr>
        <w:t>de la obligación de fundamentar las sentencias eclesiásticas en causas de</w:t>
      </w:r>
      <w:r w:rsidRPr="00416744">
        <w:rPr>
          <w:rFonts w:ascii="Arial Narrow" w:hAnsi="Arial Narrow"/>
        </w:rPr>
        <w:t xml:space="preserve"> </w:t>
      </w:r>
      <w:r w:rsidRPr="00416744">
        <w:rPr>
          <w:rFonts w:ascii="Arial Narrow" w:hAnsi="Arial Narrow" w:cstheme="minorBidi"/>
        </w:rPr>
        <w:t>apelación, y aquí sí es evidente que de la colección de sentencias se lograba</w:t>
      </w:r>
      <w:r w:rsidRPr="00416744">
        <w:rPr>
          <w:rFonts w:ascii="Arial Narrow" w:hAnsi="Arial Narrow"/>
        </w:rPr>
        <w:t xml:space="preserve"> </w:t>
      </w:r>
      <w:r w:rsidRPr="00416744">
        <w:rPr>
          <w:rFonts w:ascii="Arial Narrow" w:hAnsi="Arial Narrow" w:cstheme="minorBidi"/>
        </w:rPr>
        <w:t>un rico acervo de la jurisprudencia eclesiástica</w:t>
      </w:r>
    </w:p>
    <w:p w:rsidR="005B58F0" w:rsidRPr="00416744" w:rsidRDefault="00BF246E" w:rsidP="00416744">
      <w:pPr>
        <w:autoSpaceDE w:val="0"/>
        <w:autoSpaceDN w:val="0"/>
        <w:adjustRightInd w:val="0"/>
        <w:spacing w:line="360" w:lineRule="auto"/>
        <w:jc w:val="both"/>
        <w:rPr>
          <w:rFonts w:ascii="Arial Narrow" w:hAnsi="Arial Narrow"/>
        </w:rPr>
      </w:pPr>
      <w:r w:rsidRPr="00416744">
        <w:rPr>
          <w:rFonts w:ascii="Arial Narrow" w:hAnsi="Arial Narrow" w:cstheme="minorBidi"/>
        </w:rPr>
        <w:t>Los modelos castellanos, por oposición al Liber Iudiciorum,</w:t>
      </w:r>
      <w:r w:rsidRPr="00416744">
        <w:rPr>
          <w:rFonts w:ascii="Arial Narrow" w:hAnsi="Arial Narrow"/>
        </w:rPr>
        <w:t xml:space="preserve"> </w:t>
      </w:r>
      <w:r w:rsidRPr="00416744">
        <w:rPr>
          <w:rFonts w:ascii="Arial Narrow" w:hAnsi="Arial Narrow" w:cstheme="minorBidi"/>
        </w:rPr>
        <w:t xml:space="preserve">poco o nada tenían que ver con los usos catalanes, valencianos o </w:t>
      </w:r>
      <w:r w:rsidRPr="00416744">
        <w:rPr>
          <w:rFonts w:ascii="Arial Narrow" w:hAnsi="Arial Narrow"/>
        </w:rPr>
        <w:t>aragoneses, pues</w:t>
      </w:r>
      <w:r w:rsidRPr="00416744">
        <w:rPr>
          <w:rFonts w:ascii="Arial Narrow" w:hAnsi="Arial Narrow" w:cstheme="minorBidi"/>
        </w:rPr>
        <w:t xml:space="preserve"> en origen y desa</w:t>
      </w:r>
      <w:r>
        <w:rPr>
          <w:rFonts w:ascii="Arial Narrow" w:hAnsi="Arial Narrow" w:cstheme="minorBidi"/>
        </w:rPr>
        <w:t xml:space="preserve">rrollo la base de su formación </w:t>
      </w:r>
      <w:r w:rsidR="005B58F0" w:rsidRPr="00416744">
        <w:rPr>
          <w:rFonts w:ascii="Arial Narrow" w:hAnsi="Arial Narrow" w:cstheme="minorBidi"/>
        </w:rPr>
        <w:t>y las fuentes</w:t>
      </w:r>
      <w:r w:rsidR="005B58F0" w:rsidRPr="00416744">
        <w:rPr>
          <w:rFonts w:ascii="Arial Narrow" w:hAnsi="Arial Narrow"/>
        </w:rPr>
        <w:t xml:space="preserve"> de </w:t>
      </w:r>
      <w:r w:rsidR="005B58F0" w:rsidRPr="00416744">
        <w:rPr>
          <w:rFonts w:ascii="Arial Narrow" w:hAnsi="Arial Narrow" w:cstheme="minorBidi"/>
        </w:rPr>
        <w:t>Derecho eran diversas. La acción judicial castellana basada en el «</w:t>
      </w:r>
      <w:r w:rsidR="005B58F0" w:rsidRPr="00416744">
        <w:rPr>
          <w:rFonts w:ascii="Arial Narrow" w:hAnsi="Arial Narrow"/>
        </w:rPr>
        <w:t>libre albedrío</w:t>
      </w:r>
      <w:r w:rsidR="005B58F0" w:rsidRPr="00416744">
        <w:rPr>
          <w:rFonts w:ascii="Arial Narrow" w:hAnsi="Arial Narrow" w:cstheme="minorBidi"/>
        </w:rPr>
        <w:t xml:space="preserve">» otorgaba al juez una libertad inusual en la preparación y </w:t>
      </w:r>
      <w:r w:rsidR="005B58F0" w:rsidRPr="00416744">
        <w:rPr>
          <w:rFonts w:ascii="Arial Narrow" w:hAnsi="Arial Narrow"/>
        </w:rPr>
        <w:t>responsabilidad de</w:t>
      </w:r>
      <w:r w:rsidR="005B58F0" w:rsidRPr="00416744">
        <w:rPr>
          <w:rFonts w:ascii="Arial Narrow" w:hAnsi="Arial Narrow" w:cstheme="minorBidi"/>
        </w:rPr>
        <w:t xml:space="preserve"> sus sentencias. </w:t>
      </w:r>
    </w:p>
    <w:p w:rsidR="005B58F0" w:rsidRPr="00416744" w:rsidRDefault="005B58F0" w:rsidP="00416744">
      <w:pPr>
        <w:autoSpaceDE w:val="0"/>
        <w:autoSpaceDN w:val="0"/>
        <w:adjustRightInd w:val="0"/>
        <w:spacing w:line="360" w:lineRule="auto"/>
        <w:jc w:val="both"/>
        <w:rPr>
          <w:rFonts w:ascii="Arial Narrow" w:hAnsi="Arial Narrow"/>
        </w:rPr>
      </w:pPr>
      <w:r w:rsidRPr="00416744">
        <w:rPr>
          <w:rFonts w:ascii="Arial Narrow" w:hAnsi="Arial Narrow" w:cstheme="minorBidi"/>
        </w:rPr>
        <w:t xml:space="preserve">La ciencia jurídica de estos siglos no </w:t>
      </w:r>
      <w:r w:rsidRPr="00416744">
        <w:rPr>
          <w:rFonts w:ascii="Arial Narrow" w:hAnsi="Arial Narrow"/>
        </w:rPr>
        <w:t>hacía pensar</w:t>
      </w:r>
      <w:r w:rsidRPr="00416744">
        <w:rPr>
          <w:rFonts w:ascii="Arial Narrow" w:hAnsi="Arial Narrow" w:cstheme="minorBidi"/>
        </w:rPr>
        <w:t xml:space="preserve"> en modelos procesales avanzados y la garantía jurídica en </w:t>
      </w:r>
      <w:r w:rsidRPr="00416744">
        <w:rPr>
          <w:rFonts w:ascii="Arial Narrow" w:hAnsi="Arial Narrow"/>
        </w:rPr>
        <w:t>términos generales</w:t>
      </w:r>
      <w:r w:rsidRPr="00416744">
        <w:rPr>
          <w:rFonts w:ascii="Arial Narrow" w:hAnsi="Arial Narrow" w:cstheme="minorBidi"/>
        </w:rPr>
        <w:t xml:space="preserve"> no era una práctica al uso, lo cual no quiere decir que fuera un</w:t>
      </w:r>
      <w:r w:rsidRPr="00416744">
        <w:rPr>
          <w:rFonts w:ascii="Arial Narrow" w:hAnsi="Arial Narrow"/>
        </w:rPr>
        <w:t xml:space="preserve"> </w:t>
      </w:r>
      <w:r w:rsidRPr="00416744">
        <w:rPr>
          <w:rFonts w:ascii="Arial Narrow" w:hAnsi="Arial Narrow" w:cstheme="minorBidi"/>
        </w:rPr>
        <w:t xml:space="preserve">componente inexistente en los Derechos forales y en la aplicación de la </w:t>
      </w:r>
      <w:r w:rsidRPr="00416744">
        <w:rPr>
          <w:rFonts w:ascii="Arial Narrow" w:hAnsi="Arial Narrow"/>
        </w:rPr>
        <w:t>justicia de</w:t>
      </w:r>
      <w:r w:rsidRPr="00416744">
        <w:rPr>
          <w:rFonts w:ascii="Arial Narrow" w:hAnsi="Arial Narrow" w:cstheme="minorBidi"/>
        </w:rPr>
        <w:t xml:space="preserve"> la Alta Edad Media, y de ello sería un buen exponente el caso </w:t>
      </w:r>
      <w:r w:rsidRPr="00416744">
        <w:rPr>
          <w:rFonts w:ascii="Arial Narrow" w:hAnsi="Arial Narrow"/>
        </w:rPr>
        <w:t>castellano, siempre</w:t>
      </w:r>
      <w:r w:rsidRPr="00416744">
        <w:rPr>
          <w:rFonts w:ascii="Arial Narrow" w:hAnsi="Arial Narrow" w:cstheme="minorBidi"/>
        </w:rPr>
        <w:t xml:space="preserve"> defensor e identificado con las garantías individuales</w:t>
      </w:r>
      <w:r w:rsidR="00E97A73" w:rsidRPr="00416744">
        <w:rPr>
          <w:rFonts w:ascii="Arial Narrow" w:hAnsi="Arial Narrow" w:cstheme="minorBidi"/>
        </w:rPr>
        <w:t>.</w:t>
      </w:r>
    </w:p>
    <w:p w:rsidR="005B58F0" w:rsidRPr="00416744" w:rsidRDefault="005B58F0" w:rsidP="00416744">
      <w:pPr>
        <w:autoSpaceDE w:val="0"/>
        <w:autoSpaceDN w:val="0"/>
        <w:adjustRightInd w:val="0"/>
        <w:spacing w:line="360" w:lineRule="auto"/>
        <w:jc w:val="both"/>
        <w:rPr>
          <w:rFonts w:ascii="Arial Narrow" w:hAnsi="Arial Narrow"/>
        </w:rPr>
      </w:pPr>
      <w:r w:rsidRPr="00416744">
        <w:rPr>
          <w:rFonts w:ascii="Arial Narrow" w:hAnsi="Arial Narrow" w:cstheme="minorBidi"/>
        </w:rPr>
        <w:t xml:space="preserve"> La motivación tenía su razón de ser en recursos de alzada o ante instancias </w:t>
      </w:r>
      <w:r w:rsidRPr="00416744">
        <w:rPr>
          <w:rFonts w:ascii="Arial Narrow" w:hAnsi="Arial Narrow"/>
        </w:rPr>
        <w:t>jurisdiccionales distintas</w:t>
      </w:r>
      <w:r w:rsidRPr="00416744">
        <w:rPr>
          <w:rFonts w:ascii="Arial Narrow" w:hAnsi="Arial Narrow" w:cstheme="minorBidi"/>
        </w:rPr>
        <w:t xml:space="preserve"> y superiores porque si existían en primera instancia se daban </w:t>
      </w:r>
      <w:r w:rsidRPr="00416744">
        <w:rPr>
          <w:rFonts w:ascii="Arial Narrow" w:hAnsi="Arial Narrow"/>
        </w:rPr>
        <w:t>fundamentos ciertamente</w:t>
      </w:r>
      <w:r w:rsidRPr="00416744">
        <w:rPr>
          <w:rFonts w:ascii="Arial Narrow" w:hAnsi="Arial Narrow" w:cstheme="minorBidi"/>
        </w:rPr>
        <w:t xml:space="preserve"> recurribles a favor del administrado y por ello primaba una razón objetiva</w:t>
      </w:r>
      <w:r w:rsidR="00E97A73" w:rsidRPr="00416744">
        <w:rPr>
          <w:rFonts w:ascii="Arial Narrow" w:hAnsi="Arial Narrow" w:cstheme="minorBidi"/>
        </w:rPr>
        <w:t xml:space="preserve"> </w:t>
      </w:r>
      <w:r w:rsidRPr="00416744">
        <w:rPr>
          <w:rFonts w:ascii="Arial Narrow" w:hAnsi="Arial Narrow" w:cstheme="minorBidi"/>
        </w:rPr>
        <w:t>de economía judicial y abreviamiento de los procesos en el tiempo.</w:t>
      </w:r>
      <w:r w:rsidRPr="00416744">
        <w:rPr>
          <w:rFonts w:ascii="Arial Narrow" w:hAnsi="Arial Narrow"/>
        </w:rPr>
        <w:t xml:space="preserve"> </w:t>
      </w:r>
    </w:p>
    <w:p w:rsidR="00E97A73" w:rsidRPr="00416744" w:rsidRDefault="005B58F0" w:rsidP="00416744">
      <w:pPr>
        <w:autoSpaceDE w:val="0"/>
        <w:autoSpaceDN w:val="0"/>
        <w:adjustRightInd w:val="0"/>
        <w:spacing w:line="360" w:lineRule="auto"/>
        <w:jc w:val="both"/>
        <w:rPr>
          <w:rFonts w:ascii="Arial Narrow" w:hAnsi="Arial Narrow" w:cstheme="minorBidi"/>
        </w:rPr>
      </w:pPr>
      <w:r w:rsidRPr="00416744">
        <w:rPr>
          <w:rFonts w:ascii="Arial Narrow" w:hAnsi="Arial Narrow" w:cstheme="minorBidi"/>
        </w:rPr>
        <w:t>La motivación de las sente</w:t>
      </w:r>
      <w:r w:rsidR="00E97A73" w:rsidRPr="00416744">
        <w:rPr>
          <w:rFonts w:ascii="Arial Narrow" w:hAnsi="Arial Narrow"/>
        </w:rPr>
        <w:t xml:space="preserve">ncias como </w:t>
      </w:r>
      <w:r w:rsidRPr="00416744">
        <w:rPr>
          <w:rFonts w:ascii="Arial Narrow" w:hAnsi="Arial Narrow"/>
        </w:rPr>
        <w:t xml:space="preserve">una doble equivalencia, </w:t>
      </w:r>
      <w:r w:rsidRPr="00416744">
        <w:rPr>
          <w:rFonts w:ascii="Arial Narrow" w:hAnsi="Arial Narrow" w:cstheme="minorBidi"/>
        </w:rPr>
        <w:t xml:space="preserve">La evolución de los acontecimientos políticos en el diseño de la </w:t>
      </w:r>
      <w:r w:rsidRPr="00416744">
        <w:rPr>
          <w:rFonts w:ascii="Arial Narrow" w:hAnsi="Arial Narrow"/>
        </w:rPr>
        <w:t>España de</w:t>
      </w:r>
      <w:r w:rsidRPr="00416744">
        <w:rPr>
          <w:rFonts w:ascii="Arial Narrow" w:hAnsi="Arial Narrow" w:cstheme="minorBidi"/>
        </w:rPr>
        <w:t xml:space="preserve"> los reinos hispánicos y el fortalecimiento de los reyes en su acción</w:t>
      </w:r>
      <w:r w:rsidRPr="00416744">
        <w:rPr>
          <w:rFonts w:ascii="Arial Narrow" w:hAnsi="Arial Narrow"/>
        </w:rPr>
        <w:t xml:space="preserve"> </w:t>
      </w:r>
      <w:r w:rsidRPr="00416744">
        <w:rPr>
          <w:rFonts w:ascii="Arial Narrow" w:hAnsi="Arial Narrow" w:cstheme="minorBidi"/>
        </w:rPr>
        <w:t>política y en su actividad legislativa llevaron al seguimiento de distintas</w:t>
      </w:r>
      <w:r w:rsidRPr="00416744">
        <w:rPr>
          <w:rFonts w:ascii="Arial Narrow" w:hAnsi="Arial Narrow"/>
        </w:rPr>
        <w:t xml:space="preserve"> </w:t>
      </w:r>
      <w:r w:rsidRPr="00416744">
        <w:rPr>
          <w:rFonts w:ascii="Arial Narrow" w:hAnsi="Arial Narrow" w:cstheme="minorBidi"/>
        </w:rPr>
        <w:t xml:space="preserve">prácticas nada homogéneas sobre la motivación. Así, en las Siete </w:t>
      </w:r>
      <w:r w:rsidRPr="00416744">
        <w:rPr>
          <w:rFonts w:ascii="Arial Narrow" w:hAnsi="Arial Narrow"/>
        </w:rPr>
        <w:t>Partidas dé</w:t>
      </w:r>
      <w:r w:rsidRPr="00416744">
        <w:rPr>
          <w:rFonts w:ascii="Arial Narrow" w:hAnsi="Arial Narrow" w:cstheme="minorBidi"/>
        </w:rPr>
        <w:t xml:space="preserve"> Alfonso X se avanza explícitamente en este tema. La Partida III, título</w:t>
      </w:r>
      <w:r w:rsidRPr="00416744">
        <w:rPr>
          <w:rFonts w:ascii="Arial Narrow" w:hAnsi="Arial Narrow"/>
        </w:rPr>
        <w:t xml:space="preserve"> </w:t>
      </w:r>
      <w:r w:rsidRPr="00416744">
        <w:rPr>
          <w:rFonts w:ascii="Arial Narrow" w:hAnsi="Arial Narrow" w:cstheme="minorBidi"/>
        </w:rPr>
        <w:t xml:space="preserve">XXII, ley V, texto que referencia una etapa cronológica amplia y </w:t>
      </w:r>
      <w:r w:rsidRPr="00416744">
        <w:rPr>
          <w:rFonts w:ascii="Arial Narrow" w:hAnsi="Arial Narrow"/>
        </w:rPr>
        <w:t>que, por</w:t>
      </w:r>
      <w:r w:rsidRPr="00416744">
        <w:rPr>
          <w:rFonts w:ascii="Arial Narrow" w:hAnsi="Arial Narrow" w:cstheme="minorBidi"/>
        </w:rPr>
        <w:t xml:space="preserve"> lo tanto, debe ser tenida en consideración, puesto que fue texto legal</w:t>
      </w:r>
      <w:r w:rsidRPr="00416744">
        <w:rPr>
          <w:rFonts w:ascii="Arial Narrow" w:hAnsi="Arial Narrow"/>
        </w:rPr>
        <w:t xml:space="preserve"> </w:t>
      </w:r>
      <w:r w:rsidRPr="00416744">
        <w:rPr>
          <w:rFonts w:ascii="Arial Narrow" w:hAnsi="Arial Narrow" w:cstheme="minorBidi"/>
        </w:rPr>
        <w:t>seguido con rango de prioridad o de manera supletoria por las monarquías</w:t>
      </w:r>
      <w:r w:rsidRPr="00416744">
        <w:rPr>
          <w:rFonts w:ascii="Arial Narrow" w:hAnsi="Arial Narrow"/>
        </w:rPr>
        <w:t xml:space="preserve"> </w:t>
      </w:r>
      <w:r w:rsidRPr="00416744">
        <w:rPr>
          <w:rFonts w:ascii="Arial Narrow" w:hAnsi="Arial Narrow" w:cstheme="minorBidi"/>
        </w:rPr>
        <w:t>siguientes</w:t>
      </w:r>
      <w:r w:rsidR="00E97A73" w:rsidRPr="00416744">
        <w:rPr>
          <w:rFonts w:ascii="Arial Narrow" w:hAnsi="Arial Narrow" w:cstheme="minorBidi"/>
        </w:rPr>
        <w:t xml:space="preserve"> no sólo en Castilla, se decía </w:t>
      </w:r>
      <w:r w:rsidRPr="00416744">
        <w:rPr>
          <w:rFonts w:ascii="Arial Narrow" w:hAnsi="Arial Narrow" w:cstheme="minorBidi"/>
        </w:rPr>
        <w:t>cómo y cuándo se debía dar el juicio</w:t>
      </w:r>
      <w:r w:rsidR="00E97A73" w:rsidRPr="00416744">
        <w:rPr>
          <w:rFonts w:ascii="Arial Narrow" w:hAnsi="Arial Narrow" w:cstheme="minorBidi"/>
        </w:rPr>
        <w:t>.</w:t>
      </w:r>
    </w:p>
    <w:p w:rsidR="00E97A73" w:rsidRPr="00416744" w:rsidRDefault="00E97A73" w:rsidP="00416744">
      <w:pPr>
        <w:autoSpaceDE w:val="0"/>
        <w:autoSpaceDN w:val="0"/>
        <w:adjustRightInd w:val="0"/>
        <w:spacing w:line="360" w:lineRule="auto"/>
        <w:jc w:val="center"/>
        <w:rPr>
          <w:rFonts w:ascii="Arial Narrow" w:hAnsi="Arial Narrow" w:cstheme="minorBidi"/>
        </w:rPr>
      </w:pPr>
    </w:p>
    <w:p w:rsidR="00E97A73" w:rsidRPr="00416744" w:rsidRDefault="00E97A73" w:rsidP="00416744">
      <w:pPr>
        <w:autoSpaceDE w:val="0"/>
        <w:autoSpaceDN w:val="0"/>
        <w:adjustRightInd w:val="0"/>
        <w:spacing w:line="360" w:lineRule="auto"/>
        <w:jc w:val="center"/>
        <w:rPr>
          <w:rFonts w:ascii="Arial Narrow" w:hAnsi="Arial Narrow"/>
          <w:b/>
        </w:rPr>
      </w:pPr>
      <w:r w:rsidRPr="00416744">
        <w:rPr>
          <w:rFonts w:ascii="Arial Narrow" w:hAnsi="Arial Narrow" w:cstheme="minorBidi"/>
          <w:b/>
        </w:rPr>
        <w:t>LA MOTIVACIÓN DE LAS SENTENCIAS</w:t>
      </w:r>
      <w:r w:rsidRPr="00416744">
        <w:rPr>
          <w:rFonts w:ascii="Arial Narrow" w:hAnsi="Arial Narrow"/>
          <w:b/>
        </w:rPr>
        <w:t xml:space="preserve"> </w:t>
      </w:r>
      <w:r w:rsidRPr="00416744">
        <w:rPr>
          <w:rFonts w:ascii="Arial Narrow" w:hAnsi="Arial Narrow" w:cstheme="minorBidi"/>
          <w:b/>
        </w:rPr>
        <w:t>DESDE LAS CORTES DE CÁDIZ</w:t>
      </w:r>
    </w:p>
    <w:p w:rsidR="00E97A73" w:rsidRPr="00416744" w:rsidRDefault="00E97A73" w:rsidP="00416744">
      <w:pPr>
        <w:autoSpaceDE w:val="0"/>
        <w:autoSpaceDN w:val="0"/>
        <w:adjustRightInd w:val="0"/>
        <w:spacing w:line="360" w:lineRule="auto"/>
        <w:jc w:val="center"/>
        <w:rPr>
          <w:rFonts w:ascii="Arial Narrow" w:hAnsi="Arial Narrow" w:cstheme="minorBidi"/>
          <w:b/>
        </w:rPr>
      </w:pPr>
    </w:p>
    <w:p w:rsidR="005B58F0" w:rsidRPr="00416744" w:rsidRDefault="00E97A73" w:rsidP="00416744">
      <w:pPr>
        <w:autoSpaceDE w:val="0"/>
        <w:autoSpaceDN w:val="0"/>
        <w:adjustRightInd w:val="0"/>
        <w:spacing w:line="360" w:lineRule="auto"/>
        <w:jc w:val="both"/>
        <w:rPr>
          <w:rFonts w:ascii="Arial Narrow" w:hAnsi="Arial Narrow"/>
        </w:rPr>
      </w:pPr>
      <w:r w:rsidRPr="00416744">
        <w:rPr>
          <w:rFonts w:ascii="Arial Narrow" w:hAnsi="Arial Narrow" w:cstheme="minorBidi"/>
        </w:rPr>
        <w:t>Es indudable que desde 1810, con la reunión de Cortes de Cádiz, se</w:t>
      </w:r>
      <w:r w:rsidRPr="00416744">
        <w:rPr>
          <w:rFonts w:ascii="Arial Narrow" w:hAnsi="Arial Narrow"/>
        </w:rPr>
        <w:t xml:space="preserve"> </w:t>
      </w:r>
      <w:r w:rsidRPr="00416744">
        <w:rPr>
          <w:rFonts w:ascii="Arial Narrow" w:hAnsi="Arial Narrow" w:cstheme="minorBidi"/>
        </w:rPr>
        <w:t>trasladaban los principios de la Revolución Francesa a España. La redacción</w:t>
      </w:r>
      <w:r w:rsidRPr="00416744">
        <w:rPr>
          <w:rFonts w:ascii="Arial Narrow" w:hAnsi="Arial Narrow"/>
        </w:rPr>
        <w:t xml:space="preserve"> </w:t>
      </w:r>
      <w:r w:rsidRPr="00416744">
        <w:rPr>
          <w:rFonts w:ascii="Arial Narrow" w:hAnsi="Arial Narrow" w:cstheme="minorBidi"/>
        </w:rPr>
        <w:t xml:space="preserve">de la nueva Constitución observa implícitamente la obligación de </w:t>
      </w:r>
      <w:r w:rsidRPr="00416744">
        <w:rPr>
          <w:rFonts w:ascii="Arial Narrow" w:hAnsi="Arial Narrow"/>
        </w:rPr>
        <w:t>que los</w:t>
      </w:r>
      <w:r w:rsidRPr="00416744">
        <w:rPr>
          <w:rFonts w:ascii="Arial Narrow" w:hAnsi="Arial Narrow" w:cstheme="minorBidi"/>
        </w:rPr>
        <w:t xml:space="preserve"> órganos jurisdiccionales motiven las sentencias. Pero este avance jurídico no se vio culminado de hecho hasta años después.</w:t>
      </w:r>
      <w:r w:rsidR="00296D47">
        <w:rPr>
          <w:rStyle w:val="Refdenotaalpie"/>
          <w:rFonts w:ascii="Arial Narrow" w:hAnsi="Arial Narrow" w:cstheme="minorBidi"/>
        </w:rPr>
        <w:footnoteReference w:id="2"/>
      </w:r>
      <w:r w:rsidRPr="00416744">
        <w:rPr>
          <w:rFonts w:ascii="Arial Narrow" w:hAnsi="Arial Narrow" w:cstheme="minorBidi"/>
        </w:rPr>
        <w:t xml:space="preserve"> </w:t>
      </w:r>
    </w:p>
    <w:p w:rsidR="005B58F0" w:rsidRPr="00416744" w:rsidRDefault="005B58F0" w:rsidP="00416744">
      <w:pPr>
        <w:autoSpaceDE w:val="0"/>
        <w:autoSpaceDN w:val="0"/>
        <w:adjustRightInd w:val="0"/>
        <w:spacing w:line="360" w:lineRule="auto"/>
        <w:jc w:val="both"/>
        <w:rPr>
          <w:rFonts w:ascii="Arial Narrow" w:hAnsi="Arial Narrow" w:cstheme="minorBidi"/>
        </w:rPr>
      </w:pPr>
      <w:r w:rsidRPr="00416744">
        <w:rPr>
          <w:rFonts w:ascii="Arial Narrow" w:hAnsi="Arial Narrow" w:cstheme="minorBidi"/>
        </w:rPr>
        <w:t>Veremos en su momento que será el Tribunal Supremo quien se convierta en eje</w:t>
      </w:r>
      <w:r w:rsidRPr="00416744">
        <w:rPr>
          <w:rFonts w:ascii="Arial Narrow" w:hAnsi="Arial Narrow"/>
        </w:rPr>
        <w:t xml:space="preserve"> determinante pero no único </w:t>
      </w:r>
      <w:r w:rsidRPr="00416744">
        <w:rPr>
          <w:rFonts w:ascii="Arial Narrow" w:hAnsi="Arial Narrow" w:cstheme="minorBidi"/>
        </w:rPr>
        <w:t xml:space="preserve">de la acción motivadora procesal a través de la </w:t>
      </w:r>
      <w:r w:rsidRPr="00416744">
        <w:rPr>
          <w:rFonts w:ascii="Arial Narrow" w:hAnsi="Arial Narrow"/>
        </w:rPr>
        <w:t>importancia del</w:t>
      </w:r>
      <w:r w:rsidRPr="00416744">
        <w:rPr>
          <w:rFonts w:ascii="Arial Narrow" w:hAnsi="Arial Narrow" w:cstheme="minorBidi"/>
        </w:rPr>
        <w:t xml:space="preserve"> recurso de casación.</w:t>
      </w:r>
    </w:p>
    <w:p w:rsidR="005B58F0" w:rsidRPr="00416744" w:rsidRDefault="005B58F0" w:rsidP="00416744">
      <w:pPr>
        <w:autoSpaceDE w:val="0"/>
        <w:autoSpaceDN w:val="0"/>
        <w:adjustRightInd w:val="0"/>
        <w:spacing w:line="360" w:lineRule="auto"/>
        <w:jc w:val="both"/>
        <w:rPr>
          <w:rFonts w:ascii="Arial Narrow" w:hAnsi="Arial Narrow" w:cstheme="minorBidi"/>
        </w:rPr>
      </w:pPr>
      <w:r w:rsidRPr="00416744">
        <w:rPr>
          <w:rFonts w:ascii="Arial Narrow" w:hAnsi="Arial Narrow" w:cstheme="minorBidi"/>
        </w:rPr>
        <w:t>La motivación de las senten</w:t>
      </w:r>
      <w:r w:rsidRPr="00416744">
        <w:rPr>
          <w:rFonts w:ascii="Arial Narrow" w:hAnsi="Arial Narrow"/>
        </w:rPr>
        <w:t>cias: una doble equivalencia,</w:t>
      </w:r>
      <w:r w:rsidRPr="00416744">
        <w:rPr>
          <w:rFonts w:ascii="Arial Narrow" w:hAnsi="Arial Narrow" w:cstheme="minorBidi"/>
        </w:rPr>
        <w:t xml:space="preserve"> motivos y donde se aportaban todo tipo de razones políticas y jurídicas</w:t>
      </w:r>
      <w:r w:rsidRPr="00416744">
        <w:rPr>
          <w:rFonts w:ascii="Arial Narrow" w:hAnsi="Arial Narrow"/>
        </w:rPr>
        <w:t xml:space="preserve"> </w:t>
      </w:r>
      <w:r w:rsidRPr="00416744">
        <w:rPr>
          <w:rFonts w:ascii="Arial Narrow" w:hAnsi="Arial Narrow" w:cstheme="minorBidi"/>
        </w:rPr>
        <w:t>para demostrar su conveniencia .El proyecto de Cea sólo quedó recogido a efectos de exposición en el</w:t>
      </w:r>
      <w:r w:rsidRPr="00416744">
        <w:rPr>
          <w:rFonts w:ascii="Arial Narrow" w:hAnsi="Arial Narrow"/>
        </w:rPr>
        <w:t xml:space="preserve"> </w:t>
      </w:r>
      <w:r w:rsidRPr="00416744">
        <w:rPr>
          <w:rFonts w:ascii="Arial Narrow" w:hAnsi="Arial Narrow" w:cstheme="minorBidi"/>
        </w:rPr>
        <w:t>preámbulo del dictamen que redactó la Comisión de Justicia, y por ello se</w:t>
      </w:r>
      <w:r w:rsidRPr="00416744">
        <w:rPr>
          <w:rFonts w:ascii="Arial Narrow" w:hAnsi="Arial Narrow"/>
        </w:rPr>
        <w:t xml:space="preserve"> </w:t>
      </w:r>
      <w:r w:rsidRPr="00416744">
        <w:rPr>
          <w:rFonts w:ascii="Arial Narrow" w:hAnsi="Arial Narrow" w:cstheme="minorBidi"/>
        </w:rPr>
        <w:t>le puede conceder la importancia no de la intervención aislada de un diputado</w:t>
      </w:r>
      <w:r w:rsidRPr="00416744">
        <w:rPr>
          <w:rFonts w:ascii="Arial Narrow" w:hAnsi="Arial Narrow"/>
        </w:rPr>
        <w:t xml:space="preserve"> </w:t>
      </w:r>
      <w:r w:rsidRPr="00416744">
        <w:rPr>
          <w:rFonts w:ascii="Arial Narrow" w:hAnsi="Arial Narrow" w:cstheme="minorBidi"/>
        </w:rPr>
        <w:t>más o menos versado en estos temas a Cortes, sino la de ser la primera</w:t>
      </w:r>
      <w:r w:rsidRPr="00416744">
        <w:rPr>
          <w:rFonts w:ascii="Arial Narrow" w:hAnsi="Arial Narrow"/>
        </w:rPr>
        <w:t xml:space="preserve"> </w:t>
      </w:r>
      <w:r w:rsidRPr="00416744">
        <w:rPr>
          <w:rFonts w:ascii="Arial Narrow" w:hAnsi="Arial Narrow" w:cstheme="minorBidi"/>
        </w:rPr>
        <w:t>doctrina que se expone como tal desde la estructura judicial con respecto</w:t>
      </w:r>
      <w:r w:rsidRPr="00416744">
        <w:rPr>
          <w:rFonts w:ascii="Arial Narrow" w:hAnsi="Arial Narrow"/>
        </w:rPr>
        <w:t xml:space="preserve"> </w:t>
      </w:r>
      <w:r w:rsidRPr="00416744">
        <w:rPr>
          <w:rFonts w:ascii="Arial Narrow" w:hAnsi="Arial Narrow" w:cstheme="minorBidi"/>
        </w:rPr>
        <w:t>a este tema y en estos momentos.</w:t>
      </w:r>
      <w:r w:rsidRPr="00416744">
        <w:rPr>
          <w:rFonts w:ascii="Arial Narrow" w:hAnsi="Arial Narrow"/>
        </w:rPr>
        <w:t xml:space="preserve"> </w:t>
      </w:r>
    </w:p>
    <w:p w:rsidR="00E97A73" w:rsidRPr="00416744" w:rsidRDefault="00E97A73" w:rsidP="00416744">
      <w:pPr>
        <w:autoSpaceDE w:val="0"/>
        <w:autoSpaceDN w:val="0"/>
        <w:adjustRightInd w:val="0"/>
        <w:spacing w:line="360" w:lineRule="auto"/>
        <w:jc w:val="both"/>
        <w:rPr>
          <w:rFonts w:ascii="Arial Narrow" w:hAnsi="Arial Narrow"/>
        </w:rPr>
      </w:pPr>
    </w:p>
    <w:p w:rsidR="005B58F0" w:rsidRPr="00416744" w:rsidRDefault="005B58F0" w:rsidP="00416744">
      <w:pPr>
        <w:autoSpaceDE w:val="0"/>
        <w:autoSpaceDN w:val="0"/>
        <w:adjustRightInd w:val="0"/>
        <w:spacing w:line="360" w:lineRule="auto"/>
        <w:jc w:val="both"/>
        <w:rPr>
          <w:rFonts w:ascii="Arial Narrow" w:hAnsi="Arial Narrow"/>
        </w:rPr>
      </w:pPr>
      <w:r w:rsidRPr="00416744">
        <w:rPr>
          <w:rFonts w:ascii="Arial Narrow" w:hAnsi="Arial Narrow" w:cstheme="minorBidi"/>
        </w:rPr>
        <w:t xml:space="preserve">En las Cortes del Trienio (1820-1823) sólo se produjo </w:t>
      </w:r>
      <w:r w:rsidRPr="00416744">
        <w:rPr>
          <w:rFonts w:ascii="Arial Narrow" w:hAnsi="Arial Narrow"/>
        </w:rPr>
        <w:t>un pequeño</w:t>
      </w:r>
      <w:r w:rsidRPr="00416744">
        <w:rPr>
          <w:rFonts w:ascii="Arial Narrow" w:hAnsi="Arial Narrow" w:cstheme="minorBidi"/>
        </w:rPr>
        <w:t xml:space="preserve"> avance en la inclusión de la forma de la sentencia del «</w:t>
      </w:r>
      <w:r w:rsidRPr="00416744">
        <w:rPr>
          <w:rFonts w:ascii="Arial Narrow" w:hAnsi="Arial Narrow"/>
        </w:rPr>
        <w:t>procedimiento en</w:t>
      </w:r>
      <w:r w:rsidRPr="00416744">
        <w:rPr>
          <w:rFonts w:ascii="Arial Narrow" w:hAnsi="Arial Narrow" w:cstheme="minorBidi"/>
        </w:rPr>
        <w:t xml:space="preserve"> negocios graves» que se contemplaba en el proyecto de Código</w:t>
      </w:r>
      <w:r w:rsidRPr="00416744">
        <w:rPr>
          <w:rFonts w:ascii="Arial Narrow" w:hAnsi="Arial Narrow"/>
        </w:rPr>
        <w:t xml:space="preserve"> </w:t>
      </w:r>
      <w:r w:rsidRPr="00416744">
        <w:rPr>
          <w:rFonts w:ascii="Arial Narrow" w:hAnsi="Arial Narrow" w:cstheme="minorBidi"/>
        </w:rPr>
        <w:t>de</w:t>
      </w:r>
      <w:r w:rsidR="00E97A73" w:rsidRPr="00416744">
        <w:rPr>
          <w:rFonts w:ascii="Arial Narrow" w:hAnsi="Arial Narrow" w:cstheme="minorBidi"/>
        </w:rPr>
        <w:t xml:space="preserve"> procedimiento criminal de 1821</w:t>
      </w:r>
      <w:r w:rsidRPr="00416744">
        <w:rPr>
          <w:rFonts w:ascii="Arial Narrow" w:hAnsi="Arial Narrow" w:cstheme="minorBidi"/>
        </w:rPr>
        <w:t xml:space="preserve">, y que consistía en la obligada </w:t>
      </w:r>
      <w:r w:rsidRPr="00416744">
        <w:rPr>
          <w:rFonts w:ascii="Arial Narrow" w:hAnsi="Arial Narrow"/>
        </w:rPr>
        <w:t>mención del</w:t>
      </w:r>
      <w:r w:rsidRPr="00416744">
        <w:rPr>
          <w:rFonts w:ascii="Arial Narrow" w:hAnsi="Arial Narrow" w:cstheme="minorBidi"/>
        </w:rPr>
        <w:t xml:space="preserve"> artículo de la ley del que hacía</w:t>
      </w:r>
      <w:r w:rsidR="00E97A73" w:rsidRPr="00416744">
        <w:rPr>
          <w:rFonts w:ascii="Arial Narrow" w:hAnsi="Arial Narrow" w:cstheme="minorBidi"/>
        </w:rPr>
        <w:t xml:space="preserve"> aplicación para imponer la pen</w:t>
      </w:r>
      <w:r w:rsidR="00E97A73" w:rsidRPr="00416744">
        <w:rPr>
          <w:rFonts w:ascii="Arial Narrow" w:hAnsi="Arial Narrow"/>
        </w:rPr>
        <w:t>a</w:t>
      </w:r>
      <w:r w:rsidRPr="00416744">
        <w:rPr>
          <w:rFonts w:ascii="Arial Narrow" w:hAnsi="Arial Narrow"/>
        </w:rPr>
        <w:t xml:space="preserve">, </w:t>
      </w:r>
      <w:r w:rsidRPr="00416744">
        <w:rPr>
          <w:rFonts w:ascii="Arial Narrow" w:hAnsi="Arial Narrow" w:cstheme="minorBidi"/>
        </w:rPr>
        <w:t xml:space="preserve"> fue preocupación de las Cortes y así quedó </w:t>
      </w:r>
      <w:r w:rsidRPr="00416744">
        <w:rPr>
          <w:rFonts w:ascii="Arial Narrow" w:hAnsi="Arial Narrow"/>
        </w:rPr>
        <w:t>constancia de</w:t>
      </w:r>
      <w:r w:rsidRPr="00416744">
        <w:rPr>
          <w:rFonts w:ascii="Arial Narrow" w:hAnsi="Arial Narrow" w:cstheme="minorBidi"/>
        </w:rPr>
        <w:t xml:space="preserve"> ello Para evitar todo resentimiento, agravio o queja de los </w:t>
      </w:r>
      <w:r w:rsidRPr="00416744">
        <w:rPr>
          <w:rFonts w:ascii="Arial Narrow" w:hAnsi="Arial Narrow"/>
        </w:rPr>
        <w:t>litigantes contra</w:t>
      </w:r>
      <w:r w:rsidRPr="00416744">
        <w:rPr>
          <w:rFonts w:ascii="Arial Narrow" w:hAnsi="Arial Narrow" w:cstheme="minorBidi"/>
        </w:rPr>
        <w:t xml:space="preserve"> los Tribunales, las Cortes Generales y extraordinarias por ahora, y sin </w:t>
      </w:r>
      <w:r w:rsidRPr="00416744">
        <w:rPr>
          <w:rFonts w:ascii="Arial Narrow" w:hAnsi="Arial Narrow"/>
        </w:rPr>
        <w:t>perjuicio de</w:t>
      </w:r>
      <w:r w:rsidRPr="00416744">
        <w:rPr>
          <w:rFonts w:ascii="Arial Narrow" w:hAnsi="Arial Narrow" w:cstheme="minorBidi"/>
        </w:rPr>
        <w:t xml:space="preserve"> lo que se establezca en adelante, deseando quitar a la malicia, fraude y </w:t>
      </w:r>
      <w:r w:rsidRPr="00416744">
        <w:rPr>
          <w:rFonts w:ascii="Arial Narrow" w:hAnsi="Arial Narrow"/>
        </w:rPr>
        <w:t>arbitrariedad todo</w:t>
      </w:r>
      <w:r w:rsidRPr="00416744">
        <w:rPr>
          <w:rFonts w:ascii="Arial Narrow" w:hAnsi="Arial Narrow" w:cstheme="minorBidi"/>
        </w:rPr>
        <w:t xml:space="preserve"> pretexto, y asegurar en el público la exactitud, celo y escrupulosidad de los </w:t>
      </w:r>
      <w:r w:rsidRPr="00416744">
        <w:rPr>
          <w:rFonts w:ascii="Arial Narrow" w:hAnsi="Arial Narrow"/>
        </w:rPr>
        <w:t>magistrados, han</w:t>
      </w:r>
      <w:r w:rsidRPr="00416744">
        <w:rPr>
          <w:rFonts w:ascii="Arial Narrow" w:hAnsi="Arial Narrow" w:cstheme="minorBidi"/>
        </w:rPr>
        <w:t xml:space="preserve"> venido a decretar que en toda decisión, ya pertenezca a lo principal de la causa, </w:t>
      </w:r>
      <w:r w:rsidRPr="00416744">
        <w:rPr>
          <w:rFonts w:ascii="Arial Narrow" w:hAnsi="Arial Narrow"/>
        </w:rPr>
        <w:t>ya</w:t>
      </w:r>
      <w:r w:rsidRPr="00416744">
        <w:rPr>
          <w:rFonts w:ascii="Arial Narrow" w:hAnsi="Arial Narrow" w:cstheme="minorBidi"/>
        </w:rPr>
        <w:t xml:space="preserve"> algún incidente, dada por cualquiera de los tribunales civiles, militares o Se redactó un proyecto</w:t>
      </w:r>
      <w:r w:rsidRPr="00416744">
        <w:rPr>
          <w:rFonts w:ascii="Arial Narrow" w:hAnsi="Arial Narrow"/>
        </w:rPr>
        <w:t xml:space="preserve"> </w:t>
      </w:r>
      <w:r w:rsidRPr="00416744">
        <w:rPr>
          <w:rFonts w:ascii="Arial Narrow" w:hAnsi="Arial Narrow" w:cstheme="minorBidi"/>
        </w:rPr>
        <w:t>de decreto por el diputado José de Cea con una extensa exposición</w:t>
      </w:r>
      <w:r w:rsidRPr="00416744">
        <w:rPr>
          <w:rFonts w:ascii="Arial Narrow" w:hAnsi="Arial Narrow"/>
        </w:rPr>
        <w:t xml:space="preserve">  </w:t>
      </w:r>
      <w:r w:rsidRPr="00416744">
        <w:rPr>
          <w:rFonts w:ascii="Arial Narrow" w:hAnsi="Arial Narrow" w:cstheme="minorBidi"/>
        </w:rPr>
        <w:t xml:space="preserve">eclesiásticos, </w:t>
      </w:r>
      <w:r w:rsidRPr="00416744">
        <w:rPr>
          <w:rFonts w:ascii="Arial Narrow" w:hAnsi="Arial Narrow"/>
        </w:rPr>
        <w:t>en quienes</w:t>
      </w:r>
      <w:r w:rsidRPr="00416744">
        <w:rPr>
          <w:rFonts w:ascii="Arial Narrow" w:hAnsi="Arial Narrow" w:cstheme="minorBidi"/>
        </w:rPr>
        <w:t xml:space="preserve"> residan las legítimamente facultades para decidir, se expongan las razones, causas </w:t>
      </w:r>
      <w:r w:rsidRPr="00416744">
        <w:rPr>
          <w:rFonts w:ascii="Arial Narrow" w:hAnsi="Arial Narrow"/>
        </w:rPr>
        <w:t>y fundamentos</w:t>
      </w:r>
      <w:r w:rsidRPr="00416744">
        <w:rPr>
          <w:rFonts w:ascii="Arial Narrow" w:hAnsi="Arial Narrow" w:cstheme="minorBidi"/>
        </w:rPr>
        <w:t xml:space="preserve"> en que se apoyan; y mandan, para desvia</w:t>
      </w:r>
      <w:r w:rsidRPr="00416744">
        <w:rPr>
          <w:rFonts w:ascii="Arial Narrow" w:hAnsi="Arial Narrow"/>
        </w:rPr>
        <w:t>r enteramente toda sospecha.</w:t>
      </w:r>
    </w:p>
    <w:p w:rsidR="00432ADE" w:rsidRPr="00416744" w:rsidRDefault="00432ADE" w:rsidP="00416744">
      <w:pPr>
        <w:autoSpaceDE w:val="0"/>
        <w:autoSpaceDN w:val="0"/>
        <w:adjustRightInd w:val="0"/>
        <w:spacing w:line="360" w:lineRule="auto"/>
        <w:jc w:val="both"/>
        <w:rPr>
          <w:rFonts w:ascii="Arial Narrow" w:hAnsi="Arial Narrow"/>
        </w:rPr>
      </w:pPr>
    </w:p>
    <w:p w:rsidR="00432ADE" w:rsidRPr="00416744" w:rsidRDefault="00E97A73" w:rsidP="00416744">
      <w:pPr>
        <w:autoSpaceDE w:val="0"/>
        <w:autoSpaceDN w:val="0"/>
        <w:adjustRightInd w:val="0"/>
        <w:spacing w:line="360" w:lineRule="auto"/>
        <w:jc w:val="both"/>
        <w:rPr>
          <w:rFonts w:ascii="Arial Narrow" w:hAnsi="Arial Narrow"/>
        </w:rPr>
      </w:pPr>
      <w:r w:rsidRPr="00416744">
        <w:rPr>
          <w:rFonts w:ascii="Arial Narrow" w:hAnsi="Arial Narrow" w:cstheme="minorBidi"/>
        </w:rPr>
        <w:t xml:space="preserve">En virtud de lo aquí expuesto esas cuatro razones se explicitan </w:t>
      </w:r>
      <w:r w:rsidRPr="00416744">
        <w:rPr>
          <w:rFonts w:ascii="Arial Narrow" w:hAnsi="Arial Narrow"/>
        </w:rPr>
        <w:t>del modo</w:t>
      </w:r>
      <w:r w:rsidRPr="00416744">
        <w:rPr>
          <w:rFonts w:ascii="Arial Narrow" w:hAnsi="Arial Narrow" w:cstheme="minorBidi"/>
        </w:rPr>
        <w:t xml:space="preserve"> siguiente: </w:t>
      </w:r>
    </w:p>
    <w:p w:rsidR="00E97A73" w:rsidRPr="00416744" w:rsidRDefault="00E97A73" w:rsidP="00416744">
      <w:pPr>
        <w:autoSpaceDE w:val="0"/>
        <w:autoSpaceDN w:val="0"/>
        <w:adjustRightInd w:val="0"/>
        <w:spacing w:line="360" w:lineRule="auto"/>
        <w:jc w:val="both"/>
        <w:rPr>
          <w:rFonts w:ascii="Arial Narrow" w:hAnsi="Arial Narrow"/>
        </w:rPr>
      </w:pPr>
      <w:r w:rsidRPr="00416744">
        <w:rPr>
          <w:rFonts w:ascii="Arial Narrow" w:hAnsi="Arial Narrow" w:cstheme="minorBidi"/>
        </w:rPr>
        <w:t xml:space="preserve">a) la motivación exige referirse a la ley de la cual se hace apelación, </w:t>
      </w:r>
      <w:r w:rsidRPr="00416744">
        <w:rPr>
          <w:rFonts w:ascii="Arial Narrow" w:hAnsi="Arial Narrow"/>
        </w:rPr>
        <w:t>evitándola</w:t>
      </w:r>
      <w:r w:rsidRPr="00416744">
        <w:rPr>
          <w:rFonts w:ascii="Arial Narrow" w:hAnsi="Arial Narrow" w:cstheme="minorBidi"/>
        </w:rPr>
        <w:t xml:space="preserve"> inseguridad jurídica por una discrecionalidad perniciosa de los magistrados;</w:t>
      </w:r>
    </w:p>
    <w:p w:rsidR="005B58F0" w:rsidRPr="00416744" w:rsidRDefault="00E97A73" w:rsidP="00416744">
      <w:pPr>
        <w:autoSpaceDE w:val="0"/>
        <w:autoSpaceDN w:val="0"/>
        <w:adjustRightInd w:val="0"/>
        <w:spacing w:line="360" w:lineRule="auto"/>
        <w:jc w:val="both"/>
        <w:rPr>
          <w:rFonts w:ascii="Arial Narrow" w:hAnsi="Arial Narrow" w:cstheme="minorBidi"/>
        </w:rPr>
      </w:pPr>
      <w:r w:rsidRPr="00416744">
        <w:rPr>
          <w:rFonts w:ascii="Arial Narrow" w:hAnsi="Arial Narrow" w:cstheme="minorBidi"/>
        </w:rPr>
        <w:t xml:space="preserve"> b) la motivación</w:t>
      </w:r>
      <w:r w:rsidRPr="00416744">
        <w:rPr>
          <w:rFonts w:ascii="Arial Narrow" w:hAnsi="Arial Narrow"/>
        </w:rPr>
        <w:t xml:space="preserve"> </w:t>
      </w:r>
      <w:r w:rsidRPr="00416744">
        <w:rPr>
          <w:rFonts w:ascii="Arial Narrow" w:hAnsi="Arial Narrow" w:cstheme="minorBidi"/>
        </w:rPr>
        <w:t xml:space="preserve">favorece una mayor perfección en el proceso interno de elaboración de la </w:t>
      </w:r>
      <w:r w:rsidRPr="00416744">
        <w:rPr>
          <w:rFonts w:ascii="Arial Narrow" w:hAnsi="Arial Narrow"/>
        </w:rPr>
        <w:t>sentencia, en</w:t>
      </w:r>
      <w:r w:rsidRPr="00416744">
        <w:rPr>
          <w:rFonts w:ascii="Arial Narrow" w:hAnsi="Arial Narrow" w:cstheme="minorBidi"/>
        </w:rPr>
        <w:t xml:space="preserve"> cuanto obliga a «los jueces a un diligente estudio para no exponerse a aventurar a la censura</w:t>
      </w:r>
      <w:r w:rsidRPr="00416744">
        <w:rPr>
          <w:rFonts w:ascii="Arial Narrow" w:hAnsi="Arial Narrow"/>
        </w:rPr>
        <w:t xml:space="preserve"> </w:t>
      </w:r>
      <w:r w:rsidRPr="00416744">
        <w:rPr>
          <w:rFonts w:ascii="Arial Narrow" w:hAnsi="Arial Narrow" w:cstheme="minorBidi"/>
        </w:rPr>
        <w:t xml:space="preserve">de gente </w:t>
      </w:r>
      <w:r w:rsidRPr="00416744">
        <w:rPr>
          <w:rFonts w:ascii="Arial Narrow" w:hAnsi="Arial Narrow"/>
        </w:rPr>
        <w:t>ilustrada sus deliberaciones</w:t>
      </w:r>
      <w:r w:rsidRPr="00416744">
        <w:rPr>
          <w:rFonts w:ascii="Arial Narrow" w:hAnsi="Arial Narrow" w:cstheme="minorBidi"/>
        </w:rPr>
        <w:t>;</w:t>
      </w:r>
      <w:r w:rsidR="00296D47">
        <w:rPr>
          <w:rStyle w:val="Refdenotaalpie"/>
          <w:rFonts w:ascii="Arial Narrow" w:hAnsi="Arial Narrow" w:cstheme="minorBidi"/>
        </w:rPr>
        <w:footnoteReference w:id="3"/>
      </w:r>
      <w:r w:rsidRPr="00416744">
        <w:rPr>
          <w:rFonts w:ascii="Arial Narrow" w:hAnsi="Arial Narrow" w:cstheme="minorBidi"/>
        </w:rPr>
        <w:t xml:space="preserve"> </w:t>
      </w:r>
    </w:p>
    <w:p w:rsidR="00296D47" w:rsidRDefault="005B58F0" w:rsidP="00416744">
      <w:pPr>
        <w:autoSpaceDE w:val="0"/>
        <w:autoSpaceDN w:val="0"/>
        <w:adjustRightInd w:val="0"/>
        <w:spacing w:line="360" w:lineRule="auto"/>
        <w:jc w:val="both"/>
        <w:rPr>
          <w:rFonts w:ascii="Arial Narrow" w:hAnsi="Arial Narrow"/>
        </w:rPr>
      </w:pPr>
      <w:r w:rsidRPr="00416744">
        <w:rPr>
          <w:rFonts w:ascii="Arial Narrow" w:hAnsi="Arial Narrow" w:cstheme="minorBidi"/>
        </w:rPr>
        <w:t xml:space="preserve">c) la motivación ofrece una función </w:t>
      </w:r>
      <w:r w:rsidRPr="00416744">
        <w:rPr>
          <w:rFonts w:ascii="Arial Narrow" w:hAnsi="Arial Narrow"/>
        </w:rPr>
        <w:t>persuasiva</w:t>
      </w:r>
    </w:p>
    <w:p w:rsidR="005B58F0" w:rsidRPr="00416744" w:rsidRDefault="005B58F0" w:rsidP="00416744">
      <w:pPr>
        <w:autoSpaceDE w:val="0"/>
        <w:autoSpaceDN w:val="0"/>
        <w:adjustRightInd w:val="0"/>
        <w:spacing w:line="360" w:lineRule="auto"/>
        <w:jc w:val="both"/>
        <w:rPr>
          <w:rFonts w:ascii="Arial Narrow" w:hAnsi="Arial Narrow"/>
        </w:rPr>
      </w:pPr>
      <w:r w:rsidRPr="00416744">
        <w:rPr>
          <w:rFonts w:ascii="Arial Narrow" w:hAnsi="Arial Narrow"/>
        </w:rPr>
        <w:t xml:space="preserve"> didáctica </w:t>
      </w:r>
      <w:r w:rsidRPr="00416744">
        <w:rPr>
          <w:rFonts w:ascii="Arial Narrow" w:hAnsi="Arial Narrow" w:cstheme="minorBidi"/>
        </w:rPr>
        <w:t xml:space="preserve">sabiendo los litigantes las causas y razones por donde pierden o ganan los </w:t>
      </w:r>
      <w:r w:rsidRPr="00416744">
        <w:rPr>
          <w:rFonts w:ascii="Arial Narrow" w:hAnsi="Arial Narrow"/>
        </w:rPr>
        <w:t>pleitos, sé convencerían.</w:t>
      </w:r>
    </w:p>
    <w:p w:rsidR="005B58F0" w:rsidRPr="00416744" w:rsidRDefault="005B58F0" w:rsidP="00416744">
      <w:pPr>
        <w:autoSpaceDE w:val="0"/>
        <w:autoSpaceDN w:val="0"/>
        <w:adjustRightInd w:val="0"/>
        <w:spacing w:line="360" w:lineRule="auto"/>
        <w:jc w:val="both"/>
        <w:rPr>
          <w:rFonts w:ascii="Arial Narrow" w:hAnsi="Arial Narrow"/>
        </w:rPr>
      </w:pPr>
      <w:r w:rsidRPr="00416744">
        <w:rPr>
          <w:rFonts w:ascii="Arial Narrow" w:hAnsi="Arial Narrow" w:cstheme="minorBidi"/>
        </w:rPr>
        <w:t>d) la motivación facilita la labor de los órganos jurisdiccionales que</w:t>
      </w:r>
      <w:r w:rsidRPr="00416744">
        <w:rPr>
          <w:rFonts w:ascii="Arial Narrow" w:hAnsi="Arial Narrow"/>
        </w:rPr>
        <w:t xml:space="preserve"> </w:t>
      </w:r>
      <w:r w:rsidRPr="00416744">
        <w:rPr>
          <w:rFonts w:ascii="Arial Narrow" w:hAnsi="Arial Narrow" w:cstheme="minorBidi"/>
        </w:rPr>
        <w:t xml:space="preserve">conocen de las </w:t>
      </w:r>
      <w:r w:rsidRPr="00416744">
        <w:rPr>
          <w:rFonts w:ascii="Arial Narrow" w:hAnsi="Arial Narrow"/>
        </w:rPr>
        <w:t xml:space="preserve">impugnaciones, porque se habla </w:t>
      </w:r>
      <w:r w:rsidRPr="00416744">
        <w:rPr>
          <w:rFonts w:ascii="Arial Narrow" w:hAnsi="Arial Narrow" w:cstheme="minorBidi"/>
        </w:rPr>
        <w:t>en cada sentencia o provisión recapitulado</w:t>
      </w:r>
      <w:r w:rsidRPr="00416744">
        <w:rPr>
          <w:rFonts w:ascii="Arial Narrow" w:hAnsi="Arial Narrow"/>
        </w:rPr>
        <w:t xml:space="preserve"> </w:t>
      </w:r>
      <w:r w:rsidRPr="00416744">
        <w:rPr>
          <w:rFonts w:ascii="Arial Narrow" w:hAnsi="Arial Narrow" w:cstheme="minorBidi"/>
        </w:rPr>
        <w:t>todo lo que antecede, y manifiesta la razón</w:t>
      </w:r>
      <w:r w:rsidRPr="00416744">
        <w:rPr>
          <w:rFonts w:ascii="Arial Narrow" w:hAnsi="Arial Narrow"/>
        </w:rPr>
        <w:t xml:space="preserve"> porque obraron o decidieron </w:t>
      </w:r>
      <w:r w:rsidRPr="00416744">
        <w:rPr>
          <w:rFonts w:ascii="Arial Narrow" w:hAnsi="Arial Narrow" w:cstheme="minorBidi"/>
        </w:rPr>
        <w:t xml:space="preserve">Avanzando en el tiempo, y con todos los elementos que se iban </w:t>
      </w:r>
      <w:r w:rsidRPr="00416744">
        <w:rPr>
          <w:rFonts w:ascii="Arial Narrow" w:hAnsi="Arial Narrow"/>
        </w:rPr>
        <w:t>incorporando, podemos</w:t>
      </w:r>
      <w:r w:rsidRPr="00416744">
        <w:rPr>
          <w:rFonts w:ascii="Arial Narrow" w:hAnsi="Arial Narrow" w:cstheme="minorBidi"/>
        </w:rPr>
        <w:t xml:space="preserve"> resaltar que el recurso de más aplicación, que era el de</w:t>
      </w:r>
      <w:r w:rsidRPr="00416744">
        <w:rPr>
          <w:rFonts w:ascii="Arial Narrow" w:hAnsi="Arial Narrow"/>
        </w:rPr>
        <w:t xml:space="preserve"> </w:t>
      </w:r>
      <w:r w:rsidRPr="00416744">
        <w:rPr>
          <w:rFonts w:ascii="Arial Narrow" w:hAnsi="Arial Narrow" w:cstheme="minorBidi"/>
        </w:rPr>
        <w:t xml:space="preserve">segunda suplicación e injusticia notoria, no daba razón de los </w:t>
      </w:r>
      <w:r w:rsidRPr="00416744">
        <w:rPr>
          <w:rFonts w:ascii="Arial Narrow" w:hAnsi="Arial Narrow"/>
        </w:rPr>
        <w:t>fundamentos de</w:t>
      </w:r>
      <w:r w:rsidRPr="00416744">
        <w:rPr>
          <w:rFonts w:ascii="Arial Narrow" w:hAnsi="Arial Narrow" w:cstheme="minorBidi"/>
        </w:rPr>
        <w:t xml:space="preserve"> las resoluciones.</w:t>
      </w:r>
    </w:p>
    <w:p w:rsidR="005B58F0" w:rsidRPr="00416744" w:rsidRDefault="005B58F0" w:rsidP="00416744">
      <w:pPr>
        <w:autoSpaceDE w:val="0"/>
        <w:autoSpaceDN w:val="0"/>
        <w:adjustRightInd w:val="0"/>
        <w:spacing w:line="360" w:lineRule="auto"/>
        <w:jc w:val="both"/>
        <w:rPr>
          <w:rFonts w:ascii="Arial Narrow" w:hAnsi="Arial Narrow"/>
        </w:rPr>
      </w:pPr>
    </w:p>
    <w:p w:rsidR="00432ADE" w:rsidRPr="00416744" w:rsidRDefault="005B58F0" w:rsidP="00416744">
      <w:pPr>
        <w:autoSpaceDE w:val="0"/>
        <w:autoSpaceDN w:val="0"/>
        <w:adjustRightInd w:val="0"/>
        <w:spacing w:line="360" w:lineRule="auto"/>
        <w:jc w:val="both"/>
        <w:rPr>
          <w:rFonts w:ascii="Arial Narrow" w:hAnsi="Arial Narrow"/>
        </w:rPr>
      </w:pPr>
      <w:r w:rsidRPr="00416744">
        <w:rPr>
          <w:rFonts w:ascii="Arial Narrow" w:hAnsi="Arial Narrow" w:cstheme="minorBidi"/>
          <w:i/>
        </w:rPr>
        <w:t xml:space="preserve"> El deber de motivar las sentencias es </w:t>
      </w:r>
      <w:r w:rsidRPr="00416744">
        <w:rPr>
          <w:rFonts w:ascii="Arial Narrow" w:hAnsi="Arial Narrow"/>
          <w:i/>
        </w:rPr>
        <w:t>establecido, en</w:t>
      </w:r>
      <w:r w:rsidRPr="00416744">
        <w:rPr>
          <w:rFonts w:ascii="Arial Narrow" w:hAnsi="Arial Narrow" w:cstheme="minorBidi"/>
          <w:i/>
        </w:rPr>
        <w:t xml:space="preserve"> primer lugar, en nuestro Derecho durante el siglo XIX, en el Código </w:t>
      </w:r>
      <w:r w:rsidRPr="00416744">
        <w:rPr>
          <w:rFonts w:ascii="Arial Narrow" w:hAnsi="Arial Narrow"/>
          <w:i/>
        </w:rPr>
        <w:t>de Comercio</w:t>
      </w:r>
      <w:r w:rsidRPr="00416744">
        <w:rPr>
          <w:rFonts w:ascii="Arial Narrow" w:hAnsi="Arial Narrow" w:cstheme="minorBidi"/>
          <w:i/>
        </w:rPr>
        <w:t xml:space="preserve"> de 1829, respecto a las sentencias que dictaban los Tribunales </w:t>
      </w:r>
      <w:r w:rsidRPr="00416744">
        <w:rPr>
          <w:rFonts w:ascii="Arial Narrow" w:hAnsi="Arial Narrow"/>
          <w:i/>
        </w:rPr>
        <w:t>de Comerció.</w:t>
      </w:r>
      <w:r w:rsidRPr="00416744">
        <w:rPr>
          <w:rFonts w:ascii="Arial Narrow" w:hAnsi="Arial Narrow"/>
        </w:rPr>
        <w:t xml:space="preserve"> </w:t>
      </w:r>
      <w:r w:rsidRPr="00416744">
        <w:rPr>
          <w:rFonts w:ascii="Arial Narrow" w:hAnsi="Arial Narrow" w:cstheme="minorBidi"/>
        </w:rPr>
        <w:t xml:space="preserve">Para algunos autores como Ortiz de Zúñiga esta </w:t>
      </w:r>
      <w:r w:rsidRPr="00416744">
        <w:rPr>
          <w:rFonts w:ascii="Arial Narrow" w:hAnsi="Arial Narrow"/>
        </w:rPr>
        <w:t>implantación de</w:t>
      </w:r>
      <w:r w:rsidRPr="00416744">
        <w:rPr>
          <w:rFonts w:ascii="Arial Narrow" w:hAnsi="Arial Narrow" w:cstheme="minorBidi"/>
        </w:rPr>
        <w:t xml:space="preserve"> la motivación fue muy limitada y parcial como para poder ser </w:t>
      </w:r>
      <w:r w:rsidRPr="00416744">
        <w:rPr>
          <w:rFonts w:ascii="Arial Narrow" w:hAnsi="Arial Narrow"/>
        </w:rPr>
        <w:t>considerada en</w:t>
      </w:r>
      <w:r w:rsidRPr="00416744">
        <w:rPr>
          <w:rFonts w:ascii="Arial Narrow" w:hAnsi="Arial Narrow" w:cstheme="minorBidi"/>
        </w:rPr>
        <w:t xml:space="preserve"> conjunto como precursora de esta materia procesal. Incluso para</w:t>
      </w:r>
      <w:r w:rsidRPr="00416744">
        <w:rPr>
          <w:rFonts w:ascii="Arial Narrow" w:hAnsi="Arial Narrow"/>
        </w:rPr>
        <w:t xml:space="preserve"> </w:t>
      </w:r>
      <w:r w:rsidRPr="00416744">
        <w:rPr>
          <w:rFonts w:ascii="Arial Narrow" w:hAnsi="Arial Narrow" w:cstheme="minorBidi"/>
        </w:rPr>
        <w:t>otros autores como Ortells Ramos existió una intencionalidad política en la</w:t>
      </w:r>
      <w:r w:rsidRPr="00416744">
        <w:rPr>
          <w:rFonts w:ascii="Arial Narrow" w:hAnsi="Arial Narrow"/>
        </w:rPr>
        <w:t xml:space="preserve"> </w:t>
      </w:r>
      <w:r w:rsidRPr="00416744">
        <w:rPr>
          <w:rFonts w:ascii="Arial Narrow" w:hAnsi="Arial Narrow" w:cstheme="minorBidi"/>
        </w:rPr>
        <w:t>aplicación de la motivación por parte de los tribunales de comercio que</w:t>
      </w:r>
      <w:r w:rsidRPr="00416744">
        <w:rPr>
          <w:rFonts w:ascii="Arial Narrow" w:hAnsi="Arial Narrow"/>
        </w:rPr>
        <w:t xml:space="preserve"> </w:t>
      </w:r>
      <w:r w:rsidRPr="00416744">
        <w:rPr>
          <w:rFonts w:ascii="Arial Narrow" w:hAnsi="Arial Narrow" w:cstheme="minorBidi"/>
        </w:rPr>
        <w:t>no era otra que la del control para que los tribunales aplicaran de verdad</w:t>
      </w:r>
      <w:r w:rsidRPr="00416744">
        <w:rPr>
          <w:rFonts w:ascii="Arial Narrow" w:hAnsi="Arial Narrow"/>
        </w:rPr>
        <w:t xml:space="preserve"> </w:t>
      </w:r>
      <w:r w:rsidRPr="00416744">
        <w:rPr>
          <w:rFonts w:ascii="Arial Narrow" w:hAnsi="Arial Narrow" w:cstheme="minorBidi"/>
        </w:rPr>
        <w:t>el nuevo Derecho material, aunque siempre con la duda de una aplicación</w:t>
      </w:r>
      <w:r w:rsidRPr="00416744">
        <w:rPr>
          <w:rFonts w:ascii="Arial Narrow" w:hAnsi="Arial Narrow"/>
        </w:rPr>
        <w:t xml:space="preserve"> </w:t>
      </w:r>
      <w:r w:rsidRPr="00416744">
        <w:rPr>
          <w:rFonts w:ascii="Arial Narrow" w:hAnsi="Arial Narrow" w:cstheme="minorBidi"/>
        </w:rPr>
        <w:t xml:space="preserve">más practicada del Derecho civil que del propio Derecho </w:t>
      </w:r>
      <w:r w:rsidRPr="00416744">
        <w:rPr>
          <w:rFonts w:ascii="Arial Narrow" w:hAnsi="Arial Narrow"/>
        </w:rPr>
        <w:t xml:space="preserve">mercantil. </w:t>
      </w:r>
    </w:p>
    <w:p w:rsidR="005B58F0" w:rsidRPr="00416744" w:rsidRDefault="005B58F0" w:rsidP="00416744">
      <w:pPr>
        <w:autoSpaceDE w:val="0"/>
        <w:autoSpaceDN w:val="0"/>
        <w:adjustRightInd w:val="0"/>
        <w:spacing w:line="360" w:lineRule="auto"/>
        <w:jc w:val="both"/>
        <w:rPr>
          <w:rFonts w:ascii="Arial Narrow" w:hAnsi="Arial Narrow"/>
        </w:rPr>
      </w:pPr>
      <w:r w:rsidRPr="00416744">
        <w:rPr>
          <w:rFonts w:ascii="Arial Narrow" w:hAnsi="Arial Narrow"/>
        </w:rPr>
        <w:t>La</w:t>
      </w:r>
      <w:r w:rsidRPr="00416744">
        <w:rPr>
          <w:rFonts w:ascii="Arial Narrow" w:hAnsi="Arial Narrow" w:cstheme="minorBidi"/>
        </w:rPr>
        <w:t xml:space="preserve"> introducción de la motivación es completamente original del proyecto</w:t>
      </w:r>
      <w:r w:rsidRPr="00416744">
        <w:rPr>
          <w:rFonts w:ascii="Arial Narrow" w:hAnsi="Arial Narrow"/>
        </w:rPr>
        <w:t xml:space="preserve"> </w:t>
      </w:r>
      <w:r w:rsidRPr="00416744">
        <w:rPr>
          <w:rFonts w:ascii="Arial Narrow" w:hAnsi="Arial Narrow" w:cstheme="minorBidi"/>
        </w:rPr>
        <w:t>de Sainz de Andino 26, y la causa de ese deber hay que encontrarla</w:t>
      </w:r>
      <w:r w:rsidRPr="00416744">
        <w:rPr>
          <w:rFonts w:ascii="Arial Narrow" w:hAnsi="Arial Narrow"/>
        </w:rPr>
        <w:t xml:space="preserve"> </w:t>
      </w:r>
      <w:r w:rsidRPr="00416744">
        <w:rPr>
          <w:rFonts w:ascii="Arial Narrow" w:hAnsi="Arial Narrow" w:cstheme="minorBidi"/>
        </w:rPr>
        <w:t>en el designio de crear una condición de efectividad, una forma de control</w:t>
      </w:r>
      <w:r w:rsidRPr="00416744">
        <w:rPr>
          <w:rFonts w:ascii="Arial Narrow" w:hAnsi="Arial Narrow"/>
        </w:rPr>
        <w:t xml:space="preserve"> </w:t>
      </w:r>
      <w:r w:rsidRPr="00416744">
        <w:rPr>
          <w:rFonts w:ascii="Arial Narrow" w:hAnsi="Arial Narrow" w:cstheme="minorBidi"/>
        </w:rPr>
        <w:t>de la aplicación del nuevo Derecho material. Según Rubio , el Derecho</w:t>
      </w:r>
      <w:r w:rsidRPr="00416744">
        <w:rPr>
          <w:rFonts w:ascii="Arial Narrow" w:hAnsi="Arial Narrow"/>
        </w:rPr>
        <w:t xml:space="preserve"> </w:t>
      </w:r>
      <w:r w:rsidRPr="00416744">
        <w:rPr>
          <w:rFonts w:ascii="Arial Narrow" w:hAnsi="Arial Narrow" w:cstheme="minorBidi"/>
        </w:rPr>
        <w:t>mercantil que se codifica no es distinto al que ya regía en ordenamientos</w:t>
      </w:r>
      <w:r w:rsidRPr="00416744">
        <w:rPr>
          <w:rFonts w:ascii="Arial Narrow" w:hAnsi="Arial Narrow"/>
        </w:rPr>
        <w:t xml:space="preserve"> </w:t>
      </w:r>
      <w:r w:rsidRPr="00416744">
        <w:rPr>
          <w:rFonts w:ascii="Arial Narrow" w:hAnsi="Arial Narrow" w:cstheme="minorBidi"/>
        </w:rPr>
        <w:t>fraccionados, y por eso mismo tiene la finalidad de uniformar las fuentes,</w:t>
      </w:r>
      <w:r w:rsidRPr="00416744">
        <w:rPr>
          <w:rFonts w:ascii="Arial Narrow" w:hAnsi="Arial Narrow"/>
        </w:rPr>
        <w:t xml:space="preserve"> </w:t>
      </w:r>
      <w:r w:rsidRPr="00416744">
        <w:rPr>
          <w:rFonts w:ascii="Arial Narrow" w:hAnsi="Arial Narrow" w:cstheme="minorBidi"/>
        </w:rPr>
        <w:t xml:space="preserve">sistematizar las normas con una lógica interna y un criterio racional, </w:t>
      </w:r>
      <w:r w:rsidRPr="00416744">
        <w:rPr>
          <w:rFonts w:ascii="Arial Narrow" w:hAnsi="Arial Narrow"/>
        </w:rPr>
        <w:t>eliminándolos</w:t>
      </w:r>
      <w:r w:rsidRPr="00416744">
        <w:rPr>
          <w:rFonts w:ascii="Arial Narrow" w:hAnsi="Arial Narrow" w:cstheme="minorBidi"/>
        </w:rPr>
        <w:t xml:space="preserve"> últimos vestigios de un derecho, en sí, gremial. </w:t>
      </w:r>
    </w:p>
    <w:p w:rsidR="005B58F0" w:rsidRPr="00416744" w:rsidRDefault="005B58F0" w:rsidP="00416744">
      <w:pPr>
        <w:autoSpaceDE w:val="0"/>
        <w:autoSpaceDN w:val="0"/>
        <w:adjustRightInd w:val="0"/>
        <w:spacing w:line="360" w:lineRule="auto"/>
        <w:jc w:val="both"/>
        <w:rPr>
          <w:rFonts w:ascii="Arial Narrow" w:hAnsi="Arial Narrow"/>
        </w:rPr>
      </w:pPr>
      <w:r w:rsidRPr="00416744">
        <w:rPr>
          <w:rFonts w:ascii="Arial Narrow" w:hAnsi="Arial Narrow"/>
        </w:rPr>
        <w:t>Por todo esto, se</w:t>
      </w:r>
      <w:r w:rsidRPr="00416744">
        <w:rPr>
          <w:rFonts w:ascii="Arial Narrow" w:hAnsi="Arial Narrow" w:cstheme="minorBidi"/>
        </w:rPr>
        <w:t xml:space="preserve"> clasificara por un método claro, designando a cada delito penas </w:t>
      </w:r>
      <w:r w:rsidRPr="00416744">
        <w:rPr>
          <w:rFonts w:ascii="Arial Narrow" w:hAnsi="Arial Narrow"/>
        </w:rPr>
        <w:t>proporcionadas, justas</w:t>
      </w:r>
      <w:r w:rsidRPr="00416744">
        <w:rPr>
          <w:rFonts w:ascii="Arial Narrow" w:hAnsi="Arial Narrow" w:cstheme="minorBidi"/>
        </w:rPr>
        <w:t xml:space="preserve"> y</w:t>
      </w:r>
      <w:r w:rsidRPr="00416744">
        <w:rPr>
          <w:rFonts w:ascii="Arial Narrow" w:hAnsi="Arial Narrow"/>
        </w:rPr>
        <w:t xml:space="preserve"> nunca atroces ni excesivas.</w:t>
      </w:r>
    </w:p>
    <w:p w:rsidR="005B58F0" w:rsidRPr="00416744" w:rsidRDefault="005B58F0" w:rsidP="00416744">
      <w:pPr>
        <w:autoSpaceDE w:val="0"/>
        <w:autoSpaceDN w:val="0"/>
        <w:adjustRightInd w:val="0"/>
        <w:spacing w:line="360" w:lineRule="auto"/>
        <w:jc w:val="both"/>
        <w:rPr>
          <w:rFonts w:ascii="Arial Narrow" w:hAnsi="Arial Narrow"/>
        </w:rPr>
      </w:pPr>
    </w:p>
    <w:p w:rsidR="005B58F0" w:rsidRPr="00416744" w:rsidRDefault="005B58F0" w:rsidP="00416744">
      <w:pPr>
        <w:autoSpaceDE w:val="0"/>
        <w:autoSpaceDN w:val="0"/>
        <w:adjustRightInd w:val="0"/>
        <w:spacing w:line="360" w:lineRule="auto"/>
        <w:jc w:val="both"/>
        <w:rPr>
          <w:rFonts w:ascii="Arial Narrow" w:hAnsi="Arial Narrow"/>
        </w:rPr>
      </w:pPr>
      <w:r w:rsidRPr="00416744">
        <w:rPr>
          <w:rFonts w:ascii="Arial Narrow" w:hAnsi="Arial Narrow" w:cstheme="minorBidi"/>
        </w:rPr>
        <w:t xml:space="preserve"> El Código de Co</w:t>
      </w:r>
      <w:r w:rsidR="00296D47">
        <w:rPr>
          <w:rFonts w:ascii="Arial Narrow" w:hAnsi="Arial Narrow" w:cstheme="minorBidi"/>
        </w:rPr>
        <w:t>mercio de 1829, en su art. 1-</w:t>
      </w:r>
      <w:r w:rsidR="00432ADE" w:rsidRPr="00416744">
        <w:rPr>
          <w:rFonts w:ascii="Arial Narrow" w:hAnsi="Arial Narrow" w:cstheme="minorBidi"/>
        </w:rPr>
        <w:t>2</w:t>
      </w:r>
      <w:r w:rsidRPr="00416744">
        <w:rPr>
          <w:rFonts w:ascii="Arial Narrow" w:hAnsi="Arial Narrow" w:cstheme="minorBidi"/>
        </w:rPr>
        <w:t xml:space="preserve">, </w:t>
      </w:r>
      <w:r w:rsidRPr="00416744">
        <w:rPr>
          <w:rFonts w:ascii="Arial Narrow" w:hAnsi="Arial Narrow"/>
        </w:rPr>
        <w:t>disponía: Los</w:t>
      </w:r>
      <w:r w:rsidRPr="00416744">
        <w:rPr>
          <w:rFonts w:ascii="Arial Narrow" w:hAnsi="Arial Narrow" w:cstheme="minorBidi"/>
        </w:rPr>
        <w:t xml:space="preserve"> tribunales </w:t>
      </w:r>
      <w:r w:rsidRPr="00416744">
        <w:rPr>
          <w:rFonts w:ascii="Arial Narrow" w:hAnsi="Arial Narrow"/>
        </w:rPr>
        <w:t>de comercio</w:t>
      </w:r>
      <w:r w:rsidRPr="00416744">
        <w:rPr>
          <w:rFonts w:ascii="Arial Narrow" w:hAnsi="Arial Narrow" w:cstheme="minorBidi"/>
        </w:rPr>
        <w:t xml:space="preserve"> fundarán todas las sentencias definitivas e interlocutorias que pronuncien en </w:t>
      </w:r>
      <w:r w:rsidRPr="00416744">
        <w:rPr>
          <w:rFonts w:ascii="Arial Narrow" w:hAnsi="Arial Narrow"/>
        </w:rPr>
        <w:t>causas de</w:t>
      </w:r>
      <w:r w:rsidRPr="00416744">
        <w:rPr>
          <w:rFonts w:ascii="Arial Narrow" w:hAnsi="Arial Narrow" w:cstheme="minorBidi"/>
        </w:rPr>
        <w:t xml:space="preserve"> mayor cuantía. Los fundamentos se reducirán a establecer la cuestión de derecho o</w:t>
      </w:r>
      <w:r w:rsidRPr="00416744">
        <w:rPr>
          <w:rFonts w:ascii="Arial Narrow" w:hAnsi="Arial Narrow"/>
        </w:rPr>
        <w:t xml:space="preserve"> </w:t>
      </w:r>
      <w:r w:rsidRPr="00416744">
        <w:rPr>
          <w:rFonts w:ascii="Arial Narrow" w:hAnsi="Arial Narrow" w:cstheme="minorBidi"/>
        </w:rPr>
        <w:t>de hecho sobre el que recae la sentencia, y hacer referencia de las leyes que le sean aplicables,</w:t>
      </w:r>
      <w:r w:rsidRPr="00416744">
        <w:rPr>
          <w:rFonts w:ascii="Arial Narrow" w:hAnsi="Arial Narrow"/>
        </w:rPr>
        <w:t xml:space="preserve"> </w:t>
      </w:r>
      <w:r w:rsidRPr="00416744">
        <w:rPr>
          <w:rFonts w:ascii="Arial Narrow" w:hAnsi="Arial Narrow" w:cstheme="minorBidi"/>
        </w:rPr>
        <w:t>sin com</w:t>
      </w:r>
      <w:r w:rsidRPr="00416744">
        <w:rPr>
          <w:rFonts w:ascii="Arial Narrow" w:hAnsi="Arial Narrow"/>
        </w:rPr>
        <w:t xml:space="preserve">entarios ni otras exposiciones </w:t>
      </w:r>
      <w:r w:rsidRPr="00416744">
        <w:rPr>
          <w:rFonts w:ascii="Arial Narrow" w:hAnsi="Arial Narrow" w:cstheme="minorBidi"/>
        </w:rPr>
        <w:t xml:space="preserve">ORTIZ DE ZÚÑIGA, Esta innovación, atrevida si se considera en el tiempo en que se </w:t>
      </w:r>
      <w:r w:rsidRPr="00416744">
        <w:rPr>
          <w:rFonts w:ascii="Arial Narrow" w:hAnsi="Arial Narrow"/>
        </w:rPr>
        <w:t>realiza, fue</w:t>
      </w:r>
      <w:r w:rsidRPr="00416744">
        <w:rPr>
          <w:rFonts w:ascii="Arial Narrow" w:hAnsi="Arial Narrow" w:cstheme="minorBidi"/>
        </w:rPr>
        <w:t xml:space="preserve">, sin embargo, tímida y limitada, incurriéndose en la anomalía mientras razonaban </w:t>
      </w:r>
      <w:r w:rsidRPr="00416744">
        <w:rPr>
          <w:rFonts w:ascii="Arial Narrow" w:hAnsi="Arial Narrow"/>
        </w:rPr>
        <w:t>sus fallos</w:t>
      </w:r>
      <w:r w:rsidRPr="00416744">
        <w:rPr>
          <w:rFonts w:ascii="Arial Narrow" w:hAnsi="Arial Narrow" w:cstheme="minorBidi"/>
        </w:rPr>
        <w:t xml:space="preserve">, raras veces ejecutorios, los tribunales de primera instancia en materias </w:t>
      </w:r>
      <w:r w:rsidRPr="00416744">
        <w:rPr>
          <w:rFonts w:ascii="Arial Narrow" w:hAnsi="Arial Narrow"/>
        </w:rPr>
        <w:t>mercantiles, las</w:t>
      </w:r>
      <w:r w:rsidRPr="00416744">
        <w:rPr>
          <w:rFonts w:ascii="Arial Narrow" w:hAnsi="Arial Narrow" w:cstheme="minorBidi"/>
        </w:rPr>
        <w:t xml:space="preserve"> Audiencias que decidían los recursos de alzada y el Consejo de Castilla, que fallaba los</w:t>
      </w:r>
      <w:r w:rsidRPr="00416744">
        <w:rPr>
          <w:rFonts w:ascii="Arial Narrow" w:hAnsi="Arial Narrow"/>
        </w:rPr>
        <w:t xml:space="preserve"> </w:t>
      </w:r>
      <w:r w:rsidRPr="00416744">
        <w:rPr>
          <w:rFonts w:ascii="Arial Narrow" w:hAnsi="Arial Narrow" w:cstheme="minorBidi"/>
        </w:rPr>
        <w:t>de injusticia notoria, tenían precisión de abstenerse de toda motivación, porque la ley general</w:t>
      </w:r>
      <w:r w:rsidRPr="00416744">
        <w:rPr>
          <w:rFonts w:ascii="Arial Narrow" w:hAnsi="Arial Narrow"/>
        </w:rPr>
        <w:t xml:space="preserve"> </w:t>
      </w:r>
      <w:r w:rsidRPr="00416744">
        <w:rPr>
          <w:rFonts w:ascii="Arial Narrow" w:hAnsi="Arial Narrow" w:cstheme="minorBidi"/>
        </w:rPr>
        <w:t>que la prohibía se hallaba aún vigente, y la especial de Comercio no había hecho en ella</w:t>
      </w:r>
      <w:r w:rsidRPr="00416744">
        <w:rPr>
          <w:rFonts w:ascii="Arial Narrow" w:hAnsi="Arial Narrow"/>
        </w:rPr>
        <w:t xml:space="preserve"> más que una leve excepción </w:t>
      </w:r>
    </w:p>
    <w:p w:rsidR="005B58F0" w:rsidRPr="00416744" w:rsidRDefault="005B58F0" w:rsidP="00416744">
      <w:pPr>
        <w:autoSpaceDE w:val="0"/>
        <w:autoSpaceDN w:val="0"/>
        <w:adjustRightInd w:val="0"/>
        <w:spacing w:line="360" w:lineRule="auto"/>
        <w:jc w:val="both"/>
        <w:rPr>
          <w:rFonts w:ascii="Arial Narrow" w:hAnsi="Arial Narrow"/>
        </w:rPr>
      </w:pPr>
      <w:r w:rsidRPr="00416744">
        <w:rPr>
          <w:rFonts w:ascii="Arial Narrow" w:hAnsi="Arial Narrow" w:cstheme="minorBidi"/>
        </w:rPr>
        <w:t>La motivación permite dos cosas a la vez:</w:t>
      </w:r>
    </w:p>
    <w:p w:rsidR="005B58F0" w:rsidRPr="00416744" w:rsidRDefault="005B58F0" w:rsidP="00416744">
      <w:pPr>
        <w:pStyle w:val="Prrafodelista"/>
        <w:numPr>
          <w:ilvl w:val="0"/>
          <w:numId w:val="14"/>
        </w:numPr>
        <w:autoSpaceDE w:val="0"/>
        <w:autoSpaceDN w:val="0"/>
        <w:adjustRightInd w:val="0"/>
        <w:spacing w:line="360" w:lineRule="auto"/>
        <w:jc w:val="both"/>
        <w:rPr>
          <w:rFonts w:ascii="Arial Narrow" w:hAnsi="Arial Narrow"/>
        </w:rPr>
      </w:pPr>
      <w:r w:rsidRPr="00416744">
        <w:rPr>
          <w:rFonts w:ascii="Arial Narrow" w:hAnsi="Arial Narrow"/>
        </w:rPr>
        <w:t xml:space="preserve">primero, constatar que los órganos jurisdiccionales hacen aplicación del Derecho vigente, y en </w:t>
      </w:r>
    </w:p>
    <w:p w:rsidR="005B58F0" w:rsidRDefault="005B58F0" w:rsidP="00416744">
      <w:pPr>
        <w:pStyle w:val="Prrafodelista"/>
        <w:numPr>
          <w:ilvl w:val="0"/>
          <w:numId w:val="14"/>
        </w:numPr>
        <w:autoSpaceDE w:val="0"/>
        <w:autoSpaceDN w:val="0"/>
        <w:adjustRightInd w:val="0"/>
        <w:spacing w:line="360" w:lineRule="auto"/>
        <w:jc w:val="both"/>
        <w:rPr>
          <w:rFonts w:ascii="Arial Narrow" w:hAnsi="Arial Narrow"/>
        </w:rPr>
      </w:pPr>
      <w:r w:rsidRPr="00416744">
        <w:rPr>
          <w:rFonts w:ascii="Arial Narrow" w:hAnsi="Arial Narrow"/>
        </w:rPr>
        <w:t>segundo lugar, observar la incorporación de una normativa novedosa.</w:t>
      </w:r>
    </w:p>
    <w:p w:rsidR="00296D47" w:rsidRPr="00416744" w:rsidRDefault="00296D47" w:rsidP="00296D47">
      <w:pPr>
        <w:pStyle w:val="Prrafodelista"/>
        <w:autoSpaceDE w:val="0"/>
        <w:autoSpaceDN w:val="0"/>
        <w:adjustRightInd w:val="0"/>
        <w:spacing w:line="360" w:lineRule="auto"/>
        <w:ind w:left="776"/>
        <w:jc w:val="both"/>
        <w:rPr>
          <w:rFonts w:ascii="Arial Narrow" w:hAnsi="Arial Narrow"/>
        </w:rPr>
      </w:pPr>
    </w:p>
    <w:p w:rsidR="00176680" w:rsidRDefault="00176680" w:rsidP="00416744">
      <w:pPr>
        <w:autoSpaceDE w:val="0"/>
        <w:autoSpaceDN w:val="0"/>
        <w:adjustRightInd w:val="0"/>
        <w:spacing w:line="360" w:lineRule="auto"/>
        <w:jc w:val="center"/>
        <w:rPr>
          <w:rFonts w:ascii="Arial Narrow" w:hAnsi="Arial Narrow" w:cstheme="minorBidi"/>
          <w:b/>
        </w:rPr>
      </w:pPr>
    </w:p>
    <w:p w:rsidR="005B58F0" w:rsidRDefault="005B58F0" w:rsidP="00416744">
      <w:pPr>
        <w:autoSpaceDE w:val="0"/>
        <w:autoSpaceDN w:val="0"/>
        <w:adjustRightInd w:val="0"/>
        <w:spacing w:line="360" w:lineRule="auto"/>
        <w:jc w:val="center"/>
        <w:rPr>
          <w:rFonts w:ascii="Arial Narrow" w:hAnsi="Arial Narrow" w:cstheme="minorBidi"/>
          <w:b/>
        </w:rPr>
      </w:pPr>
      <w:r w:rsidRPr="00416744">
        <w:rPr>
          <w:rFonts w:ascii="Arial Narrow" w:hAnsi="Arial Narrow" w:cstheme="minorBidi"/>
          <w:b/>
        </w:rPr>
        <w:t>LA MOTIVACIÓN DE LAS SENTENCIAS CIVILES</w:t>
      </w:r>
    </w:p>
    <w:p w:rsidR="00176680" w:rsidRPr="00416744" w:rsidRDefault="00176680" w:rsidP="00416744">
      <w:pPr>
        <w:autoSpaceDE w:val="0"/>
        <w:autoSpaceDN w:val="0"/>
        <w:adjustRightInd w:val="0"/>
        <w:spacing w:line="360" w:lineRule="auto"/>
        <w:jc w:val="center"/>
        <w:rPr>
          <w:rFonts w:ascii="Arial Narrow" w:hAnsi="Arial Narrow" w:cstheme="minorBidi"/>
          <w:b/>
        </w:rPr>
      </w:pPr>
    </w:p>
    <w:p w:rsidR="005B58F0" w:rsidRPr="00416744" w:rsidRDefault="005B58F0" w:rsidP="00416744">
      <w:pPr>
        <w:autoSpaceDE w:val="0"/>
        <w:autoSpaceDN w:val="0"/>
        <w:adjustRightInd w:val="0"/>
        <w:spacing w:line="360" w:lineRule="auto"/>
        <w:jc w:val="both"/>
        <w:rPr>
          <w:rFonts w:ascii="Arial Narrow" w:hAnsi="Arial Narrow"/>
        </w:rPr>
      </w:pPr>
      <w:r w:rsidRPr="00416744">
        <w:rPr>
          <w:rFonts w:ascii="Arial Narrow" w:hAnsi="Arial Narrow" w:cstheme="minorBidi"/>
        </w:rPr>
        <w:t xml:space="preserve">En contra de la corriente de pensamiento generalizada, que </w:t>
      </w:r>
      <w:r w:rsidRPr="00416744">
        <w:rPr>
          <w:rFonts w:ascii="Arial Narrow" w:hAnsi="Arial Narrow"/>
        </w:rPr>
        <w:t>opinaba que</w:t>
      </w:r>
      <w:r w:rsidRPr="00416744">
        <w:rPr>
          <w:rFonts w:ascii="Arial Narrow" w:hAnsi="Arial Narrow" w:cstheme="minorBidi"/>
        </w:rPr>
        <w:t xml:space="preserve"> el deber de motivar las sentencias civiles se iniciaba con </w:t>
      </w:r>
      <w:r w:rsidRPr="00416744">
        <w:rPr>
          <w:rFonts w:ascii="Arial Narrow" w:hAnsi="Arial Narrow"/>
        </w:rPr>
        <w:t>la Ley</w:t>
      </w:r>
      <w:r w:rsidRPr="00416744">
        <w:rPr>
          <w:rFonts w:ascii="Arial Narrow" w:hAnsi="Arial Narrow" w:cstheme="minorBidi"/>
        </w:rPr>
        <w:t xml:space="preserve"> de Enjuiciamiento Civil de 1855, hay que decir que este deber </w:t>
      </w:r>
      <w:r w:rsidRPr="00416744">
        <w:rPr>
          <w:rFonts w:ascii="Arial Narrow" w:hAnsi="Arial Narrow"/>
        </w:rPr>
        <w:t>ya tenía</w:t>
      </w:r>
      <w:r w:rsidRPr="00416744">
        <w:rPr>
          <w:rFonts w:ascii="Arial Narrow" w:hAnsi="Arial Narrow" w:cstheme="minorBidi"/>
        </w:rPr>
        <w:t xml:space="preserve"> su preámbulo en la Instrucción del procedimiento civil con </w:t>
      </w:r>
      <w:r w:rsidRPr="00416744">
        <w:rPr>
          <w:rFonts w:ascii="Arial Narrow" w:hAnsi="Arial Narrow"/>
        </w:rPr>
        <w:t>respecto a</w:t>
      </w:r>
      <w:r w:rsidRPr="00416744">
        <w:rPr>
          <w:rFonts w:ascii="Arial Narrow" w:hAnsi="Arial Narrow" w:cstheme="minorBidi"/>
        </w:rPr>
        <w:t xml:space="preserve"> la Real Jurisdicción ordinaria de 30 de septiembre de 1853 </w:t>
      </w:r>
      <w:r w:rsidRPr="00416744">
        <w:rPr>
          <w:rFonts w:ascii="Arial Narrow" w:hAnsi="Arial Narrow"/>
        </w:rPr>
        <w:t>en su</w:t>
      </w:r>
      <w:r w:rsidRPr="00416744">
        <w:rPr>
          <w:rFonts w:ascii="Arial Narrow" w:hAnsi="Arial Narrow" w:cstheme="minorBidi"/>
        </w:rPr>
        <w:t xml:space="preserve"> art. 68 41.Todo tipo de alabanzas y críticas recogió este pronunciamiento en los</w:t>
      </w:r>
      <w:r w:rsidRPr="00416744">
        <w:rPr>
          <w:rFonts w:ascii="Arial Narrow" w:hAnsi="Arial Narrow"/>
        </w:rPr>
        <w:t xml:space="preserve"> </w:t>
      </w:r>
      <w:r w:rsidRPr="00416744">
        <w:rPr>
          <w:rFonts w:ascii="Arial Narrow" w:hAnsi="Arial Narrow" w:cstheme="minorBidi"/>
        </w:rPr>
        <w:t xml:space="preserve">medios profesionales. </w:t>
      </w:r>
    </w:p>
    <w:p w:rsidR="005B58F0" w:rsidRPr="00416744" w:rsidRDefault="005B58F0" w:rsidP="00B02634">
      <w:pPr>
        <w:pBdr>
          <w:bottom w:val="single" w:sz="12" w:space="17" w:color="auto"/>
        </w:pBdr>
        <w:autoSpaceDE w:val="0"/>
        <w:autoSpaceDN w:val="0"/>
        <w:adjustRightInd w:val="0"/>
        <w:spacing w:line="360" w:lineRule="auto"/>
        <w:jc w:val="both"/>
        <w:rPr>
          <w:rFonts w:ascii="Arial Narrow" w:hAnsi="Arial Narrow"/>
        </w:rPr>
      </w:pPr>
      <w:r w:rsidRPr="00416744">
        <w:rPr>
          <w:rFonts w:ascii="Arial Narrow" w:hAnsi="Arial Narrow" w:cstheme="minorBidi"/>
        </w:rPr>
        <w:t>Tras una breve vida de esta Instrucción, el deber de</w:t>
      </w:r>
      <w:r w:rsidRPr="00416744">
        <w:rPr>
          <w:rFonts w:ascii="Arial Narrow" w:hAnsi="Arial Narrow"/>
        </w:rPr>
        <w:t xml:space="preserve"> </w:t>
      </w:r>
      <w:r w:rsidRPr="00416744">
        <w:rPr>
          <w:rFonts w:ascii="Arial Narrow" w:hAnsi="Arial Narrow" w:cstheme="minorBidi"/>
        </w:rPr>
        <w:t>motivar las sentencias civiles quedó definitivamente establecido en el Proyecto</w:t>
      </w:r>
      <w:r w:rsidRPr="00416744">
        <w:rPr>
          <w:rFonts w:ascii="Arial Narrow" w:hAnsi="Arial Narrow"/>
        </w:rPr>
        <w:t xml:space="preserve"> </w:t>
      </w:r>
      <w:r w:rsidRPr="00416744">
        <w:rPr>
          <w:rFonts w:ascii="Arial Narrow" w:hAnsi="Arial Narrow" w:cstheme="minorBidi"/>
        </w:rPr>
        <w:t>de Ley, que más tarde sería aprobado, para la reforma de los procedimientos</w:t>
      </w:r>
      <w:r w:rsidRPr="00416744">
        <w:rPr>
          <w:rFonts w:ascii="Arial Narrow" w:hAnsi="Arial Narrow"/>
        </w:rPr>
        <w:t xml:space="preserve"> </w:t>
      </w:r>
      <w:r w:rsidRPr="00416744">
        <w:rPr>
          <w:rFonts w:ascii="Arial Narrow" w:hAnsi="Arial Narrow" w:cstheme="minorBidi"/>
        </w:rPr>
        <w:t xml:space="preserve">en los juicios civiles de 31 de enero de 1855, y que </w:t>
      </w:r>
      <w:r w:rsidRPr="00416744">
        <w:rPr>
          <w:rFonts w:ascii="Arial Narrow" w:hAnsi="Arial Narrow"/>
        </w:rPr>
        <w:t>ordenaba qué las sentencias fueran fundadas</w:t>
      </w:r>
    </w:p>
    <w:p w:rsidR="00432ADE" w:rsidRPr="00416744" w:rsidRDefault="00432ADE" w:rsidP="00B02634">
      <w:pPr>
        <w:pBdr>
          <w:bottom w:val="single" w:sz="12" w:space="17" w:color="auto"/>
        </w:pBdr>
        <w:autoSpaceDE w:val="0"/>
        <w:autoSpaceDN w:val="0"/>
        <w:adjustRightInd w:val="0"/>
        <w:spacing w:line="360" w:lineRule="auto"/>
        <w:jc w:val="both"/>
        <w:rPr>
          <w:rFonts w:ascii="Arial Narrow" w:hAnsi="Arial Narrow"/>
        </w:rPr>
      </w:pPr>
    </w:p>
    <w:p w:rsidR="004E0173" w:rsidRDefault="00432ADE" w:rsidP="00B02634">
      <w:pPr>
        <w:pBdr>
          <w:bottom w:val="single" w:sz="12" w:space="17" w:color="auto"/>
        </w:pBdr>
        <w:autoSpaceDE w:val="0"/>
        <w:autoSpaceDN w:val="0"/>
        <w:adjustRightInd w:val="0"/>
        <w:spacing w:line="360" w:lineRule="auto"/>
        <w:jc w:val="both"/>
        <w:rPr>
          <w:rFonts w:ascii="Arial Narrow" w:hAnsi="Arial Narrow" w:cstheme="minorBidi"/>
        </w:rPr>
      </w:pPr>
      <w:r w:rsidRPr="00416744">
        <w:rPr>
          <w:rFonts w:ascii="Arial Narrow" w:hAnsi="Arial Narrow" w:cstheme="minorBidi"/>
        </w:rPr>
        <w:t xml:space="preserve">Las razones esgrimidas avalaban </w:t>
      </w:r>
      <w:r w:rsidRPr="00416744">
        <w:rPr>
          <w:rFonts w:ascii="Arial Narrow" w:hAnsi="Arial Narrow"/>
        </w:rPr>
        <w:t>.</w:t>
      </w:r>
      <w:r w:rsidRPr="00416744">
        <w:rPr>
          <w:rFonts w:ascii="Arial Narrow" w:hAnsi="Arial Narrow" w:cstheme="minorBidi"/>
        </w:rPr>
        <w:t xml:space="preserve">Los Tribunales y jueces fundarán siempre las sentencias definitivas y las </w:t>
      </w:r>
      <w:r w:rsidRPr="00416744">
        <w:rPr>
          <w:rFonts w:ascii="Arial Narrow" w:hAnsi="Arial Narrow"/>
        </w:rPr>
        <w:t>interlocutorias de</w:t>
      </w:r>
      <w:r w:rsidRPr="00416744">
        <w:rPr>
          <w:rFonts w:ascii="Arial Narrow" w:hAnsi="Arial Narrow" w:cstheme="minorBidi"/>
        </w:rPr>
        <w:t xml:space="preserve"> igual clase, cuando así lo reputen conveniente, exponiendo con claridad y concisión</w:t>
      </w:r>
      <w:r w:rsidRPr="00416744">
        <w:rPr>
          <w:rFonts w:ascii="Arial Narrow" w:hAnsi="Arial Narrow"/>
        </w:rPr>
        <w:t xml:space="preserve"> </w:t>
      </w:r>
      <w:r w:rsidRPr="00416744">
        <w:rPr>
          <w:rFonts w:ascii="Arial Narrow" w:hAnsi="Arial Narrow" w:cstheme="minorBidi"/>
        </w:rPr>
        <w:t>las cuestiones de hecho y de Derecho, y citando las leyes o doctrina legal en que se apoyen.</w:t>
      </w:r>
      <w:r w:rsidRPr="00416744">
        <w:rPr>
          <w:rFonts w:ascii="Arial Narrow" w:hAnsi="Arial Narrow"/>
        </w:rPr>
        <w:t xml:space="preserve"> </w:t>
      </w:r>
      <w:r w:rsidRPr="00416744">
        <w:rPr>
          <w:rFonts w:ascii="Arial Narrow" w:hAnsi="Arial Narrow" w:cstheme="minorBidi"/>
        </w:rPr>
        <w:t>La necesidad de fundar las sentencias obliga a los jueces a un estudio</w:t>
      </w:r>
      <w:r w:rsidRPr="00416744">
        <w:rPr>
          <w:rFonts w:ascii="Arial Narrow" w:hAnsi="Arial Narrow"/>
        </w:rPr>
        <w:t xml:space="preserve"> </w:t>
      </w:r>
      <w:r w:rsidRPr="00416744">
        <w:rPr>
          <w:rFonts w:ascii="Arial Narrow" w:hAnsi="Arial Narrow" w:cstheme="minorBidi"/>
        </w:rPr>
        <w:t>más detenido y concienzudo de todos los puntos que a su fallo se someten; les hace entraren investigaciones profundas acerca del espíritu de las leyes y de su recta inteligencia; da al</w:t>
      </w:r>
      <w:r w:rsidRPr="00416744">
        <w:rPr>
          <w:rFonts w:ascii="Arial Narrow" w:hAnsi="Arial Narrow"/>
        </w:rPr>
        <w:t xml:space="preserve"> </w:t>
      </w:r>
      <w:r w:rsidRPr="00416744">
        <w:rPr>
          <w:rFonts w:ascii="Arial Narrow" w:hAnsi="Arial Narrow" w:cstheme="minorBidi"/>
        </w:rPr>
        <w:t xml:space="preserve">público una garantía de que la justicia se administra con imparcialidad y con arreglo a la </w:t>
      </w:r>
      <w:r w:rsidRPr="00416744">
        <w:rPr>
          <w:rFonts w:ascii="Arial Narrow" w:hAnsi="Arial Narrow"/>
        </w:rPr>
        <w:t>ley, a</w:t>
      </w:r>
      <w:r w:rsidRPr="00416744">
        <w:rPr>
          <w:rFonts w:ascii="Arial Narrow" w:hAnsi="Arial Narrow" w:cstheme="minorBidi"/>
        </w:rPr>
        <w:t xml:space="preserve"> la costumbre y a las doctrinas de Derecho reconocidas universalmente.</w:t>
      </w:r>
      <w:r w:rsidR="00B02634">
        <w:rPr>
          <w:rStyle w:val="Refdenotaalpie"/>
          <w:rFonts w:ascii="Arial Narrow" w:hAnsi="Arial Narrow" w:cstheme="minorBidi"/>
        </w:rPr>
        <w:footnoteReference w:id="4"/>
      </w:r>
      <w:bookmarkStart w:id="0" w:name="_GoBack"/>
      <w:bookmarkEnd w:id="0"/>
    </w:p>
    <w:p w:rsidR="00A621AA" w:rsidRDefault="00A621AA" w:rsidP="00176680">
      <w:pPr>
        <w:spacing w:before="100" w:beforeAutospacing="1" w:after="100" w:afterAutospacing="1" w:line="360" w:lineRule="auto"/>
        <w:jc w:val="center"/>
        <w:rPr>
          <w:rFonts w:ascii="Arial Narrow" w:hAnsi="Arial Narrow"/>
          <w:b/>
        </w:rPr>
      </w:pPr>
    </w:p>
    <w:p w:rsidR="00176680" w:rsidRPr="00416744" w:rsidRDefault="00176680" w:rsidP="00176680">
      <w:pPr>
        <w:spacing w:before="100" w:beforeAutospacing="1" w:after="100" w:afterAutospacing="1" w:line="360" w:lineRule="auto"/>
        <w:jc w:val="center"/>
        <w:rPr>
          <w:rFonts w:ascii="Arial Narrow" w:hAnsi="Arial Narrow"/>
          <w:b/>
        </w:rPr>
      </w:pPr>
      <w:r w:rsidRPr="00416744">
        <w:rPr>
          <w:rFonts w:ascii="Arial Narrow" w:hAnsi="Arial Narrow"/>
          <w:b/>
        </w:rPr>
        <w:t>CAPITULO II</w:t>
      </w:r>
    </w:p>
    <w:p w:rsidR="00176680" w:rsidRPr="00416744" w:rsidRDefault="00176680" w:rsidP="00176680">
      <w:pPr>
        <w:pStyle w:val="Prrafodelista"/>
        <w:numPr>
          <w:ilvl w:val="0"/>
          <w:numId w:val="17"/>
        </w:numPr>
        <w:spacing w:before="100" w:beforeAutospacing="1" w:after="100" w:afterAutospacing="1" w:line="360" w:lineRule="auto"/>
        <w:jc w:val="center"/>
        <w:rPr>
          <w:rFonts w:ascii="Arial Narrow" w:hAnsi="Arial Narrow"/>
          <w:b/>
        </w:rPr>
      </w:pPr>
      <w:r w:rsidRPr="00416744">
        <w:rPr>
          <w:rFonts w:ascii="Arial Narrow" w:hAnsi="Arial Narrow"/>
          <w:b/>
        </w:rPr>
        <w:t>FUNDAMENTOS TEORICOS</w:t>
      </w:r>
    </w:p>
    <w:p w:rsidR="00176680" w:rsidRPr="00416744" w:rsidRDefault="00176680" w:rsidP="00176680">
      <w:pPr>
        <w:tabs>
          <w:tab w:val="left" w:pos="1770"/>
        </w:tabs>
        <w:spacing w:before="100" w:beforeAutospacing="1" w:after="100" w:afterAutospacing="1" w:line="360" w:lineRule="auto"/>
        <w:jc w:val="both"/>
        <w:rPr>
          <w:rFonts w:ascii="Arial Narrow" w:hAnsi="Arial Narrow"/>
        </w:rPr>
      </w:pPr>
      <w:r w:rsidRPr="00416744">
        <w:rPr>
          <w:rFonts w:ascii="Arial Narrow" w:hAnsi="Arial Narrow"/>
        </w:rPr>
        <w:t>La sentencia</w:t>
      </w:r>
      <w:r w:rsidRPr="00416744">
        <w:rPr>
          <w:rFonts w:ascii="Arial Narrow" w:hAnsi="Arial Narrow"/>
          <w:b/>
        </w:rPr>
        <w:t xml:space="preserve"> </w:t>
      </w:r>
      <w:r w:rsidRPr="00416744">
        <w:rPr>
          <w:rFonts w:ascii="Arial Narrow" w:hAnsi="Arial Narrow"/>
        </w:rPr>
        <w:t xml:space="preserve">es el acto procesal del juez (unipersonal) o del tribunal (colegiado en  que se decide sobre la estimación o desestimación (total o parcial) de la pretensión ejercitada por el actor, con base en su conformidad o desconformidad con el ordenamiento jurídico. Se trata, pues de la clase de resolución judicial que se prevé para decidir sobre el fondo del asunto, si las resoluciones interlocutorias (providencias o autos) sirven para la ordenación formal y material del proceso, la sentencia atiende al fondo del asunto, es decir, por medio de ella se decide sobre la estimación o desestimación de la pretensión </w:t>
      </w:r>
    </w:p>
    <w:p w:rsidR="00176680" w:rsidRPr="00416744" w:rsidRDefault="00176680" w:rsidP="00176680">
      <w:pPr>
        <w:spacing w:before="100" w:beforeAutospacing="1" w:after="100" w:afterAutospacing="1" w:line="360" w:lineRule="auto"/>
        <w:jc w:val="both"/>
        <w:rPr>
          <w:rFonts w:ascii="Arial Narrow" w:hAnsi="Arial Narrow"/>
        </w:rPr>
      </w:pPr>
      <w:r w:rsidRPr="00416744">
        <w:rPr>
          <w:rFonts w:ascii="Arial Narrow" w:hAnsi="Arial Narrow"/>
        </w:rPr>
        <w:t>Así mismo  es el resultado de, por un lado, una operación intelectual y, por otro, un acto de voluntad, y ello hasta el extremo de que sin una y otro carecería de sentido la potestad jurisdiccional emana de la soberanía popular y se confía a los jueces y magistrados, dicho esta que sus decisiones comportan siempre el ejercicio de un poder constituido, desde que se explican tanto el efecto de cosa juzgada de la sentencias como el que se convierta en título ejecutivo. Ese poder solo puede ejercerse desde el ámbito delimitado por las partes.</w:t>
      </w:r>
    </w:p>
    <w:p w:rsidR="00176680" w:rsidRPr="00416744" w:rsidRDefault="00176680" w:rsidP="00176680">
      <w:pPr>
        <w:spacing w:before="100" w:beforeAutospacing="1" w:after="100" w:afterAutospacing="1" w:line="360" w:lineRule="auto"/>
        <w:jc w:val="both"/>
        <w:rPr>
          <w:rFonts w:ascii="Arial Narrow" w:hAnsi="Arial Narrow"/>
        </w:rPr>
      </w:pPr>
      <w:r w:rsidRPr="00416744">
        <w:rPr>
          <w:rFonts w:ascii="Arial Narrow" w:hAnsi="Arial Narrow"/>
        </w:rPr>
        <w:t xml:space="preserve">Al mismo tiempo, y atendiendo que todos los poderes, en general, están sometidos a la constitución y al resto del Ordenamiento jurídico, y a la potestad jurisdiccional, es especial, se ejerces siempre con sometimiento pleno al imperio de la ley, el acto de voluntad no puede ser arbitrario, sino que ha de estar basado en una operación intelectual vinculada a lo que la misma Constitución entiende por ejercicio de la función. Se trata así,  por un lado, de que el ejercicio del poder queda sometido a las fuentes del Derecho previstas en la Constitución, y por otro de que en la sentencia deben expresarse las razones de la decisión; vinculación a la Ley y motivación sirven para conformar lo que es la sentencia. </w:t>
      </w:r>
    </w:p>
    <w:p w:rsidR="00176680" w:rsidRPr="00416744" w:rsidRDefault="00176680" w:rsidP="00176680">
      <w:pPr>
        <w:spacing w:before="100" w:beforeAutospacing="1" w:after="100" w:afterAutospacing="1" w:line="360" w:lineRule="auto"/>
        <w:jc w:val="both"/>
        <w:rPr>
          <w:rFonts w:ascii="Arial Narrow" w:hAnsi="Arial Narrow"/>
        </w:rPr>
      </w:pPr>
      <w:r w:rsidRPr="00416744">
        <w:rPr>
          <w:rFonts w:ascii="Arial Narrow" w:hAnsi="Arial Narrow"/>
        </w:rPr>
        <w:t>La formación interna de la sentencia se trata de explicar el iter del razonamiento que ha de conducir a un juez a tomar una decisión determinada relativa al fondo del asunto en un proceso. La cuestión es obviamente compleja pus requiere nada menos que expones, en palabras de Calamandrei “el esqueleto lógico del razonamiento que el Juez realiza”.</w:t>
      </w:r>
    </w:p>
    <w:p w:rsidR="00176680" w:rsidRPr="00416744" w:rsidRDefault="00176680" w:rsidP="00176680">
      <w:pPr>
        <w:spacing w:before="100" w:beforeAutospacing="1" w:after="100" w:afterAutospacing="1" w:line="360" w:lineRule="auto"/>
        <w:jc w:val="both"/>
        <w:rPr>
          <w:rFonts w:ascii="Arial Narrow" w:hAnsi="Arial Narrow"/>
        </w:rPr>
      </w:pPr>
      <w:r w:rsidRPr="00416744">
        <w:rPr>
          <w:rFonts w:ascii="Arial Narrow" w:hAnsi="Arial Narrow"/>
        </w:rPr>
        <w:t>Lo primero que debe preguntarse el juez es si el Ordenamiento jurídico contiene en general la consecuencia jurídica que el actor ha pedid en su pretensión; esto es, sin referencia a los hechos afirmados por el actor e independientemente de que estos sea o no ciertos, se trata ante todo de saber si existe una norma ( haya sido está o no alegada oportunamente por las partes) que da lugar a lo que el actor pide, pues si llegara a constarse que esa norma no existe, son sería necesario continuar con el razonamiento pudiendo, sin más resolverse desestimando la pretensión.</w:t>
      </w:r>
    </w:p>
    <w:p w:rsidR="00176680" w:rsidRPr="00416744" w:rsidRDefault="00176680" w:rsidP="00176680">
      <w:pPr>
        <w:spacing w:before="100" w:beforeAutospacing="1" w:after="100" w:afterAutospacing="1" w:line="360" w:lineRule="auto"/>
        <w:jc w:val="both"/>
        <w:rPr>
          <w:rFonts w:ascii="Arial Narrow" w:hAnsi="Arial Narrow"/>
        </w:rPr>
      </w:pPr>
      <w:r w:rsidRPr="00416744">
        <w:rPr>
          <w:rFonts w:ascii="Arial Narrow" w:hAnsi="Arial Narrow"/>
        </w:rPr>
        <w:t>Una vez que se ha contestado afirmativamente a la primera cuestión, el paso siguiente ha de consistir en preguntarse si, concedido que sean cierto los hecho afirmados por el actor, la consecuencia jurídica que el pide la reconoce el Ordenamiento Jurídico, pero precisamente con relacione a esos hechos y precisamente cuando sea el quién la pida. Es así perfectamente posible que el Ordenamiento jurídico si reconozca la consecuencia jurídica en general, pero que lo haga no en atención a los hechos afirmados en la demanda o no respecto de la posición jurídica adoptada por el demandante.</w:t>
      </w:r>
    </w:p>
    <w:p w:rsidR="00176680" w:rsidRPr="00416744" w:rsidRDefault="00176680" w:rsidP="00176680">
      <w:pPr>
        <w:spacing w:before="100" w:beforeAutospacing="1" w:after="100" w:afterAutospacing="1" w:line="360" w:lineRule="auto"/>
        <w:jc w:val="both"/>
        <w:rPr>
          <w:rFonts w:ascii="Arial Narrow" w:hAnsi="Arial Narrow"/>
        </w:rPr>
      </w:pPr>
      <w:r w:rsidRPr="00416744">
        <w:rPr>
          <w:rFonts w:ascii="Arial Narrow" w:hAnsi="Arial Narrow"/>
        </w:rPr>
        <w:t>Existencia de los hechos afirmados</w:t>
      </w:r>
    </w:p>
    <w:p w:rsidR="00176680" w:rsidRPr="00416744" w:rsidRDefault="00176680" w:rsidP="00176680">
      <w:pPr>
        <w:spacing w:before="100" w:beforeAutospacing="1" w:after="100" w:afterAutospacing="1" w:line="360" w:lineRule="auto"/>
        <w:jc w:val="both"/>
        <w:rPr>
          <w:rFonts w:ascii="Arial Narrow" w:hAnsi="Arial Narrow"/>
        </w:rPr>
      </w:pPr>
      <w:r w:rsidRPr="00416744">
        <w:rPr>
          <w:rFonts w:ascii="Arial Narrow" w:hAnsi="Arial Narrow"/>
        </w:rPr>
        <w:t>Establecida la existencia de la consecuencia jurídica en general y con relación a los hechos afirmados por el actor, el paso siguiente ha de consistir en determinar la existencia de los hechos mismos, para lo cual puede estarse a dos operaciones distintas:</w:t>
      </w:r>
    </w:p>
    <w:p w:rsidR="00176680" w:rsidRPr="00416744" w:rsidRDefault="00176680" w:rsidP="00176680">
      <w:pPr>
        <w:pStyle w:val="Prrafodelista"/>
        <w:numPr>
          <w:ilvl w:val="0"/>
          <w:numId w:val="10"/>
        </w:numPr>
        <w:spacing w:before="100" w:beforeAutospacing="1" w:after="100" w:afterAutospacing="1" w:line="360" w:lineRule="auto"/>
        <w:jc w:val="both"/>
        <w:rPr>
          <w:rFonts w:ascii="Arial Narrow" w:hAnsi="Arial Narrow"/>
        </w:rPr>
      </w:pPr>
      <w:r w:rsidRPr="00416744">
        <w:rPr>
          <w:rFonts w:ascii="Arial Narrow" w:hAnsi="Arial Narrow"/>
        </w:rPr>
        <w:t>Se tratara, ante todo, de constatar que hechos no precisan de prueba para que queden fijados para el juez en el proceso, con lo que habrá de estarse a la existencia de hechos no controvertidos (los hechos que han sido afirmados por una parte y admitidos expresamente por la otra o que han sido afirmados por las dos partes) y de hechos notorios</w:t>
      </w:r>
    </w:p>
    <w:p w:rsidR="00176680" w:rsidRPr="00416744" w:rsidRDefault="00176680" w:rsidP="00176680">
      <w:pPr>
        <w:pStyle w:val="Prrafodelista"/>
        <w:numPr>
          <w:ilvl w:val="0"/>
          <w:numId w:val="10"/>
        </w:numPr>
        <w:spacing w:before="100" w:beforeAutospacing="1" w:after="100" w:afterAutospacing="1" w:line="360" w:lineRule="auto"/>
        <w:jc w:val="both"/>
        <w:rPr>
          <w:rFonts w:ascii="Arial Narrow" w:hAnsi="Arial Narrow"/>
        </w:rPr>
      </w:pPr>
      <w:r w:rsidRPr="00416744">
        <w:rPr>
          <w:rFonts w:ascii="Arial Narrow" w:hAnsi="Arial Narrow"/>
        </w:rPr>
        <w:t xml:space="preserve"> Deberá atenerse después a los hechos controvertidos es decir, a los que se necesitan de prueba, lo que presupone que debe examinarse la prueba practicada respecto de la misma distinguir tres operaciones :</w:t>
      </w:r>
    </w:p>
    <w:p w:rsidR="00176680" w:rsidRPr="00416744" w:rsidRDefault="00176680" w:rsidP="00176680">
      <w:pPr>
        <w:spacing w:before="100" w:beforeAutospacing="1" w:after="100" w:afterAutospacing="1" w:line="360" w:lineRule="auto"/>
        <w:jc w:val="both"/>
        <w:rPr>
          <w:rFonts w:ascii="Arial Narrow" w:hAnsi="Arial Narrow"/>
        </w:rPr>
      </w:pPr>
      <w:r w:rsidRPr="00416744">
        <w:rPr>
          <w:rFonts w:ascii="Arial Narrow" w:hAnsi="Arial Narrow"/>
        </w:rPr>
        <w:t>1) La interpretación de cada uno de los medios de prueba operación que consiste en determinar el resultado que se desprende de cada uno de ellos se trata, pues, sin atender al valor probatorio, de establecer que es lo que el testigo ha dicho, es la conclusión a la que llega l, es lo que realmente se dice en el documento etc.</w:t>
      </w:r>
    </w:p>
    <w:p w:rsidR="00176680" w:rsidRPr="00416744" w:rsidRDefault="00176680" w:rsidP="00176680">
      <w:pPr>
        <w:spacing w:before="100" w:beforeAutospacing="1" w:after="100" w:afterAutospacing="1" w:line="360" w:lineRule="auto"/>
        <w:jc w:val="both"/>
        <w:rPr>
          <w:rFonts w:ascii="Arial Narrow" w:hAnsi="Arial Narrow"/>
        </w:rPr>
      </w:pPr>
      <w:r w:rsidRPr="00416744">
        <w:rPr>
          <w:rFonts w:ascii="Arial Narrow" w:hAnsi="Arial Narrow"/>
        </w:rPr>
        <w:t>2) La valoración de los medios de prueba que ha de consistir en determinar el valor concreto que ha de atribuirse a cada uno de los medios de prueba, para lo que debe estarse al sistema de valoración establecido en la Ley, bien entendido que existiendo medios de valoración legal estos son preferentes a los medios de valoración libre o, dicho de otro modo si un medio de valoración libre se impusiera respecto de un medio de valoración legal se estaría desconociendo la norma que atribuye a éste un determinado valor si atender a la convicción del juez.</w:t>
      </w:r>
    </w:p>
    <w:p w:rsidR="00176680" w:rsidRPr="00416744" w:rsidRDefault="00176680" w:rsidP="00176680">
      <w:pPr>
        <w:spacing w:before="100" w:beforeAutospacing="1" w:after="100" w:afterAutospacing="1" w:line="360" w:lineRule="auto"/>
        <w:jc w:val="both"/>
        <w:rPr>
          <w:rFonts w:ascii="Arial Narrow" w:hAnsi="Arial Narrow"/>
        </w:rPr>
      </w:pPr>
      <w:r w:rsidRPr="00416744">
        <w:rPr>
          <w:rFonts w:ascii="Arial Narrow" w:hAnsi="Arial Narrow"/>
        </w:rPr>
        <w:t>3) La aplicación de la normas procesales que facultan al juez para estimar bien existen un hecho por no haber sido negado de modo expreso, por la parte sobre la recae la carga de pronunciamiento.</w:t>
      </w:r>
    </w:p>
    <w:p w:rsidR="00176680" w:rsidRPr="00416744" w:rsidRDefault="00176680" w:rsidP="00176680">
      <w:pPr>
        <w:spacing w:before="100" w:beforeAutospacing="1" w:after="100" w:afterAutospacing="1" w:line="360" w:lineRule="auto"/>
        <w:jc w:val="both"/>
        <w:rPr>
          <w:rFonts w:ascii="Arial Narrow" w:hAnsi="Arial Narrow"/>
        </w:rPr>
      </w:pPr>
      <w:r w:rsidRPr="00416744">
        <w:rPr>
          <w:rFonts w:ascii="Arial Narrow" w:hAnsi="Arial Narrow"/>
        </w:rPr>
        <w:t>La determinación de la consecuencia jurídica entro lógicamente de la congruencia, puede en ocasiones no subsistir problemas por tratarse de un especificación para el caso concreto de la norma general, y así puede consistir en condenar al demandado a pagar el precio de la cosa comprada que no pago en su momento, fijando la cantidad exacta o en condenarle a entregar la posesión de la cosa reivindicada.</w:t>
      </w:r>
    </w:p>
    <w:p w:rsidR="00176680" w:rsidRPr="00416744" w:rsidRDefault="00176680" w:rsidP="00176680">
      <w:pPr>
        <w:spacing w:before="100" w:beforeAutospacing="1" w:after="100" w:afterAutospacing="1" w:line="360" w:lineRule="auto"/>
        <w:jc w:val="both"/>
        <w:rPr>
          <w:rFonts w:ascii="Arial Narrow" w:hAnsi="Arial Narrow"/>
        </w:rPr>
      </w:pPr>
      <w:r w:rsidRPr="00416744">
        <w:rPr>
          <w:rFonts w:ascii="Arial Narrow" w:hAnsi="Arial Narrow"/>
          <w:b/>
          <w:u w:val="single"/>
        </w:rPr>
        <w:t>MOTIVACIÓN</w:t>
      </w:r>
    </w:p>
    <w:p w:rsidR="00176680" w:rsidRPr="00416744" w:rsidRDefault="00176680" w:rsidP="00176680">
      <w:pPr>
        <w:spacing w:before="100" w:beforeAutospacing="1" w:after="100" w:afterAutospacing="1" w:line="360" w:lineRule="auto"/>
        <w:jc w:val="both"/>
        <w:rPr>
          <w:rFonts w:ascii="Arial Narrow" w:hAnsi="Arial Narrow"/>
        </w:rPr>
      </w:pPr>
      <w:r w:rsidRPr="00416744">
        <w:rPr>
          <w:rFonts w:ascii="Arial Narrow" w:hAnsi="Arial Narrow"/>
        </w:rPr>
        <w:t>Si durante siglos los tribunales no tuvieron necesidad de motivar su sentencia, y hasta en algún caso se prohibía expresamente la motivación, la legislación salvadoreña pone en relación ese deber de motivar con la forma de la sentencia.</w:t>
      </w:r>
    </w:p>
    <w:p w:rsidR="00176680" w:rsidRPr="00416744" w:rsidRDefault="00176680" w:rsidP="00176680">
      <w:pPr>
        <w:spacing w:before="100" w:beforeAutospacing="1" w:after="100" w:afterAutospacing="1" w:line="360" w:lineRule="auto"/>
        <w:jc w:val="both"/>
        <w:rPr>
          <w:rFonts w:ascii="Arial Narrow" w:hAnsi="Arial Narrow"/>
        </w:rPr>
      </w:pPr>
      <w:r w:rsidRPr="00416744">
        <w:rPr>
          <w:rFonts w:ascii="Arial Narrow" w:hAnsi="Arial Narrow"/>
        </w:rPr>
        <w:t>Presidiendo de la forma la motivación exige expresar los razonamientos facticos y jurídicos que conducen a la apreciación mejor, interpretación y valoración de la pruebas, así como a la aplicación e interpretación de derecho.</w:t>
      </w:r>
    </w:p>
    <w:p w:rsidR="00176680" w:rsidRPr="00416744" w:rsidRDefault="00176680" w:rsidP="00176680">
      <w:pPr>
        <w:spacing w:before="100" w:beforeAutospacing="1" w:after="100" w:afterAutospacing="1" w:line="360" w:lineRule="auto"/>
        <w:jc w:val="both"/>
        <w:rPr>
          <w:rFonts w:ascii="Arial Narrow" w:hAnsi="Arial Narrow"/>
        </w:rPr>
      </w:pPr>
      <w:r w:rsidRPr="00416744">
        <w:rPr>
          <w:rFonts w:ascii="Arial Narrow" w:hAnsi="Arial Narrow"/>
          <w:b/>
        </w:rPr>
        <w:t>La finalidad</w:t>
      </w:r>
      <w:r w:rsidRPr="00416744">
        <w:rPr>
          <w:rFonts w:ascii="Arial Narrow" w:hAnsi="Arial Narrow"/>
        </w:rPr>
        <w:t xml:space="preserve"> del deber constitucional de fundamentar las sentencias se referido por el Tribunal Constitucional por ejemplo aspectos muy diferentes por cuanto ha mencionado: 1) La relación y la vinculación del juez a la Ley y al sistema de fuentes del derecho dimanante de la Constitución, 2) El derecho constitucional del justiciable a exigirla, que se entiende incluido en el derecho a la tutela judicial  efectiva, que además se relacionan con el derecho de ejercitar los recursos que proceden sobre todo con el derecho a oponerse a decisiones arbitrarias, y 3) El interés general de la comunidad en el conocimiento de las razones que determinan la decisión. Se trata, pues, de una acumulación de razones que podrían ordenarse se tuviera en cuenta que:</w:t>
      </w:r>
    </w:p>
    <w:p w:rsidR="00176680" w:rsidRPr="00416744" w:rsidRDefault="00176680" w:rsidP="00176680">
      <w:pPr>
        <w:spacing w:before="100" w:beforeAutospacing="1" w:after="100" w:afterAutospacing="1" w:line="360" w:lineRule="auto"/>
        <w:jc w:val="both"/>
        <w:rPr>
          <w:rFonts w:ascii="Arial Narrow" w:hAnsi="Arial Narrow"/>
        </w:rPr>
      </w:pPr>
      <w:r w:rsidRPr="00416744">
        <w:rPr>
          <w:rFonts w:ascii="Arial Narrow" w:hAnsi="Arial Narrow"/>
        </w:rPr>
        <w:t>La exigencia de  motivar art. 216 CPCM debe relacionarse más con la función jurisdiccional y el sometimiento en el ejercicio de la misma al imperio de la Ley o, en otros términos, al sistema de fuentes establecidas constitucionalmente, aparte de que es medio para que las sociedad conozca cómo se ejerce por sus jueces el poder que se les ha conferido.</w:t>
      </w:r>
    </w:p>
    <w:p w:rsidR="00176680" w:rsidRPr="00416744" w:rsidRDefault="00176680" w:rsidP="00176680">
      <w:pPr>
        <w:spacing w:before="100" w:beforeAutospacing="1" w:after="100" w:afterAutospacing="1" w:line="360" w:lineRule="auto"/>
        <w:jc w:val="both"/>
        <w:rPr>
          <w:rFonts w:ascii="Arial Narrow" w:hAnsi="Arial Narrow"/>
        </w:rPr>
      </w:pPr>
      <w:r w:rsidRPr="00416744">
        <w:rPr>
          <w:rFonts w:ascii="Arial Narrow" w:hAnsi="Arial Narrow"/>
        </w:rPr>
        <w:t>La garantía procesal de la parte tiene mejor acomodo en el art.1 del CPCM en cuanto que el derecho de la tutela judicial efectiva presupone, no una resolución cualquiera si no una resolución motivada. La motivación, por un lado, permite a la parte tomar conocimiento de las razones por las que su pretensión o resistencia ha sido estimada o desestimada y, al mismo tiempo, le posibilita el control por la vía de los recursos.</w:t>
      </w:r>
    </w:p>
    <w:p w:rsidR="00176680" w:rsidRPr="00416744" w:rsidRDefault="00176680" w:rsidP="00176680">
      <w:pPr>
        <w:spacing w:before="100" w:beforeAutospacing="1" w:after="100" w:afterAutospacing="1" w:line="360" w:lineRule="auto"/>
        <w:jc w:val="both"/>
        <w:rPr>
          <w:rFonts w:ascii="Arial Narrow" w:hAnsi="Arial Narrow"/>
        </w:rPr>
      </w:pPr>
      <w:r w:rsidRPr="00416744">
        <w:rPr>
          <w:rFonts w:ascii="Arial Narrow" w:hAnsi="Arial Narrow"/>
        </w:rPr>
        <w:t>El tribunal Constitucional ha tenido ocasión de pronunciar con reiteración sobre el contenido de la motivación y jurisprudencia puede resumirse así: La motivación escueta o sucinta, es eficientemente indicativa como no equivale a ausencia de la misma, pues no se trata de identificar motivación con expresión de los antecedentes de hechos y de los fundamentos de derechos y ni siquiera es preciso que se haga exhaustiva descripción del proceso intelectual que conduce al juez a decidir en un determinado sentido.</w:t>
      </w:r>
    </w:p>
    <w:p w:rsidR="00176680" w:rsidRPr="00416744" w:rsidRDefault="00176680" w:rsidP="00176680">
      <w:pPr>
        <w:spacing w:before="100" w:beforeAutospacing="1" w:after="100" w:afterAutospacing="1" w:line="360" w:lineRule="auto"/>
        <w:jc w:val="both"/>
        <w:rPr>
          <w:rFonts w:ascii="Arial Narrow" w:hAnsi="Arial Narrow"/>
          <w:i/>
        </w:rPr>
      </w:pPr>
      <w:r w:rsidRPr="00416744">
        <w:rPr>
          <w:rFonts w:ascii="Arial Narrow" w:hAnsi="Arial Narrow"/>
          <w:i/>
        </w:rPr>
        <w:t>Lo determinante es que la resolución haga expresa manifestación de que la decisión adoptada responda  a una concreta manera de entender que hechos han quedado probados y como se interpreta la norma que se dice aplicable, con lo que se está dando base suficiente para que la parte gravada conozca el porqué de la decisión y pueda, en su caso, recurrirla, y al tribunal superior controlar la viabilidad fáctica y jurídica de lo decidido.</w:t>
      </w:r>
    </w:p>
    <w:p w:rsidR="00176680" w:rsidRDefault="00176680" w:rsidP="00176680">
      <w:pPr>
        <w:spacing w:before="100" w:beforeAutospacing="1" w:after="100" w:afterAutospacing="1" w:line="360" w:lineRule="auto"/>
        <w:jc w:val="both"/>
        <w:rPr>
          <w:rFonts w:ascii="Arial Narrow" w:hAnsi="Arial Narrow"/>
        </w:rPr>
      </w:pPr>
      <w:r w:rsidRPr="00416744">
        <w:rPr>
          <w:rFonts w:ascii="Arial Narrow" w:hAnsi="Arial Narrow"/>
        </w:rPr>
        <w:t xml:space="preserve">La motivación se pone muy claramente de manifiesto que la sentencia no es solo un acto de voluntad del titular de la potestad jurisdiccional si no que es también una operación intelectual que está sujeta a toda una serie de condicionamientos legales. La motivación ha de exteriorizar  como se han cumplido esos condicionamientos y por ello ha de expresar, por ejemplo, que hechos son los que estiman que se han probado y cuál es la interpretación de la norma que aplica. Además la motivación exige no solo esa declaración de que hechos han sido probados sino también la relación entre los medios prueba y los hechos. Naturalmente cuando un hecho se considera existente por que ha sido admitido por todas partes se expresara así y lo mismo cuando el hechos a quedados fijado en virtud de un regla legal de valoración.   </w:t>
      </w:r>
    </w:p>
    <w:p w:rsidR="00176680" w:rsidRDefault="00176680" w:rsidP="00176680">
      <w:pPr>
        <w:spacing w:before="100" w:beforeAutospacing="1" w:after="100" w:afterAutospacing="1" w:line="360" w:lineRule="auto"/>
        <w:jc w:val="both"/>
        <w:rPr>
          <w:rFonts w:ascii="Arial Narrow" w:hAnsi="Arial Narrow"/>
        </w:rPr>
      </w:pPr>
    </w:p>
    <w:p w:rsidR="00176680" w:rsidRPr="00416744" w:rsidRDefault="00176680" w:rsidP="00176680">
      <w:pPr>
        <w:spacing w:before="100" w:beforeAutospacing="1" w:after="100" w:afterAutospacing="1" w:line="360" w:lineRule="auto"/>
        <w:jc w:val="center"/>
        <w:rPr>
          <w:rFonts w:ascii="Arial Narrow" w:hAnsi="Arial Narrow"/>
          <w:b/>
        </w:rPr>
      </w:pPr>
      <w:r w:rsidRPr="00416744">
        <w:rPr>
          <w:rFonts w:ascii="Arial Narrow" w:hAnsi="Arial Narrow"/>
          <w:b/>
        </w:rPr>
        <w:t>REQUISITOS INTERNOS:</w:t>
      </w:r>
    </w:p>
    <w:p w:rsidR="00176680" w:rsidRPr="00416744" w:rsidRDefault="00176680" w:rsidP="00176680">
      <w:pPr>
        <w:spacing w:before="100" w:beforeAutospacing="1" w:after="100" w:afterAutospacing="1" w:line="360" w:lineRule="auto"/>
        <w:jc w:val="both"/>
        <w:rPr>
          <w:rFonts w:ascii="Arial Narrow" w:hAnsi="Arial Narrow"/>
        </w:rPr>
      </w:pPr>
      <w:r w:rsidRPr="00416744">
        <w:rPr>
          <w:rFonts w:ascii="Arial Narrow" w:hAnsi="Arial Narrow"/>
        </w:rPr>
        <w:t xml:space="preserve">ENUMENRACION </w:t>
      </w:r>
    </w:p>
    <w:p w:rsidR="00176680" w:rsidRPr="00416744" w:rsidRDefault="00176680" w:rsidP="00176680">
      <w:pPr>
        <w:spacing w:before="100" w:beforeAutospacing="1" w:after="100" w:afterAutospacing="1" w:line="360" w:lineRule="auto"/>
        <w:jc w:val="both"/>
        <w:rPr>
          <w:rFonts w:ascii="Arial Narrow" w:hAnsi="Arial Narrow"/>
        </w:rPr>
      </w:pPr>
      <w:r w:rsidRPr="00416744">
        <w:rPr>
          <w:rFonts w:ascii="Arial Narrow" w:hAnsi="Arial Narrow"/>
        </w:rPr>
        <w:t>El art, 218. Del Código Procesal  Civil y Mercantil, se refiere a los requisitos internos de las sentencias que dicen que las mismas deben ser claras, precisas y congruentes, añadiendo después que han de decidir  todos los puntos litigiosos que hayan sido objeto de debate. Tradicionalmente el acento de entre estos requisitos se ha puesto en el de la congruencia, que es sin duda muy importante, pero conviene no olvidarse de que no es el único. Cuando se habla de los requisitos internos de la sentencia siempre se inciden sobre la congruencia pero hay que distinguir entre:</w:t>
      </w:r>
    </w:p>
    <w:p w:rsidR="00176680" w:rsidRDefault="00176680" w:rsidP="00176680">
      <w:pPr>
        <w:spacing w:before="100" w:beforeAutospacing="1" w:after="100" w:afterAutospacing="1" w:line="360" w:lineRule="auto"/>
        <w:jc w:val="both"/>
        <w:rPr>
          <w:rFonts w:ascii="Arial Narrow" w:hAnsi="Arial Narrow"/>
        </w:rPr>
      </w:pPr>
      <w:r w:rsidRPr="00416744">
        <w:rPr>
          <w:rFonts w:ascii="Arial Narrow" w:hAnsi="Arial Narrow"/>
          <w:b/>
        </w:rPr>
        <w:t>Claridad:</w:t>
      </w:r>
      <w:r w:rsidRPr="00416744">
        <w:rPr>
          <w:rFonts w:ascii="Arial Narrow" w:hAnsi="Arial Narrow"/>
        </w:rPr>
        <w:t xml:space="preserve"> en su virtud la resolución no debe precisar ser objeto de un compleja labor de interpretación, por cuanto su pronunciamientos deben  ser por sí mismos, evidentes. La claridad falta totalmente cuando el fallo contiene disposiciones contradictorias de modo que entonces se estaría constituyendo el supuesto más claro de infracción de norma procesal reguladora de la sentencia</w:t>
      </w:r>
      <w:r>
        <w:rPr>
          <w:rFonts w:ascii="Arial Narrow" w:hAnsi="Arial Narrow"/>
        </w:rPr>
        <w:t>.</w:t>
      </w:r>
    </w:p>
    <w:p w:rsidR="00176680" w:rsidRDefault="00176680" w:rsidP="00176680">
      <w:pPr>
        <w:spacing w:before="100" w:beforeAutospacing="1" w:after="100" w:afterAutospacing="1" w:line="360" w:lineRule="auto"/>
        <w:jc w:val="both"/>
        <w:rPr>
          <w:rFonts w:ascii="Arial Narrow" w:hAnsi="Arial Narrow"/>
        </w:rPr>
      </w:pPr>
      <w:r w:rsidRPr="00416744">
        <w:rPr>
          <w:rFonts w:ascii="Arial Narrow" w:hAnsi="Arial Narrow"/>
          <w:b/>
        </w:rPr>
        <w:t>Precisión:</w:t>
      </w:r>
      <w:r w:rsidRPr="00416744">
        <w:rPr>
          <w:rFonts w:ascii="Arial Narrow" w:hAnsi="Arial Narrow"/>
        </w:rPr>
        <w:t xml:space="preserve"> puede concebirse como un aspecto del anterior requisito pero por si mismo significa la posibilidad, tratándose de sentencias de condena, de que se pueden pasar directamente a la ejecución sin necesidad de operaciones intermedias. Esto adquiere especial sentido cuando se trata de las sentencias de contenido dinerario y en la prohibición de la iliquidez de las mismas.</w:t>
      </w:r>
    </w:p>
    <w:p w:rsidR="00176680" w:rsidRPr="00416744" w:rsidRDefault="00176680" w:rsidP="00176680">
      <w:pPr>
        <w:spacing w:before="100" w:beforeAutospacing="1" w:after="100" w:afterAutospacing="1" w:line="360" w:lineRule="auto"/>
        <w:jc w:val="both"/>
        <w:rPr>
          <w:rFonts w:ascii="Arial Narrow" w:hAnsi="Arial Narrow"/>
        </w:rPr>
      </w:pPr>
      <w:r w:rsidRPr="00416744">
        <w:rPr>
          <w:rFonts w:ascii="Arial Narrow" w:hAnsi="Arial Narrow"/>
          <w:b/>
        </w:rPr>
        <w:t>La exhaustividad u omisión de pronunciamiento</w:t>
      </w:r>
      <w:r w:rsidRPr="00416744">
        <w:rPr>
          <w:rFonts w:ascii="Arial Narrow" w:hAnsi="Arial Narrow"/>
        </w:rPr>
        <w:t xml:space="preserve">: Atiende la requisito interno de la sentencia que suele denominarse del incongruencia por defecto, pero que más correctamente puede enunciarse como exhaustividad, por lo cuanto se refiere a la  necesidad de resolver todos los puntos litigiosos que hayan sido objeto de debate, Incongruencia por exceso: en general se refiere a pasar los límites que vienen marcados por las peticiones y las alegaciones de las partes. Es dentro de esta verdadera incongruencia donde se procede a distinguir tipos de las mismas y principalmente: </w:t>
      </w:r>
    </w:p>
    <w:p w:rsidR="00176680" w:rsidRPr="00416744" w:rsidRDefault="00176680" w:rsidP="00176680">
      <w:pPr>
        <w:pStyle w:val="Prrafodelista"/>
        <w:numPr>
          <w:ilvl w:val="0"/>
          <w:numId w:val="9"/>
        </w:numPr>
        <w:spacing w:before="100" w:beforeAutospacing="1" w:after="100" w:afterAutospacing="1" w:line="360" w:lineRule="auto"/>
        <w:jc w:val="both"/>
        <w:rPr>
          <w:rFonts w:ascii="Arial Narrow" w:hAnsi="Arial Narrow"/>
        </w:rPr>
      </w:pPr>
      <w:r w:rsidRPr="00416744">
        <w:rPr>
          <w:rFonts w:ascii="Arial Narrow" w:hAnsi="Arial Narrow"/>
        </w:rPr>
        <w:t>Incongruencia por ultra petitum: con lo que suele hacerse referencia a los casos en que el fallo de la sentencia otorgue más de lo pedido, y con ellos está partiendo del presupuesto de que la sentencia puede otorgar como máximo todo lo pedido, pero no puede ir más allá.</w:t>
      </w:r>
    </w:p>
    <w:p w:rsidR="00176680" w:rsidRPr="00416744" w:rsidRDefault="00176680" w:rsidP="00176680">
      <w:pPr>
        <w:pStyle w:val="Prrafodelista"/>
        <w:numPr>
          <w:ilvl w:val="0"/>
          <w:numId w:val="9"/>
        </w:numPr>
        <w:spacing w:before="100" w:beforeAutospacing="1" w:after="100" w:afterAutospacing="1" w:line="360" w:lineRule="auto"/>
        <w:jc w:val="both"/>
        <w:rPr>
          <w:rFonts w:ascii="Arial Narrow" w:hAnsi="Arial Narrow"/>
        </w:rPr>
      </w:pPr>
      <w:r w:rsidRPr="00416744">
        <w:rPr>
          <w:rFonts w:ascii="Arial Narrow" w:hAnsi="Arial Narrow"/>
        </w:rPr>
        <w:t>Incongruencia por extra petitum: palabras con la que suele aludirse tanto a que la sentencia conceda lo no pedido como a que lo conceda o lo deniegue por causas distintas de las alegada, con lo que, en realidad, se está haciendo referencia, bien a las peticiones (petita) de las partes, bien a las causa de pedir    (causa petendi).</w:t>
      </w:r>
    </w:p>
    <w:p w:rsidR="00176680" w:rsidRDefault="00176680" w:rsidP="00176680">
      <w:pPr>
        <w:spacing w:before="100" w:beforeAutospacing="1" w:after="100" w:afterAutospacing="1" w:line="360" w:lineRule="auto"/>
        <w:jc w:val="both"/>
        <w:rPr>
          <w:rFonts w:ascii="Arial Narrow" w:hAnsi="Arial Narrow"/>
        </w:rPr>
      </w:pPr>
      <w:r w:rsidRPr="00416744">
        <w:rPr>
          <w:rFonts w:ascii="Arial Narrow" w:hAnsi="Arial Narrow"/>
        </w:rPr>
        <w:t xml:space="preserve">No estamos, por el contrario, ante un supuesto de incongruencia en la llamada por infra petitum, pues la decisión judicial puede siempre conceder menos de lo pedido. El único supuesto dudoso seria el relativo a la sentencia que concediera menos de lo admitido por el demandado, el cual habría realizado un allanamiento parcial o incluso total, pero este supuesto podrá incluirse en la incongruencia por extra petitum.  </w:t>
      </w:r>
    </w:p>
    <w:p w:rsidR="00176680" w:rsidRDefault="00176680" w:rsidP="00176680">
      <w:pPr>
        <w:spacing w:before="100" w:beforeAutospacing="1" w:after="100" w:afterAutospacing="1" w:line="360" w:lineRule="auto"/>
        <w:jc w:val="both"/>
        <w:rPr>
          <w:rFonts w:ascii="Arial Narrow" w:hAnsi="Arial Narrow"/>
        </w:rPr>
      </w:pPr>
      <w:r w:rsidRPr="00416744">
        <w:rPr>
          <w:rFonts w:ascii="Arial Narrow" w:hAnsi="Arial Narrow"/>
        </w:rPr>
        <w:t>La exhaustividad se refiere, en su perspectiva, a la falta de pronunciamiento sobre alguno de los puntos que ha sido objeto de debate en el proceso y entre las partes, con lo que vulnera un requisito de contenido de la sentencia, y no debe confundirse con la falta de tutela judicial efectiva, que implica la vulneración de un derecho de rango fundamental  Si se quiere obtener un mínimo de claridad sobre lo que sea la falta de exhaustividad  llamada incorrectamente incongruencia por omisión de pronunciamiento debe tenerse en cuenta que debería distinguirse entre: a) falta de pronunciamiento sobre una petición de fondo realizada por el demandante,  que sería el verdadero supuesto  de falta de tutela judicial efectiva que se refiere el  Tribunal Constitucional b) falta de pronunciamiento sobre una excepción de fondo o material  puesta  por el demandado, que difícilmente podría encuadrase en la falta de tutela judicial efectiva, al existir una sentencia de fondo,  pero que podría llevar  la estimación de recurso ordinario o extraordinario al haberse incumplido en requisito  de la sentencia, aunque este requisito no estuviera cubierto por una garantía constitucional  de las que pueden dar lugar al recurso de amparo. c) falta  de pronunciamiento sobre una  excepción procesal opuesta por el demandado, a la  que habría que asimilar el no pronunciamiento sobre una causa de inadmisión del recurso alegada por el recorrido, que también podrían llevar al a estimación de un recurso ordinario, pero que tampoco deberían dar lugar al recurso de amparo, al no haber vulnerado el derecho a la tutela judicial  efectiva, pues es evidente la existencia de una  resolución  que se pronuncia sobre  el fondo</w:t>
      </w:r>
      <w:r>
        <w:rPr>
          <w:rFonts w:ascii="Arial Narrow" w:hAnsi="Arial Narrow"/>
        </w:rPr>
        <w:t>.</w:t>
      </w:r>
      <w:r>
        <w:rPr>
          <w:rStyle w:val="Refdenotaalpie"/>
          <w:rFonts w:ascii="Arial Narrow" w:hAnsi="Arial Narrow"/>
        </w:rPr>
        <w:footnoteReference w:id="5"/>
      </w:r>
      <w:r w:rsidRPr="00416744">
        <w:rPr>
          <w:rFonts w:ascii="Arial Narrow" w:hAnsi="Arial Narrow"/>
        </w:rPr>
        <w:t xml:space="preserve">  </w:t>
      </w:r>
    </w:p>
    <w:p w:rsidR="00176680" w:rsidRPr="00416744" w:rsidRDefault="00176680" w:rsidP="00176680">
      <w:pPr>
        <w:spacing w:before="100" w:beforeAutospacing="1" w:after="100" w:afterAutospacing="1" w:line="360" w:lineRule="auto"/>
        <w:jc w:val="both"/>
        <w:rPr>
          <w:rFonts w:ascii="Arial Narrow" w:hAnsi="Arial Narrow"/>
        </w:rPr>
      </w:pPr>
      <w:r w:rsidRPr="00416744">
        <w:rPr>
          <w:rFonts w:ascii="Arial Narrow" w:hAnsi="Arial Narrow"/>
        </w:rPr>
        <w:t xml:space="preserve">d) falta de motivación  que,  desde luego, no guarda relación con la falta de pronunciamiento,  pues la falta de motivación supone que existe pronunciamiento, siendo  por si misma  suficiente para que exista  vulneración  constitucional, implica además la no existencia de motivación.  </w:t>
      </w:r>
    </w:p>
    <w:p w:rsidR="00176680" w:rsidRPr="00416744" w:rsidRDefault="00176680" w:rsidP="00A621AA">
      <w:pPr>
        <w:spacing w:before="100" w:beforeAutospacing="1" w:after="100" w:afterAutospacing="1" w:line="360" w:lineRule="auto"/>
        <w:jc w:val="center"/>
        <w:rPr>
          <w:rFonts w:ascii="Arial Narrow" w:hAnsi="Arial Narrow"/>
          <w:b/>
        </w:rPr>
      </w:pPr>
      <w:r w:rsidRPr="00416744">
        <w:rPr>
          <w:rFonts w:ascii="Arial Narrow" w:hAnsi="Arial Narrow"/>
          <w:b/>
        </w:rPr>
        <w:t>CONTENIDO</w:t>
      </w:r>
    </w:p>
    <w:p w:rsidR="00176680" w:rsidRPr="00416744" w:rsidRDefault="00176680" w:rsidP="00176680">
      <w:pPr>
        <w:spacing w:before="100" w:beforeAutospacing="1" w:after="100" w:afterAutospacing="1" w:line="360" w:lineRule="auto"/>
        <w:jc w:val="both"/>
        <w:rPr>
          <w:rFonts w:ascii="Arial Narrow" w:hAnsi="Arial Narrow"/>
        </w:rPr>
      </w:pPr>
      <w:r w:rsidRPr="00416744">
        <w:rPr>
          <w:rFonts w:ascii="Arial Narrow" w:hAnsi="Arial Narrow"/>
        </w:rPr>
        <w:t xml:space="preserve">Hecha  la distinción anterior entre omisión esta  de pronunciamiento sobre una petición de fondo del actor y exhaustividad, el fundamento de una y otra tiene que ser distinto y también las consecuencias  procesales.  </w:t>
      </w:r>
    </w:p>
    <w:p w:rsidR="00176680" w:rsidRPr="00416744" w:rsidRDefault="00176680" w:rsidP="00176680">
      <w:pPr>
        <w:spacing w:before="100" w:beforeAutospacing="1" w:after="100" w:afterAutospacing="1" w:line="360" w:lineRule="auto"/>
        <w:jc w:val="both"/>
        <w:rPr>
          <w:rFonts w:ascii="Arial Narrow" w:hAnsi="Arial Narrow"/>
        </w:rPr>
      </w:pPr>
      <w:r w:rsidRPr="00416744">
        <w:rPr>
          <w:rFonts w:ascii="Arial Narrow" w:hAnsi="Arial Narrow"/>
        </w:rPr>
        <w:t xml:space="preserve">a) respecto de la  no existencia de resolución sobre una petición del fondo del actor  convendría aclarar que: </w:t>
      </w:r>
    </w:p>
    <w:p w:rsidR="00176680" w:rsidRPr="00416744" w:rsidRDefault="00176680" w:rsidP="00176680">
      <w:pPr>
        <w:spacing w:before="100" w:beforeAutospacing="1" w:after="100" w:afterAutospacing="1" w:line="360" w:lineRule="auto"/>
        <w:jc w:val="both"/>
        <w:rPr>
          <w:rFonts w:ascii="Arial Narrow" w:hAnsi="Arial Narrow"/>
        </w:rPr>
      </w:pPr>
      <w:r w:rsidRPr="00416744">
        <w:rPr>
          <w:rFonts w:ascii="Arial Narrow" w:hAnsi="Arial Narrow"/>
        </w:rPr>
        <w:t xml:space="preserve"> 1) a pesar de que tradicionalmente esta falta de pronunciamiento se viene   considerando como  un supuesto de incongruencia, parece ya claro que el fundamento de aquella  y de esta  son diferentes. Tendremos ocasión después de aludir a que el fundamento de la incongruencia es el principio  dispositivo y el principio de aportación de parte, mientras que fundamento del requisito de pronunciarse sobre todas las peticiones de fondo del actor se encuentra en el derecho a la jurisdicción o derecho a la tutela judicial, pues una sentencia en  la que falta un pronunciamiento es una sentencia incompleta, en la que se deja de juzgar sobre alguna de las peticiones que se hicieron  oportunamente, y ello  hasta el  extremo de que, si no corrige por la vía de los recursos esa falta de pronunciamiento, podría sostenerse que la cosa juzgada no comprende la petición dejada de resolver  </w:t>
      </w:r>
    </w:p>
    <w:p w:rsidR="00176680" w:rsidRPr="00416744" w:rsidRDefault="00176680" w:rsidP="00176680">
      <w:pPr>
        <w:spacing w:before="100" w:beforeAutospacing="1" w:after="100" w:afterAutospacing="1" w:line="360" w:lineRule="auto"/>
        <w:jc w:val="both"/>
        <w:rPr>
          <w:rFonts w:ascii="Arial Narrow" w:hAnsi="Arial Narrow"/>
        </w:rPr>
      </w:pPr>
      <w:r w:rsidRPr="00416744">
        <w:rPr>
          <w:rFonts w:ascii="Arial Narrow" w:hAnsi="Arial Narrow"/>
        </w:rPr>
        <w:t xml:space="preserve">2) para que exista falta de pronunciamiento  respecto de las peticiones dedo del actor parece lógico partir del presupuesto de que este ha tenido que mular  varias, por lo que debe distinguirse entre denegación de justicia, que  estaría en el  caso hipotético de que el juez o el tribunal dejara de pronunciarse sobre la única petición formulada o sobre toda  la formulada (sin entrar aquí la calificación penal del supuesto atendido el tipo del artículo 448 del código CP), y falta el pronunciamiento por omisión o por error respecto de algunas de la peticiones formulada . </w:t>
      </w:r>
    </w:p>
    <w:p w:rsidR="00176680" w:rsidRPr="00416744" w:rsidRDefault="00176680" w:rsidP="00176680">
      <w:pPr>
        <w:spacing w:before="100" w:beforeAutospacing="1" w:after="100" w:afterAutospacing="1" w:line="360" w:lineRule="auto"/>
        <w:jc w:val="both"/>
        <w:rPr>
          <w:rFonts w:ascii="Arial Narrow" w:hAnsi="Arial Narrow"/>
        </w:rPr>
      </w:pPr>
      <w:r w:rsidRPr="00416744">
        <w:rPr>
          <w:rFonts w:ascii="Arial Narrow" w:hAnsi="Arial Narrow"/>
        </w:rPr>
        <w:t xml:space="preserve">3) La falta de pronunciamiento solo puede existir respecto a las peticiones formuladas oportunamente  el proceso, esto es en el acto de alegación procesalmente hábil para ello lo que se supone que  debe estarse a cada uno de los procedimiento y examinar respecto  a ellos  cual es el momento  preclusivo pluralmente esto implica traer  referencia a la prohibición de la trasformación las peticiones realizada de los demándate y los límites de esa prohibición. </w:t>
      </w:r>
    </w:p>
    <w:p w:rsidR="00176680" w:rsidRPr="00416744" w:rsidRDefault="00176680" w:rsidP="00176680">
      <w:pPr>
        <w:spacing w:before="100" w:beforeAutospacing="1" w:after="100" w:afterAutospacing="1" w:line="360" w:lineRule="auto"/>
        <w:jc w:val="both"/>
        <w:rPr>
          <w:rFonts w:ascii="Arial Narrow" w:hAnsi="Arial Narrow"/>
        </w:rPr>
      </w:pPr>
      <w:r w:rsidRPr="00416744">
        <w:rPr>
          <w:rFonts w:ascii="Arial Narrow" w:hAnsi="Arial Narrow"/>
        </w:rPr>
        <w:t xml:space="preserve">4) la desestimación tacita debería de desaparecer como argumento para justificar faltas de pronunciamiento, pues todas las peticiones del actor han de recibir respuesta expresa .En todos estos supuesto de falta de pronunciamiento sobre una petición de todo del actor se está ante  una defecto de contenido de la sentencia, que debe regirse por medio de los recursos (pues se tratara del motivo de infracción la norma reguladora de la sentencia), pero además  ha de ser  vulnerado un hecho fundamental, al no haberse producido la tutela judicial. </w:t>
      </w:r>
    </w:p>
    <w:p w:rsidR="00176680" w:rsidRPr="00416744" w:rsidRDefault="00176680" w:rsidP="00176680">
      <w:pPr>
        <w:spacing w:before="100" w:beforeAutospacing="1" w:after="100" w:afterAutospacing="1" w:line="360" w:lineRule="auto"/>
        <w:jc w:val="both"/>
        <w:rPr>
          <w:rFonts w:ascii="Arial Narrow" w:hAnsi="Arial Narrow"/>
        </w:rPr>
      </w:pPr>
      <w:r w:rsidRPr="00416744">
        <w:rPr>
          <w:rFonts w:ascii="Arial Narrow" w:hAnsi="Arial Narrow"/>
        </w:rPr>
        <w:t xml:space="preserve">b) Respecto de todos los demás supuestos de exhaustividad, su fundamento puede encontrarse en el derecho a la jurisdicción, sino en algo  que tiene más próximo a la congruencia en sentido estricto, es decir, a los principios positivo y de aportación de parte, si bien vistos desde el punto de vista del mandado. </w:t>
      </w:r>
    </w:p>
    <w:p w:rsidR="00176680" w:rsidRPr="00416744" w:rsidRDefault="00176680" w:rsidP="00176680">
      <w:pPr>
        <w:spacing w:before="100" w:beforeAutospacing="1" w:after="100" w:afterAutospacing="1" w:line="360" w:lineRule="auto"/>
        <w:jc w:val="both"/>
        <w:rPr>
          <w:rFonts w:ascii="Arial Narrow" w:hAnsi="Arial Narrow"/>
        </w:rPr>
      </w:pPr>
      <w:r w:rsidRPr="00416744">
        <w:rPr>
          <w:rFonts w:ascii="Arial Narrow" w:hAnsi="Arial Narrow"/>
        </w:rPr>
        <w:t xml:space="preserve">Este no determina el objeto del proceso, pero por medio de su existencia si determina el objeto del debate, oponiendo excepciones de fondo excepciones procesales, las cuales deben ser contestada de modo expreso por el tribunal en la sentencia, bien para estimarlas, bien para desestimarlas, y la falta de pronunciamiento respecto de ellas no puede entenderse que significa  desestimación tacita </w:t>
      </w:r>
    </w:p>
    <w:p w:rsidR="00176680" w:rsidRPr="00416744" w:rsidRDefault="00176680" w:rsidP="00176680">
      <w:pPr>
        <w:spacing w:before="100" w:beforeAutospacing="1" w:after="100" w:afterAutospacing="1" w:line="360" w:lineRule="auto"/>
        <w:jc w:val="both"/>
        <w:rPr>
          <w:rFonts w:ascii="Arial Narrow" w:hAnsi="Arial Narrow"/>
          <w:b/>
        </w:rPr>
      </w:pPr>
      <w:r w:rsidRPr="00416744">
        <w:rPr>
          <w:rFonts w:ascii="Arial Narrow" w:hAnsi="Arial Narrow"/>
          <w:b/>
        </w:rPr>
        <w:t xml:space="preserve"> SUBSANACION  </w:t>
      </w:r>
    </w:p>
    <w:p w:rsidR="00176680" w:rsidRPr="00416744" w:rsidRDefault="00176680" w:rsidP="00176680">
      <w:pPr>
        <w:spacing w:before="100" w:beforeAutospacing="1" w:after="100" w:afterAutospacing="1" w:line="360" w:lineRule="auto"/>
        <w:jc w:val="both"/>
        <w:rPr>
          <w:rFonts w:ascii="Arial Narrow" w:hAnsi="Arial Narrow"/>
        </w:rPr>
      </w:pPr>
      <w:r w:rsidRPr="00416744">
        <w:rPr>
          <w:rFonts w:ascii="Arial Narrow" w:hAnsi="Arial Narrow"/>
        </w:rPr>
        <w:t xml:space="preserve">La omisión de pronunciamiento tenía que dar lugar, bien al recurso ordinario (apelación) o extraordinario (casación), bien al amparo ante el Tribunal Constitucional, pero la está poniendo de manifiesto la diferencia entre incongruencia y exhaustividad con base en lo dispuesto en el art.215. Las remediar para llevar plenamente  a  efecto las resoluciones podrán ser subsanadas, mediante auto, en los plazos y por el procedimiento de la aclaración y corrección tratándose de sentencias que hubieren omitido manifiestamente relativos a extensiones oportunamente deducidas y sustanciadas en el proceso, el tributo solicitud escrita de parte en el plazo de cinco días a contar desde la justificación de la resolución, previo traslado de dicha solicitud a las demás partes, para alegaciones escritas por otros cinco días, dictara auto por el que volverá completar la resolución con el pronunciamiento omitido o no haber dar a completarla.  </w:t>
      </w:r>
    </w:p>
    <w:p w:rsidR="00176680" w:rsidRPr="00416744" w:rsidRDefault="00176680" w:rsidP="00176680">
      <w:pPr>
        <w:spacing w:before="100" w:beforeAutospacing="1" w:after="100" w:afterAutospacing="1" w:line="360" w:lineRule="auto"/>
        <w:jc w:val="both"/>
        <w:rPr>
          <w:rFonts w:ascii="Arial Narrow" w:hAnsi="Arial Narrow"/>
        </w:rPr>
      </w:pPr>
      <w:r w:rsidRPr="00416744">
        <w:rPr>
          <w:rFonts w:ascii="Arial Narrow" w:hAnsi="Arial Narrow"/>
        </w:rPr>
        <w:t xml:space="preserve">Si el tribunal advirtiese en sentencias que dictara las omisiones a que ese refiere el apartado anterior, podrá, en el plazo de cinco días a contar desde la fecha en que se dicta, proceder de oficio, mediante auto, a completa su resolución, pero sin modificar ni rectificar lo que hubiese acordado.  </w:t>
      </w:r>
    </w:p>
    <w:p w:rsidR="00176680" w:rsidRPr="00416744" w:rsidRDefault="00176680" w:rsidP="00176680">
      <w:pPr>
        <w:spacing w:before="100" w:beforeAutospacing="1" w:after="100" w:afterAutospacing="1" w:line="360" w:lineRule="auto"/>
        <w:jc w:val="both"/>
        <w:rPr>
          <w:rFonts w:ascii="Arial Narrow" w:hAnsi="Arial Narrow"/>
        </w:rPr>
      </w:pPr>
      <w:r w:rsidRPr="00416744">
        <w:rPr>
          <w:rFonts w:ascii="Arial Narrow" w:hAnsi="Arial Narrow"/>
        </w:rPr>
        <w:t xml:space="preserve">No cabra recurso alguno contra los autos en que se completen o se desniegue completar las resoluciones a que se refieren los anteriores apartados de este art, sin perjuicio de los recursos que procedan, en su caso, contra la sentencia o auto a que se refiera la solicitud o la actuación de oficio del tribunal. Los plazos para estos recursos i fueren procedentes, comenzaran a imputarse desde el día siguiente a la notificación del auto que reconociera o pagara la omisión de pronunciamiento y acordara o denegara remediarla.  </w:t>
      </w:r>
    </w:p>
    <w:p w:rsidR="00176680" w:rsidRPr="00416744" w:rsidRDefault="00176680" w:rsidP="00176680">
      <w:pPr>
        <w:spacing w:before="100" w:beforeAutospacing="1" w:after="100" w:afterAutospacing="1" w:line="360" w:lineRule="auto"/>
        <w:jc w:val="both"/>
        <w:rPr>
          <w:rFonts w:ascii="Arial Narrow" w:hAnsi="Arial Narrow"/>
          <w:b/>
        </w:rPr>
      </w:pPr>
      <w:r w:rsidRPr="00416744">
        <w:rPr>
          <w:rFonts w:ascii="Arial Narrow" w:hAnsi="Arial Narrow"/>
          <w:b/>
        </w:rPr>
        <w:t xml:space="preserve">Congruencia.  </w:t>
      </w:r>
    </w:p>
    <w:p w:rsidR="00176680" w:rsidRPr="00416744" w:rsidRDefault="00176680" w:rsidP="00176680">
      <w:pPr>
        <w:spacing w:before="100" w:beforeAutospacing="1" w:after="100" w:afterAutospacing="1" w:line="360" w:lineRule="auto"/>
        <w:jc w:val="both"/>
        <w:rPr>
          <w:rFonts w:ascii="Arial Narrow" w:hAnsi="Arial Narrow"/>
          <w:b/>
        </w:rPr>
      </w:pPr>
      <w:r w:rsidRPr="00416744">
        <w:rPr>
          <w:rFonts w:ascii="Arial Narrow" w:hAnsi="Arial Narrow"/>
        </w:rPr>
        <w:t xml:space="preserve">El  requisito de la congruencia suele definirse poniendo de manifiesto que el mismo se resuelve en una correlación o comparación entre dos elementos. Si la idea esta comúnmente admitida, no existe la misma unanimidad la hora de precisar cuáles son exactamente lo dos términos a comparar, encontrándose concepciones que aluden simplemente a las pretensiones de las partes y a la parte dispositiva de la sentencia, en general, junto a otras más modernas que precisan mucho más esos dos elementos, tanto el referido a la actividad procesal de las partes como el de la sentencia.   </w:t>
      </w:r>
    </w:p>
    <w:p w:rsidR="00176680" w:rsidRPr="00416744" w:rsidRDefault="00176680" w:rsidP="00176680">
      <w:pPr>
        <w:spacing w:before="100" w:beforeAutospacing="1" w:after="100" w:afterAutospacing="1" w:line="360" w:lineRule="auto"/>
        <w:jc w:val="both"/>
        <w:rPr>
          <w:rFonts w:ascii="Arial Narrow" w:hAnsi="Arial Narrow"/>
        </w:rPr>
      </w:pPr>
      <w:r w:rsidRPr="00416744">
        <w:rPr>
          <w:rFonts w:ascii="Arial Narrow" w:hAnsi="Arial Narrow"/>
        </w:rPr>
        <w:t xml:space="preserve">Hemos dicho antes que la verdadera incongruencia, aquella que  lo es  por exceso, es reconducible a una categoría única, en la que quedan incluidos todos los casos, y hay que decir inmediatamente que su fundamento se encuentra en los principios dispositivos y de aportación de parte, desde los cuales se delimita tanta el objeto del proceso en sentido estricto como el objeto del debate. </w:t>
      </w:r>
    </w:p>
    <w:p w:rsidR="00176680" w:rsidRPr="00416744" w:rsidRDefault="00176680" w:rsidP="00176680">
      <w:pPr>
        <w:spacing w:before="100" w:beforeAutospacing="1" w:after="100" w:afterAutospacing="1" w:line="360" w:lineRule="auto"/>
        <w:jc w:val="both"/>
        <w:rPr>
          <w:rFonts w:ascii="Arial Narrow" w:hAnsi="Arial Narrow"/>
        </w:rPr>
      </w:pPr>
      <w:r w:rsidRPr="00416744">
        <w:rPr>
          <w:rFonts w:ascii="Arial Narrow" w:hAnsi="Arial Narrow"/>
        </w:rPr>
        <w:t xml:space="preserve">Aunque en ocasiones se ha referido la incongruencia al derecho defensa o al principio de contradicción, debe tenerse en cuenta que aquella no asegura que el juez se pronuncie solo sobre lo que las partes han tenido la oportunidad de debatir contradictoriamente, dada la existencia de cuestiones sobre las que el juez ha de decir de oficio, tanto procesales (presupuestos  procesales) como de fondo (fundamentos de derecho). La congruencia forma parte del principio dispositivo, es una de las consecuencias esenciales del mismo, y deriva de la naturaleza privada de los derechos subjetivos puestos en juego; si el juez pudiera pronunciarse sobre lo no pedido, hasta la naturaleza privada de los derechos se verían en juego.  </w:t>
      </w:r>
    </w:p>
    <w:p w:rsidR="00176680" w:rsidRPr="00416744" w:rsidRDefault="00176680" w:rsidP="00176680">
      <w:pPr>
        <w:spacing w:before="100" w:beforeAutospacing="1" w:after="100" w:afterAutospacing="1" w:line="360" w:lineRule="auto"/>
        <w:jc w:val="both"/>
        <w:rPr>
          <w:rFonts w:ascii="Arial Narrow" w:hAnsi="Arial Narrow"/>
        </w:rPr>
      </w:pPr>
      <w:r w:rsidRPr="00416744">
        <w:rPr>
          <w:rFonts w:ascii="Arial Narrow" w:hAnsi="Arial Narrow"/>
        </w:rPr>
        <w:t xml:space="preserve">En fundamento, pues, de la incongruencia se encuentra en que son las partes las que determinan lo que someten a las decisión judicial, desde el punto de vista de actor porque el fija el objeto del proceso por medio de la pretensión, y desde la perspectiva del demandado porque él puede contribuir a delimitar  (no el objeto del proceso) pero si el objeto del debate por medio de la alegación de excepciones materiales.  </w:t>
      </w:r>
    </w:p>
    <w:p w:rsidR="00176680" w:rsidRPr="00416744" w:rsidRDefault="00176680" w:rsidP="00176680">
      <w:pPr>
        <w:pStyle w:val="Prrafodelista"/>
        <w:numPr>
          <w:ilvl w:val="0"/>
          <w:numId w:val="11"/>
        </w:numPr>
        <w:spacing w:before="100" w:beforeAutospacing="1" w:after="100" w:afterAutospacing="1" w:line="360" w:lineRule="auto"/>
        <w:jc w:val="both"/>
        <w:rPr>
          <w:rFonts w:ascii="Arial Narrow" w:hAnsi="Arial Narrow"/>
        </w:rPr>
      </w:pPr>
      <w:r w:rsidRPr="00416744">
        <w:rPr>
          <w:rFonts w:ascii="Arial Narrow" w:hAnsi="Arial Narrow"/>
        </w:rPr>
        <w:t xml:space="preserve">Elementos de la correlación.  </w:t>
      </w:r>
    </w:p>
    <w:p w:rsidR="00176680" w:rsidRPr="00416744" w:rsidRDefault="00176680" w:rsidP="00176680">
      <w:pPr>
        <w:spacing w:before="100" w:beforeAutospacing="1" w:after="100" w:afterAutospacing="1" w:line="360" w:lineRule="auto"/>
        <w:jc w:val="both"/>
        <w:rPr>
          <w:rFonts w:ascii="Arial Narrow" w:hAnsi="Arial Narrow"/>
        </w:rPr>
      </w:pPr>
      <w:r w:rsidRPr="00416744">
        <w:rPr>
          <w:rFonts w:ascii="Arial Narrow" w:hAnsi="Arial Narrow"/>
        </w:rPr>
        <w:t xml:space="preserve">Aunque tradicionalmente se haya sostenido que la correlación tiene que producirse entre las pretensiones de las partes y la parte dispositiva de la sentencia, esta afirmación se considera hoy por la doctrina insuficiente por cuanto no atiende a todos los supuestos posibles. Por ese se está diciendo actualmente que la correlación debe establecerse entre, por un lado, la actividad de las partes, y por otro, la actividad del juez desplegado en la sentencia. Más en concreto.  </w:t>
      </w:r>
    </w:p>
    <w:p w:rsidR="00176680" w:rsidRPr="00416744" w:rsidRDefault="00176680" w:rsidP="00176680">
      <w:pPr>
        <w:pStyle w:val="Prrafodelista"/>
        <w:numPr>
          <w:ilvl w:val="0"/>
          <w:numId w:val="13"/>
        </w:numPr>
        <w:spacing w:before="100" w:beforeAutospacing="1" w:after="100" w:afterAutospacing="1" w:line="360" w:lineRule="auto"/>
        <w:jc w:val="both"/>
        <w:rPr>
          <w:rFonts w:ascii="Arial Narrow" w:hAnsi="Arial Narrow"/>
        </w:rPr>
      </w:pPr>
      <w:r w:rsidRPr="00416744">
        <w:rPr>
          <w:rFonts w:ascii="Arial Narrow" w:hAnsi="Arial Narrow"/>
        </w:rPr>
        <w:t xml:space="preserve">Cuando se habla de la actividad de las partes se está haciendo referencia a:  </w:t>
      </w:r>
    </w:p>
    <w:p w:rsidR="00176680" w:rsidRPr="00416744" w:rsidRDefault="00176680" w:rsidP="00176680">
      <w:pPr>
        <w:spacing w:before="100" w:beforeAutospacing="1" w:after="100" w:afterAutospacing="1" w:line="360" w:lineRule="auto"/>
        <w:jc w:val="both"/>
        <w:rPr>
          <w:rFonts w:ascii="Arial Narrow" w:hAnsi="Arial Narrow"/>
        </w:rPr>
      </w:pPr>
      <w:r w:rsidRPr="00416744">
        <w:rPr>
          <w:rFonts w:ascii="Arial Narrow" w:hAnsi="Arial Narrow"/>
        </w:rPr>
        <w:t xml:space="preserve">1. Actor: la pretensión procesal, incluyendo tanto la petición como su causa de pedir y los hechos constitutivos de la demanda, además de todos aquellos actos en lo que  haya realizado una modificación (tanto limitación como ampliación admitida) de la pretensión misma, </w:t>
      </w:r>
    </w:p>
    <w:p w:rsidR="00176680" w:rsidRPr="00416744" w:rsidRDefault="00176680" w:rsidP="00176680">
      <w:pPr>
        <w:spacing w:before="100" w:beforeAutospacing="1" w:after="100" w:afterAutospacing="1" w:line="360" w:lineRule="auto"/>
        <w:jc w:val="both"/>
        <w:rPr>
          <w:rFonts w:ascii="Arial Narrow" w:hAnsi="Arial Narrow"/>
        </w:rPr>
      </w:pPr>
      <w:r w:rsidRPr="00416744">
        <w:rPr>
          <w:rFonts w:ascii="Arial Narrow" w:hAnsi="Arial Narrow"/>
        </w:rPr>
        <w:t>2. Demandado: Las excepciones materiales opuestas por este (y su limitación o ampliación admisibles y,</w:t>
      </w:r>
    </w:p>
    <w:p w:rsidR="00176680" w:rsidRPr="00416744" w:rsidRDefault="00176680" w:rsidP="00176680">
      <w:pPr>
        <w:spacing w:before="100" w:beforeAutospacing="1" w:after="100" w:afterAutospacing="1" w:line="360" w:lineRule="auto"/>
        <w:jc w:val="both"/>
        <w:rPr>
          <w:rFonts w:ascii="Arial Narrow" w:hAnsi="Arial Narrow"/>
        </w:rPr>
      </w:pPr>
      <w:r w:rsidRPr="00416744">
        <w:rPr>
          <w:rFonts w:ascii="Arial Narrow" w:hAnsi="Arial Narrow"/>
        </w:rPr>
        <w:t xml:space="preserve">3. Las dos partes: los actos de disposición del objeto del proceso (renuncia, allanamiento y transacción) y del proceso (solo en cuanto condicionen el contendió de la sentencia, caso del desistimiento del recurso que convierte en firme a la sentencia recurrida)  </w:t>
      </w:r>
    </w:p>
    <w:p w:rsidR="00176680" w:rsidRPr="00416744" w:rsidRDefault="00176680" w:rsidP="00176680">
      <w:pPr>
        <w:spacing w:before="100" w:beforeAutospacing="1" w:after="100" w:afterAutospacing="1" w:line="360" w:lineRule="auto"/>
        <w:jc w:val="both"/>
        <w:rPr>
          <w:rFonts w:ascii="Arial Narrow" w:hAnsi="Arial Narrow"/>
        </w:rPr>
      </w:pPr>
      <w:r w:rsidRPr="00416744">
        <w:rPr>
          <w:rFonts w:ascii="Arial Narrow" w:hAnsi="Arial Narrow"/>
        </w:rPr>
        <w:t xml:space="preserve">b) Al referirse a la actividad del juez se está aludiendo a la sentencia, no solo a la parte dispositiva de la misma, por cuanto en ocasiones habrá de atenderse a las razones por las que esa parte dispositiva contiene un pronunciamiento determinado. Si la congruencia ha de referirse a la causa de pedir, también ha de incluir la causa de estimar o desestimar la petición de la parte y esto se contiene en la fundamentación.  </w:t>
      </w:r>
    </w:p>
    <w:p w:rsidR="00176680" w:rsidRPr="00416744" w:rsidRDefault="00176680" w:rsidP="00176680">
      <w:pPr>
        <w:pStyle w:val="Prrafodelista"/>
        <w:numPr>
          <w:ilvl w:val="0"/>
          <w:numId w:val="11"/>
        </w:numPr>
        <w:spacing w:before="100" w:beforeAutospacing="1" w:after="100" w:afterAutospacing="1" w:line="360" w:lineRule="auto"/>
        <w:jc w:val="both"/>
        <w:rPr>
          <w:rFonts w:ascii="Arial Narrow" w:hAnsi="Arial Narrow"/>
        </w:rPr>
      </w:pPr>
      <w:r w:rsidRPr="00416744">
        <w:rPr>
          <w:rFonts w:ascii="Arial Narrow" w:hAnsi="Arial Narrow"/>
        </w:rPr>
        <w:t xml:space="preserve">Contenido de la correlación  </w:t>
      </w:r>
    </w:p>
    <w:p w:rsidR="00176680" w:rsidRPr="00416744" w:rsidRDefault="00176680" w:rsidP="00176680">
      <w:pPr>
        <w:spacing w:before="100" w:beforeAutospacing="1" w:after="100" w:afterAutospacing="1" w:line="360" w:lineRule="auto"/>
        <w:jc w:val="both"/>
        <w:rPr>
          <w:rFonts w:ascii="Arial Narrow" w:hAnsi="Arial Narrow"/>
        </w:rPr>
      </w:pPr>
      <w:r w:rsidRPr="00416744">
        <w:rPr>
          <w:rFonts w:ascii="Arial Narrow" w:hAnsi="Arial Narrow"/>
        </w:rPr>
        <w:t xml:space="preserve">Establecidos los elementos de la correlación, aquellos entre los que debe producirse la comparación, resta por indicar en que puede consistir la incongruencia por exceso. Partiendo de la sentencia ha de atenderse pues.  </w:t>
      </w:r>
    </w:p>
    <w:p w:rsidR="00176680" w:rsidRPr="00416744" w:rsidRDefault="00176680" w:rsidP="00176680">
      <w:pPr>
        <w:pStyle w:val="Prrafodelista"/>
        <w:numPr>
          <w:ilvl w:val="0"/>
          <w:numId w:val="12"/>
        </w:numPr>
        <w:spacing w:before="100" w:beforeAutospacing="1" w:after="100" w:afterAutospacing="1" w:line="360" w:lineRule="auto"/>
        <w:ind w:left="360"/>
        <w:jc w:val="both"/>
        <w:rPr>
          <w:rFonts w:ascii="Arial Narrow" w:hAnsi="Arial Narrow"/>
        </w:rPr>
      </w:pPr>
      <w:r w:rsidRPr="00416744">
        <w:rPr>
          <w:rFonts w:ascii="Arial Narrow" w:hAnsi="Arial Narrow"/>
        </w:rPr>
        <w:t xml:space="preserve">A las partes.  </w:t>
      </w:r>
    </w:p>
    <w:p w:rsidR="00176680" w:rsidRPr="00416744" w:rsidRDefault="00176680" w:rsidP="00176680">
      <w:pPr>
        <w:spacing w:before="100" w:beforeAutospacing="1" w:after="100" w:afterAutospacing="1" w:line="360" w:lineRule="auto"/>
        <w:jc w:val="both"/>
        <w:rPr>
          <w:rFonts w:ascii="Arial Narrow" w:hAnsi="Arial Narrow"/>
        </w:rPr>
      </w:pPr>
      <w:r w:rsidRPr="00416744">
        <w:rPr>
          <w:rFonts w:ascii="Arial Narrow" w:hAnsi="Arial Narrow"/>
        </w:rPr>
        <w:t xml:space="preserve">La sentencia no puede contener pronunciamiento alguno respecto de quien no ha sido parte en el proceso, ni para condenarlo ni para absolverlo; si la sentencia deja de contener pronunciamiento sobre una parte estaremos ante el supuesto anterior de falta d exhaustividad.  </w:t>
      </w:r>
    </w:p>
    <w:p w:rsidR="00176680" w:rsidRPr="00416744" w:rsidRDefault="00176680" w:rsidP="00176680">
      <w:pPr>
        <w:spacing w:before="100" w:beforeAutospacing="1" w:after="100" w:afterAutospacing="1" w:line="360" w:lineRule="auto"/>
        <w:jc w:val="both"/>
        <w:rPr>
          <w:rFonts w:ascii="Arial Narrow" w:hAnsi="Arial Narrow"/>
        </w:rPr>
      </w:pPr>
      <w:r w:rsidRPr="00416744">
        <w:rPr>
          <w:rFonts w:ascii="Arial Narrow" w:hAnsi="Arial Narrow"/>
        </w:rPr>
        <w:t xml:space="preserve">b) A la Pretensión  </w:t>
      </w:r>
    </w:p>
    <w:p w:rsidR="00176680" w:rsidRPr="00416744" w:rsidRDefault="00176680" w:rsidP="00176680">
      <w:pPr>
        <w:spacing w:before="100" w:beforeAutospacing="1" w:after="100" w:afterAutospacing="1" w:line="360" w:lineRule="auto"/>
        <w:jc w:val="both"/>
        <w:rPr>
          <w:rFonts w:ascii="Arial Narrow" w:hAnsi="Arial Narrow"/>
        </w:rPr>
      </w:pPr>
      <w:r w:rsidRPr="00416744">
        <w:rPr>
          <w:rFonts w:ascii="Arial Narrow" w:hAnsi="Arial Narrow"/>
        </w:rPr>
        <w:t xml:space="preserve">La pretensión determina el objeto del proceso y la sentencia ha de referirse a él en su doble componente:  </w:t>
      </w:r>
    </w:p>
    <w:p w:rsidR="00176680" w:rsidRPr="00416744" w:rsidRDefault="00176680" w:rsidP="00176680">
      <w:pPr>
        <w:spacing w:before="100" w:beforeAutospacing="1" w:after="100" w:afterAutospacing="1" w:line="360" w:lineRule="auto"/>
        <w:jc w:val="both"/>
        <w:rPr>
          <w:rFonts w:ascii="Arial Narrow" w:hAnsi="Arial Narrow"/>
        </w:rPr>
      </w:pPr>
      <w:r w:rsidRPr="00416744">
        <w:rPr>
          <w:rFonts w:ascii="Arial Narrow" w:hAnsi="Arial Narrow"/>
        </w:rPr>
        <w:t xml:space="preserve">1) Petición: Recordemos que esta petición puede ser la Inmediata (la referida a la clase de tutela solicitada; de condena, declarativa pura o constitutiva) o la mediata (el bien), y la incongruencia de la sentencia puede referirse a esas dos peticiones, tanto porque se pronuncia alterando los limites cualitativos o cuantitativos determinados por el actor, esto es porque el juez otorga algo que no se ha pedido o porque deniega algo que tampoco se había pedido.  </w:t>
      </w:r>
    </w:p>
    <w:p w:rsidR="00176680" w:rsidRPr="00416744" w:rsidRDefault="00176680" w:rsidP="00176680">
      <w:pPr>
        <w:spacing w:before="100" w:beforeAutospacing="1" w:after="100" w:afterAutospacing="1" w:line="360" w:lineRule="auto"/>
        <w:jc w:val="both"/>
        <w:rPr>
          <w:rFonts w:ascii="Arial Narrow" w:hAnsi="Arial Narrow"/>
        </w:rPr>
      </w:pPr>
      <w:r w:rsidRPr="00416744">
        <w:rPr>
          <w:rFonts w:ascii="Arial Narrow" w:hAnsi="Arial Narrow"/>
        </w:rPr>
        <w:t xml:space="preserve">2) Causa de pedir: esta también sirve para delimitar la pretensión y con ella el objeto del proceso y, por tanto existirá incongruencia si el juez otorga lo pedido por el actor pero por causa distinta de la alegada. Debe tenerse en cuanto también ahora que una cosa son los hechos identificadores de la causa de pedir y otra, añadida a ella y por lo mismo diferente, los hechos constitutivos, y que la incongruencia también puede referirse a que el juez conceda lo pedido por el actor pero con base en hechos constitutivos no alegados por este.  </w:t>
      </w:r>
    </w:p>
    <w:p w:rsidR="00176680" w:rsidRPr="00416744" w:rsidRDefault="00176680" w:rsidP="00176680">
      <w:pPr>
        <w:spacing w:before="100" w:beforeAutospacing="1" w:after="100" w:afterAutospacing="1" w:line="360" w:lineRule="auto"/>
        <w:jc w:val="both"/>
        <w:rPr>
          <w:rFonts w:ascii="Arial Narrow" w:hAnsi="Arial Narrow"/>
        </w:rPr>
      </w:pPr>
      <w:r w:rsidRPr="00416744">
        <w:rPr>
          <w:rFonts w:ascii="Arial Narrow" w:hAnsi="Arial Narrow"/>
        </w:rPr>
        <w:t xml:space="preserve">c) A la resistencia.  </w:t>
      </w:r>
    </w:p>
    <w:p w:rsidR="00176680" w:rsidRDefault="00176680" w:rsidP="00176680">
      <w:pPr>
        <w:spacing w:before="100" w:beforeAutospacing="1" w:after="100" w:afterAutospacing="1" w:line="360" w:lineRule="auto"/>
        <w:jc w:val="both"/>
        <w:rPr>
          <w:rFonts w:ascii="Arial Narrow" w:hAnsi="Arial Narrow"/>
        </w:rPr>
      </w:pPr>
      <w:r w:rsidRPr="00416744">
        <w:rPr>
          <w:rFonts w:ascii="Arial Narrow" w:hAnsi="Arial Narrow"/>
        </w:rPr>
        <w:t xml:space="preserve">La incongruencia de la sentencia con relación a la resistencia solo puede producirse si el demandado ha opuesto excepciones materiales, y aquella existencia si el juez aprecia una excepción no alegada. </w:t>
      </w:r>
    </w:p>
    <w:p w:rsidR="00176680" w:rsidRPr="00416744" w:rsidRDefault="00176680" w:rsidP="00176680">
      <w:pPr>
        <w:spacing w:before="100" w:beforeAutospacing="1" w:after="100" w:afterAutospacing="1" w:line="360" w:lineRule="auto"/>
        <w:jc w:val="both"/>
        <w:rPr>
          <w:rFonts w:ascii="Arial Narrow" w:hAnsi="Arial Narrow"/>
        </w:rPr>
      </w:pPr>
    </w:p>
    <w:p w:rsidR="00176680" w:rsidRPr="00416744" w:rsidRDefault="00176680" w:rsidP="00176680">
      <w:pPr>
        <w:pStyle w:val="Prrafodelista"/>
        <w:numPr>
          <w:ilvl w:val="0"/>
          <w:numId w:val="17"/>
        </w:numPr>
        <w:spacing w:before="100" w:beforeAutospacing="1" w:after="100" w:afterAutospacing="1" w:line="360" w:lineRule="auto"/>
        <w:jc w:val="center"/>
        <w:rPr>
          <w:rFonts w:ascii="Arial Narrow" w:hAnsi="Arial Narrow"/>
          <w:b/>
        </w:rPr>
      </w:pPr>
      <w:r w:rsidRPr="00416744">
        <w:rPr>
          <w:rFonts w:ascii="Arial Narrow" w:hAnsi="Arial Narrow"/>
          <w:b/>
        </w:rPr>
        <w:t>FUNDAMENTOS DOCTRINARIOS</w:t>
      </w:r>
    </w:p>
    <w:p w:rsidR="00176680" w:rsidRPr="00416744" w:rsidRDefault="00176680" w:rsidP="00176680">
      <w:pPr>
        <w:spacing w:before="100" w:beforeAutospacing="1" w:after="100" w:afterAutospacing="1" w:line="360" w:lineRule="auto"/>
        <w:jc w:val="both"/>
        <w:rPr>
          <w:rFonts w:ascii="Arial Narrow" w:hAnsi="Arial Narrow"/>
        </w:rPr>
      </w:pPr>
      <w:r w:rsidRPr="00416744">
        <w:rPr>
          <w:rFonts w:ascii="Arial Narrow" w:hAnsi="Arial Narrow"/>
        </w:rPr>
        <w:t xml:space="preserve">La doctrina participa del criterio jurisprudencial. </w:t>
      </w:r>
      <w:r w:rsidRPr="00416744">
        <w:rPr>
          <w:rFonts w:ascii="Arial Narrow" w:hAnsi="Arial Narrow"/>
          <w:i/>
        </w:rPr>
        <w:t xml:space="preserve">Don Juan Colombo </w:t>
      </w:r>
      <w:r w:rsidRPr="00416744">
        <w:rPr>
          <w:rFonts w:ascii="Arial Narrow" w:hAnsi="Arial Narrow"/>
        </w:rPr>
        <w:t xml:space="preserve">sostiene que el juez que no expresa lo que su conciencia le indica en la sentencia, excede al sistema de valoración en conciencia para traspasarse al sistema de la libre convicción que obviamente no es el que señala nuestra ley. </w:t>
      </w:r>
    </w:p>
    <w:p w:rsidR="00176680" w:rsidRPr="00416744" w:rsidRDefault="00176680" w:rsidP="00176680">
      <w:pPr>
        <w:spacing w:before="100" w:beforeAutospacing="1" w:after="100" w:afterAutospacing="1" w:line="360" w:lineRule="auto"/>
        <w:jc w:val="both"/>
        <w:rPr>
          <w:rFonts w:ascii="Arial Narrow" w:hAnsi="Arial Narrow"/>
        </w:rPr>
      </w:pPr>
      <w:r w:rsidRPr="00416744">
        <w:rPr>
          <w:rFonts w:ascii="Arial Narrow" w:hAnsi="Arial Narrow"/>
        </w:rPr>
        <w:t>Representa peligros que el legislador tuvo claros cuando se salió de la prueba tasada para darle mayor flexibilidad al juez pero esta flexibilidad tiene que tener un límite y él consiste en la obligación que el juez tiene de convencer de alguna manera de la justicia de su decisión de los demás.</w:t>
      </w:r>
    </w:p>
    <w:p w:rsidR="00176680" w:rsidRPr="00416744" w:rsidRDefault="00176680" w:rsidP="00176680">
      <w:pPr>
        <w:spacing w:before="100" w:beforeAutospacing="1" w:after="100" w:afterAutospacing="1" w:line="360" w:lineRule="auto"/>
        <w:jc w:val="both"/>
        <w:rPr>
          <w:rFonts w:ascii="Arial Narrow" w:hAnsi="Arial Narrow"/>
        </w:rPr>
      </w:pPr>
      <w:r w:rsidRPr="00416744">
        <w:rPr>
          <w:rFonts w:ascii="Arial Narrow" w:hAnsi="Arial Narrow"/>
        </w:rPr>
        <w:t xml:space="preserve">Como bien dice </w:t>
      </w:r>
      <w:r w:rsidRPr="00416744">
        <w:rPr>
          <w:rFonts w:ascii="Arial Narrow" w:hAnsi="Arial Narrow"/>
          <w:i/>
        </w:rPr>
        <w:t>Alcalá-Zamora y Castillo</w:t>
      </w:r>
      <w:r w:rsidRPr="00416744">
        <w:rPr>
          <w:rFonts w:ascii="Arial Narrow" w:hAnsi="Arial Narrow"/>
        </w:rPr>
        <w:t xml:space="preserve"> la sana crítica "debe exteriorizar un juicio razonado que indique por qué motivos se acepta o rechaza, en todo o en parte, una opinión expuesta, mas sin que oscile de la sumisión ciega a la desconfianza infundada" </w:t>
      </w:r>
    </w:p>
    <w:p w:rsidR="00176680" w:rsidRPr="00416744" w:rsidRDefault="00176680" w:rsidP="00176680">
      <w:pPr>
        <w:spacing w:before="100" w:beforeAutospacing="1" w:after="100" w:afterAutospacing="1" w:line="360" w:lineRule="auto"/>
        <w:jc w:val="both"/>
        <w:rPr>
          <w:rFonts w:ascii="Arial Narrow" w:hAnsi="Arial Narrow"/>
        </w:rPr>
      </w:pPr>
      <w:r w:rsidRPr="00416744">
        <w:rPr>
          <w:rFonts w:ascii="Arial Narrow" w:hAnsi="Arial Narrow"/>
        </w:rPr>
        <w:t xml:space="preserve">En palabras de otro autor la verdad jurídica pende en este sistema, no dé la impresión, sino de la conciencia del juez, que no puede juzgar simplemente, según su criterio individual, sino según las reglas de la verdad histórica, que debe fundamentar. El convencimiento del juez debe responder a su conciencia, pero, no a una conciencia que juzga por impresión, sino que juzga a razón vista y por motivos lógicos. </w:t>
      </w:r>
    </w:p>
    <w:p w:rsidR="00176680" w:rsidRPr="00416744" w:rsidRDefault="00176680" w:rsidP="00176680">
      <w:pPr>
        <w:spacing w:before="100" w:beforeAutospacing="1" w:after="100" w:afterAutospacing="1" w:line="360" w:lineRule="auto"/>
        <w:jc w:val="both"/>
        <w:rPr>
          <w:rFonts w:ascii="Arial Narrow" w:hAnsi="Arial Narrow"/>
        </w:rPr>
      </w:pPr>
      <w:r w:rsidRPr="00416744">
        <w:rPr>
          <w:rFonts w:ascii="Arial Narrow" w:hAnsi="Arial Narrow"/>
        </w:rPr>
        <w:t>En el régimen de la sana crítica o persuasión racional "el juez debe dar los motivos por los que adquiere su convicción, lo que es una importante garantía para asegurar que resolverá la Litis según pues, al tener que ponderar la prueba y dar las razones de su convencimiento, necesariamente tiene que apreciar en mejor forma los datos probatorios"</w:t>
      </w:r>
    </w:p>
    <w:p w:rsidR="00176680" w:rsidRPr="00416744" w:rsidRDefault="00176680" w:rsidP="00176680">
      <w:pPr>
        <w:spacing w:before="100" w:beforeAutospacing="1" w:after="100" w:afterAutospacing="1" w:line="360" w:lineRule="auto"/>
        <w:jc w:val="both"/>
        <w:rPr>
          <w:rFonts w:ascii="Arial Narrow" w:hAnsi="Arial Narrow"/>
        </w:rPr>
      </w:pPr>
      <w:r w:rsidRPr="00416744">
        <w:rPr>
          <w:rFonts w:ascii="Arial Narrow" w:hAnsi="Arial Narrow"/>
        </w:rPr>
        <w:t xml:space="preserve">No le es permitido (al juez) obrar prima facie, sin formarse una entera convicción, sino que, por el contrario, debe llegar a un pleno conocimiento del facta probandi a través de un estudio razonado de la prueba, pues la sentencia no puede apoyarse en un juicio dubitable, sino en hechos realmente demostrados en el juicio" </w:t>
      </w:r>
    </w:p>
    <w:p w:rsidR="00176680" w:rsidRPr="00416744" w:rsidRDefault="00176680" w:rsidP="00176680">
      <w:pPr>
        <w:spacing w:before="100" w:beforeAutospacing="1" w:after="100" w:afterAutospacing="1" w:line="360" w:lineRule="auto"/>
        <w:jc w:val="both"/>
        <w:rPr>
          <w:rFonts w:ascii="Arial Narrow" w:hAnsi="Arial Narrow"/>
        </w:rPr>
      </w:pPr>
      <w:r w:rsidRPr="00416744">
        <w:rPr>
          <w:rFonts w:ascii="Arial Narrow" w:hAnsi="Arial Narrow"/>
        </w:rPr>
        <w:t>En el mismo sentido opina Juan Montero Aroca para quien las reglas de la sana crítica son máximas de las experiencias judiciales, en el sentido de que se trata de máximas que deben integrar la experiencia de la vida del juez y que este debe aplicar a la hora de determinar el valor probatorio de cada una de las fuentes medios de prueba. Y en la parte que ahora nos importa señala: Esas máximas no pueden estar codificadas, pero sí han de hacerse constar en la motivación de la sentencia, pues solo así podrá quedar excluida la discrecionalidad y podrá controlarse por los recursos la razonabilidad de la declaración de hechos probados</w:t>
      </w:r>
    </w:p>
    <w:p w:rsidR="00176680" w:rsidRPr="00416744" w:rsidRDefault="00176680" w:rsidP="00176680">
      <w:pPr>
        <w:spacing w:before="100" w:beforeAutospacing="1" w:after="100" w:afterAutospacing="1" w:line="360" w:lineRule="auto"/>
        <w:rPr>
          <w:rFonts w:ascii="Arial Narrow" w:hAnsi="Arial Narrow"/>
          <w:b/>
        </w:rPr>
      </w:pPr>
      <w:r w:rsidRPr="00416744">
        <w:rPr>
          <w:rFonts w:ascii="Arial Narrow" w:hAnsi="Arial Narrow"/>
        </w:rPr>
        <w:t xml:space="preserve">Tomando en cuenta la doctrina y la jurisprudencia esto en cuanto a su imparcialidad. Enfatiza como pocos el tema de la hermenéutica jurídica, sino porque también se matiza el rol constitutivo de la función judicial, con notable anticipación teorética, con la experiencia judicial que siempre puso en el núcleo de su reflexión. </w:t>
      </w:r>
    </w:p>
    <w:p w:rsidR="00176680" w:rsidRPr="00416744" w:rsidRDefault="00176680" w:rsidP="00176680">
      <w:pPr>
        <w:pStyle w:val="Prrafodelista"/>
        <w:numPr>
          <w:ilvl w:val="0"/>
          <w:numId w:val="17"/>
        </w:numPr>
        <w:spacing w:line="360" w:lineRule="auto"/>
        <w:jc w:val="center"/>
        <w:rPr>
          <w:rFonts w:ascii="Arial Narrow" w:hAnsi="Arial Narrow"/>
          <w:b/>
        </w:rPr>
      </w:pPr>
      <w:r w:rsidRPr="00416744">
        <w:rPr>
          <w:rFonts w:ascii="Arial Narrow" w:hAnsi="Arial Narrow"/>
          <w:b/>
        </w:rPr>
        <w:t>FUNDAMENTOS NORMATIVOS</w:t>
      </w:r>
    </w:p>
    <w:p w:rsidR="00176680" w:rsidRPr="00416744" w:rsidRDefault="00176680" w:rsidP="00176680">
      <w:pPr>
        <w:spacing w:line="360" w:lineRule="auto"/>
        <w:rPr>
          <w:rFonts w:ascii="Arial Narrow" w:hAnsi="Arial Narrow"/>
          <w:b/>
        </w:rPr>
      </w:pPr>
      <w:r w:rsidRPr="00416744">
        <w:rPr>
          <w:rFonts w:ascii="Arial Narrow" w:hAnsi="Arial Narrow"/>
          <w:b/>
        </w:rPr>
        <w:t>Constitucionales</w:t>
      </w:r>
    </w:p>
    <w:p w:rsidR="00176680" w:rsidRPr="00416744" w:rsidRDefault="00176680" w:rsidP="00176680">
      <w:pPr>
        <w:spacing w:before="100" w:beforeAutospacing="1" w:after="100" w:afterAutospacing="1" w:line="360" w:lineRule="auto"/>
        <w:jc w:val="both"/>
        <w:rPr>
          <w:rFonts w:ascii="Arial Narrow" w:hAnsi="Arial Narrow"/>
        </w:rPr>
      </w:pPr>
      <w:r w:rsidRPr="00416744">
        <w:rPr>
          <w:rFonts w:ascii="Arial Narrow" w:hAnsi="Arial Narrow"/>
        </w:rPr>
        <w:t>Art. 1  El Salvador reconoce a la persona humana como el origen y el fin de la actividad del Estado, que está organizado para la consecución de la justicia, de la seguridad jurídica y del bien común.</w:t>
      </w:r>
    </w:p>
    <w:p w:rsidR="00176680" w:rsidRPr="00416744" w:rsidRDefault="00176680" w:rsidP="00176680">
      <w:pPr>
        <w:spacing w:before="100" w:beforeAutospacing="1" w:after="100" w:afterAutospacing="1" w:line="360" w:lineRule="auto"/>
        <w:jc w:val="both"/>
        <w:rPr>
          <w:rFonts w:ascii="Arial Narrow" w:hAnsi="Arial Narrow"/>
        </w:rPr>
      </w:pPr>
      <w:r w:rsidRPr="00416744">
        <w:rPr>
          <w:rFonts w:ascii="Arial Narrow" w:hAnsi="Arial Narrow"/>
        </w:rPr>
        <w:t>Art 2.- Toda persona tiene derecho a la vida, a la integridad física y moral, a la libertad, a la seguridad, al trabajo, a la propiedad y posesión, y a ser protegida en la conservación y defensa de los mismos.</w:t>
      </w:r>
    </w:p>
    <w:p w:rsidR="00176680" w:rsidRPr="00416744" w:rsidRDefault="00176680" w:rsidP="00176680">
      <w:pPr>
        <w:spacing w:before="100" w:beforeAutospacing="1" w:after="100" w:afterAutospacing="1" w:line="360" w:lineRule="auto"/>
        <w:jc w:val="both"/>
        <w:rPr>
          <w:rFonts w:ascii="Arial Narrow" w:hAnsi="Arial Narrow"/>
        </w:rPr>
      </w:pPr>
      <w:r w:rsidRPr="00416744">
        <w:rPr>
          <w:rFonts w:ascii="Arial Narrow" w:hAnsi="Arial Narrow"/>
        </w:rPr>
        <w:t>Art.  3.- Todas las personas son iguales ante la ley. Para el goce de los derechos civiles no podrán establecerse restricciones que se basen en diferencias de nacionalidad, raza, sexo o religión.</w:t>
      </w:r>
    </w:p>
    <w:p w:rsidR="00176680" w:rsidRPr="00416744" w:rsidRDefault="00176680" w:rsidP="00176680">
      <w:pPr>
        <w:spacing w:before="100" w:beforeAutospacing="1" w:after="100" w:afterAutospacing="1" w:line="360" w:lineRule="auto"/>
        <w:jc w:val="both"/>
        <w:rPr>
          <w:rFonts w:ascii="Arial Narrow" w:hAnsi="Arial Narrow"/>
        </w:rPr>
      </w:pPr>
      <w:r w:rsidRPr="00416744">
        <w:rPr>
          <w:rFonts w:ascii="Arial Narrow" w:hAnsi="Arial Narrow"/>
        </w:rPr>
        <w:t>Art. 11.- Ninguna persona puede ser privada del derecho a la vida, a la libertad, a la propiedad y posesión, ni de cualquier otro de sus derechos sin ser previamente oída y vencida en juicio con arreglo a las leyes; ni puede ser enjuiciada dos veces por la misma causa.</w:t>
      </w:r>
    </w:p>
    <w:p w:rsidR="00176680" w:rsidRPr="00416744" w:rsidRDefault="00176680" w:rsidP="00176680">
      <w:pPr>
        <w:spacing w:before="100" w:beforeAutospacing="1" w:after="100" w:afterAutospacing="1" w:line="360" w:lineRule="auto"/>
        <w:jc w:val="both"/>
        <w:rPr>
          <w:rFonts w:ascii="Arial Narrow" w:hAnsi="Arial Narrow"/>
        </w:rPr>
      </w:pPr>
      <w:r w:rsidRPr="00416744">
        <w:rPr>
          <w:rFonts w:ascii="Arial Narrow" w:hAnsi="Arial Narrow"/>
        </w:rPr>
        <w:t>Art. 12.- Toda persona a quien se impute un delito, se presumirá inocente mientras no se pruebe su culpabilidad conforme a la ley y en juicio público, en el que se le aseguren todas las garantías necesarias para su defensa.</w:t>
      </w:r>
    </w:p>
    <w:p w:rsidR="00176680" w:rsidRPr="00416744" w:rsidRDefault="00176680" w:rsidP="00176680">
      <w:pPr>
        <w:spacing w:before="100" w:beforeAutospacing="1" w:after="100" w:afterAutospacing="1" w:line="360" w:lineRule="auto"/>
        <w:jc w:val="both"/>
        <w:rPr>
          <w:rFonts w:ascii="Arial Narrow" w:hAnsi="Arial Narrow"/>
        </w:rPr>
      </w:pPr>
      <w:r w:rsidRPr="00416744">
        <w:rPr>
          <w:rFonts w:ascii="Arial Narrow" w:hAnsi="Arial Narrow"/>
        </w:rPr>
        <w:t>La persona detenida debe ser informada de manera inmediata y comprensible, de sus derechos y de las razones de su detención, no pudiendo ser obligada a declarar. Se garantiza al detenido la asistencia de defensor en las diligencias de los órganos auxiliares de la administración de justicia y en los procesos judiciales, en los términos que la ley establezca.</w:t>
      </w:r>
    </w:p>
    <w:p w:rsidR="00176680" w:rsidRPr="00416744" w:rsidRDefault="00176680" w:rsidP="00176680">
      <w:pPr>
        <w:spacing w:before="100" w:beforeAutospacing="1" w:after="100" w:afterAutospacing="1" w:line="360" w:lineRule="auto"/>
        <w:jc w:val="both"/>
        <w:rPr>
          <w:rFonts w:ascii="Arial Narrow" w:hAnsi="Arial Narrow"/>
        </w:rPr>
      </w:pPr>
      <w:r w:rsidRPr="00416744">
        <w:rPr>
          <w:rFonts w:ascii="Arial Narrow" w:hAnsi="Arial Narrow"/>
        </w:rPr>
        <w:t>Las declaraciones que se obtengan sin la voluntad de la persona carecen de valor; quien así las obtuviese y empleare incurrirá en responsabilidad penal.</w:t>
      </w:r>
    </w:p>
    <w:p w:rsidR="00176680" w:rsidRPr="00416744" w:rsidRDefault="00176680" w:rsidP="00176680">
      <w:pPr>
        <w:spacing w:before="100" w:beforeAutospacing="1" w:after="100" w:afterAutospacing="1" w:line="360" w:lineRule="auto"/>
        <w:jc w:val="both"/>
        <w:rPr>
          <w:rFonts w:ascii="Arial Narrow" w:hAnsi="Arial Narrow"/>
        </w:rPr>
      </w:pPr>
      <w:r w:rsidRPr="00416744">
        <w:rPr>
          <w:rFonts w:ascii="Arial Narrow" w:hAnsi="Arial Narrow"/>
        </w:rPr>
        <w:t>Art. 14.- Corresponde únicamente al Órgano Judicial la facultad de imponer penas. No obstante, la autoridad administrativa podrá sancionar, mediante resolución o sentencia y previo el juicio correspondiente, las contravenciones a las leyes, reglamentos u ordenanzas, con arresto hasta por quince días o con multa, la cual podrá permutarse por un período igual.</w:t>
      </w:r>
    </w:p>
    <w:p w:rsidR="00176680" w:rsidRPr="00416744" w:rsidRDefault="00176680" w:rsidP="00176680">
      <w:pPr>
        <w:spacing w:before="100" w:beforeAutospacing="1" w:after="100" w:afterAutospacing="1" w:line="360" w:lineRule="auto"/>
        <w:jc w:val="both"/>
        <w:rPr>
          <w:rFonts w:ascii="Arial Narrow" w:hAnsi="Arial Narrow"/>
        </w:rPr>
      </w:pPr>
      <w:r w:rsidRPr="00416744">
        <w:rPr>
          <w:rFonts w:ascii="Arial Narrow" w:hAnsi="Arial Narrow"/>
        </w:rPr>
        <w:t>Art. 15.- Nadie puede ser juzgado sino conforme a leyes promulgadas con anterioridad al hecho de que se trate, y por los tribunales que previamente haya establecido la ley.</w:t>
      </w:r>
    </w:p>
    <w:p w:rsidR="00176680" w:rsidRPr="00416744" w:rsidRDefault="00176680" w:rsidP="00176680">
      <w:pPr>
        <w:spacing w:before="100" w:beforeAutospacing="1" w:after="100" w:afterAutospacing="1" w:line="360" w:lineRule="auto"/>
        <w:jc w:val="both"/>
        <w:rPr>
          <w:rFonts w:ascii="Arial Narrow" w:hAnsi="Arial Narrow"/>
        </w:rPr>
      </w:pPr>
      <w:r w:rsidRPr="00416744">
        <w:rPr>
          <w:rFonts w:ascii="Arial Narrow" w:hAnsi="Arial Narrow"/>
        </w:rPr>
        <w:t>Art. 16.- Un mismo juez no puede serlo en diversas instancias en una misma causa.</w:t>
      </w:r>
    </w:p>
    <w:p w:rsidR="00176680" w:rsidRPr="00416744" w:rsidRDefault="00176680" w:rsidP="00176680">
      <w:pPr>
        <w:spacing w:before="100" w:beforeAutospacing="1" w:after="100" w:afterAutospacing="1" w:line="360" w:lineRule="auto"/>
        <w:jc w:val="both"/>
        <w:rPr>
          <w:rFonts w:ascii="Arial Narrow" w:hAnsi="Arial Narrow"/>
        </w:rPr>
      </w:pPr>
      <w:r w:rsidRPr="00416744">
        <w:rPr>
          <w:rFonts w:ascii="Arial Narrow" w:hAnsi="Arial Narrow"/>
        </w:rPr>
        <w:t>Art. 17.- Ningún órgano gubernamental ni autoridad puede avocarse causas pendientes ni abrir juicios fenecidos.</w:t>
      </w:r>
    </w:p>
    <w:p w:rsidR="00176680" w:rsidRPr="00416744" w:rsidRDefault="00176680" w:rsidP="00176680">
      <w:pPr>
        <w:spacing w:before="100" w:beforeAutospacing="1" w:after="100" w:afterAutospacing="1" w:line="360" w:lineRule="auto"/>
        <w:jc w:val="both"/>
        <w:rPr>
          <w:rFonts w:ascii="Arial Narrow" w:hAnsi="Arial Narrow"/>
        </w:rPr>
      </w:pPr>
      <w:r w:rsidRPr="00416744">
        <w:rPr>
          <w:rFonts w:ascii="Arial Narrow" w:hAnsi="Arial Narrow"/>
        </w:rPr>
        <w:t>Art.  18.- Toda persona tiene derecho a dirigir sus peticiones por escrito, de manera decorosa, a las autoridades legalmente establecidas; a que se le resuelvan, y a que se haga saber lo resuelto.</w:t>
      </w:r>
    </w:p>
    <w:p w:rsidR="00176680" w:rsidRPr="00416744" w:rsidRDefault="00176680" w:rsidP="00176680">
      <w:pPr>
        <w:spacing w:line="360" w:lineRule="auto"/>
        <w:jc w:val="both"/>
        <w:rPr>
          <w:rFonts w:ascii="Arial Narrow" w:hAnsi="Arial Narrow"/>
        </w:rPr>
      </w:pPr>
      <w:r w:rsidRPr="00416744">
        <w:rPr>
          <w:rFonts w:ascii="Arial Narrow" w:hAnsi="Arial Narrow"/>
        </w:rPr>
        <w:t>Art. 172. De la Constitución en el cual el Órgano Judicial tiene la potestad exclusiva de juzgar y hacer ejecutar lo juzgado, sometiéndose exclusivamente a la Constitución y a la Leyes.</w:t>
      </w:r>
    </w:p>
    <w:p w:rsidR="00176680" w:rsidRPr="00416744" w:rsidRDefault="00176680" w:rsidP="00176680">
      <w:pPr>
        <w:spacing w:line="360" w:lineRule="auto"/>
        <w:jc w:val="both"/>
        <w:rPr>
          <w:rFonts w:ascii="Arial Narrow" w:hAnsi="Arial Narrow"/>
        </w:rPr>
      </w:pPr>
      <w:r w:rsidRPr="00416744">
        <w:rPr>
          <w:rFonts w:ascii="Arial Narrow" w:hAnsi="Arial Narrow"/>
        </w:rPr>
        <w:t>Art. 185.  Dentro de la potestad de administrar Justicia corresponde a los tribunales, en los casos que tengan que pronunciar sentencia, declarar la inaplicabilidad de cualquier ley o disposición de los otros Órganos, contraria a los preceptos  Constitucionales, además de su artículos.</w:t>
      </w:r>
    </w:p>
    <w:p w:rsidR="00176680" w:rsidRPr="00416744" w:rsidRDefault="00176680" w:rsidP="00176680">
      <w:pPr>
        <w:spacing w:line="360" w:lineRule="auto"/>
        <w:jc w:val="both"/>
        <w:rPr>
          <w:rFonts w:ascii="Arial Narrow" w:hAnsi="Arial Narrow"/>
        </w:rPr>
      </w:pPr>
    </w:p>
    <w:p w:rsidR="00176680" w:rsidRPr="00416744" w:rsidRDefault="00176680" w:rsidP="00176680">
      <w:pPr>
        <w:spacing w:line="360" w:lineRule="auto"/>
        <w:jc w:val="both"/>
        <w:rPr>
          <w:rFonts w:ascii="Arial Narrow" w:hAnsi="Arial Narrow"/>
        </w:rPr>
      </w:pPr>
      <w:r w:rsidRPr="00416744">
        <w:rPr>
          <w:rFonts w:ascii="Arial Narrow" w:hAnsi="Arial Narrow"/>
          <w:b/>
          <w:bCs/>
        </w:rPr>
        <w:t>Declaración universal de derechos humanos</w:t>
      </w:r>
    </w:p>
    <w:p w:rsidR="00176680" w:rsidRPr="00416744" w:rsidRDefault="00176680" w:rsidP="00176680">
      <w:pPr>
        <w:spacing w:before="100" w:beforeAutospacing="1" w:after="100" w:afterAutospacing="1" w:line="360" w:lineRule="auto"/>
        <w:jc w:val="both"/>
        <w:outlineLvl w:val="3"/>
        <w:rPr>
          <w:rFonts w:ascii="Arial Narrow" w:hAnsi="Arial Narrow"/>
        </w:rPr>
      </w:pPr>
      <w:r w:rsidRPr="00416744">
        <w:rPr>
          <w:rFonts w:ascii="Arial Narrow" w:hAnsi="Arial Narrow"/>
        </w:rPr>
        <w:t>Artículo 8</w:t>
      </w:r>
      <w:r w:rsidR="003D594D">
        <w:rPr>
          <w:rFonts w:ascii="Arial Narrow" w:hAnsi="Arial Narrow"/>
        </w:rPr>
        <w:t>.</w:t>
      </w:r>
      <w:r w:rsidRPr="00416744">
        <w:rPr>
          <w:rFonts w:ascii="Arial Narrow" w:hAnsi="Arial Narrow"/>
        </w:rPr>
        <w:t>Toda persona tiene derecho a un recurso efectivo ante los tribunales nacionales competentes, que la ampare contra actos que violen sus derechos fundamentales reconocidos por la constitución o por la ley.</w:t>
      </w:r>
    </w:p>
    <w:p w:rsidR="00176680" w:rsidRPr="00416744" w:rsidRDefault="00176680" w:rsidP="00176680">
      <w:pPr>
        <w:spacing w:line="360" w:lineRule="auto"/>
        <w:rPr>
          <w:rFonts w:ascii="Arial Narrow" w:hAnsi="Arial Narrow"/>
          <w:b/>
        </w:rPr>
      </w:pPr>
      <w:r w:rsidRPr="00416744">
        <w:rPr>
          <w:rFonts w:ascii="Arial Narrow" w:hAnsi="Arial Narrow"/>
          <w:b/>
        </w:rPr>
        <w:t>Fundamentos normativos en Leyes</w:t>
      </w:r>
    </w:p>
    <w:p w:rsidR="00176680" w:rsidRPr="00416744" w:rsidRDefault="00176680" w:rsidP="00176680">
      <w:pPr>
        <w:spacing w:line="360" w:lineRule="auto"/>
        <w:jc w:val="both"/>
        <w:rPr>
          <w:rFonts w:ascii="Arial Narrow" w:hAnsi="Arial Narrow"/>
        </w:rPr>
      </w:pPr>
      <w:r w:rsidRPr="00416744">
        <w:rPr>
          <w:rFonts w:ascii="Arial Narrow" w:hAnsi="Arial Narrow"/>
        </w:rPr>
        <w:t xml:space="preserve">Principios procesales del código procesal civil y mercantil </w:t>
      </w:r>
    </w:p>
    <w:p w:rsidR="00176680" w:rsidRPr="00416744" w:rsidRDefault="00176680" w:rsidP="00176680">
      <w:pPr>
        <w:spacing w:line="360" w:lineRule="auto"/>
        <w:jc w:val="both"/>
        <w:rPr>
          <w:rFonts w:ascii="Arial Narrow" w:hAnsi="Arial Narrow"/>
        </w:rPr>
      </w:pPr>
      <w:r w:rsidRPr="00416744">
        <w:rPr>
          <w:rFonts w:ascii="Arial Narrow" w:hAnsi="Arial Narrow"/>
        </w:rPr>
        <w:t xml:space="preserve"> Derecho a la protección Jurisdiccional </w:t>
      </w:r>
    </w:p>
    <w:p w:rsidR="00176680" w:rsidRPr="00416744" w:rsidRDefault="00176680" w:rsidP="00176680">
      <w:pPr>
        <w:spacing w:line="360" w:lineRule="auto"/>
        <w:jc w:val="both"/>
        <w:rPr>
          <w:rFonts w:ascii="Arial Narrow" w:hAnsi="Arial Narrow"/>
        </w:rPr>
      </w:pPr>
      <w:r w:rsidRPr="00416744">
        <w:rPr>
          <w:rFonts w:ascii="Arial Narrow" w:hAnsi="Arial Narrow"/>
        </w:rPr>
        <w:t xml:space="preserve">Art.1.- Todo sujeto tiene derecho a plantear su pretensión ante los  tribunales, oponerse a la ya incoada, ejercer todos los actos procesales que estime convenientes para la defensa de su posición y a que el proceso se tramite y decida conforme a la normativa constitucional y a las disposiciones legales. </w:t>
      </w:r>
    </w:p>
    <w:p w:rsidR="00176680" w:rsidRPr="00416744" w:rsidRDefault="00176680" w:rsidP="00176680">
      <w:pPr>
        <w:spacing w:line="360" w:lineRule="auto"/>
        <w:jc w:val="both"/>
        <w:rPr>
          <w:rFonts w:ascii="Arial Narrow" w:hAnsi="Arial Narrow"/>
        </w:rPr>
      </w:pPr>
      <w:r w:rsidRPr="00416744">
        <w:rPr>
          <w:rFonts w:ascii="Arial Narrow" w:hAnsi="Arial Narrow"/>
        </w:rPr>
        <w:t xml:space="preserve">Vinculación a la Constitución, leyes y demás normas </w:t>
      </w:r>
    </w:p>
    <w:p w:rsidR="00176680" w:rsidRPr="00416744" w:rsidRDefault="00176680" w:rsidP="00176680">
      <w:pPr>
        <w:spacing w:line="360" w:lineRule="auto"/>
        <w:jc w:val="both"/>
        <w:rPr>
          <w:rFonts w:ascii="Arial Narrow" w:hAnsi="Arial Narrow"/>
        </w:rPr>
      </w:pPr>
      <w:r w:rsidRPr="00416744">
        <w:rPr>
          <w:rFonts w:ascii="Arial Narrow" w:hAnsi="Arial Narrow"/>
        </w:rPr>
        <w:t>Art. 2.- Los jueces están vinculados por la normativa constitucional, las leyes y demás normas del ordenamiento jurídico, sin que puedan desconocerlas ni desconocerlas.</w:t>
      </w:r>
    </w:p>
    <w:p w:rsidR="00176680" w:rsidRPr="00416744" w:rsidRDefault="00176680" w:rsidP="00176680">
      <w:pPr>
        <w:spacing w:line="360" w:lineRule="auto"/>
        <w:jc w:val="both"/>
        <w:rPr>
          <w:rFonts w:ascii="Arial Narrow" w:hAnsi="Arial Narrow"/>
        </w:rPr>
      </w:pPr>
      <w:r w:rsidRPr="00416744">
        <w:rPr>
          <w:rFonts w:ascii="Arial Narrow" w:hAnsi="Arial Narrow"/>
        </w:rPr>
        <w:t>Todo juez a instancia de parte o de oficio deberá examinar previamente la constitucionalidad de las normas de cuya validez dependa la tramitación de cualquier proceso o el fundamento de las decisiones que adopte en el mismo, y si alguna de ellas contradice la normativa constitucional, la declarara inaplicable en resolución debidamente motivada, en la que se consignen las disposición cuya inaplicabilidad se declara el derechos, principio o valor constitucional que se considere infringido y las especificas razones que fundamentan.</w:t>
      </w:r>
    </w:p>
    <w:p w:rsidR="00176680" w:rsidRPr="00416744" w:rsidRDefault="00176680" w:rsidP="00176680">
      <w:pPr>
        <w:spacing w:line="360" w:lineRule="auto"/>
        <w:jc w:val="both"/>
        <w:rPr>
          <w:rFonts w:ascii="Arial Narrow" w:hAnsi="Arial Narrow"/>
        </w:rPr>
      </w:pPr>
      <w:r w:rsidRPr="00416744">
        <w:rPr>
          <w:rFonts w:ascii="Arial Narrow" w:hAnsi="Arial Narrow"/>
        </w:rPr>
        <w:t>Las pruebas que se hubieren obtenido directamente o indirectamente, con infracción de derechos y libertades fundamentales, no surtirán efecto.</w:t>
      </w:r>
    </w:p>
    <w:p w:rsidR="00176680" w:rsidRPr="00D24A6C" w:rsidRDefault="00176680" w:rsidP="00176680">
      <w:pPr>
        <w:spacing w:line="360" w:lineRule="auto"/>
        <w:jc w:val="both"/>
        <w:rPr>
          <w:rFonts w:ascii="Arial Narrow" w:hAnsi="Arial Narrow"/>
          <w:b/>
        </w:rPr>
      </w:pPr>
      <w:r w:rsidRPr="00D24A6C">
        <w:rPr>
          <w:rFonts w:ascii="Arial Narrow" w:hAnsi="Arial Narrow"/>
          <w:b/>
        </w:rPr>
        <w:t xml:space="preserve">Principio de Legalidad </w:t>
      </w:r>
    </w:p>
    <w:p w:rsidR="00176680" w:rsidRPr="00416744" w:rsidRDefault="00176680" w:rsidP="00176680">
      <w:pPr>
        <w:spacing w:line="360" w:lineRule="auto"/>
        <w:jc w:val="both"/>
        <w:rPr>
          <w:rFonts w:ascii="Arial Narrow" w:hAnsi="Arial Narrow"/>
        </w:rPr>
      </w:pPr>
      <w:r w:rsidRPr="00416744">
        <w:rPr>
          <w:rFonts w:ascii="Arial Narrow" w:hAnsi="Arial Narrow"/>
        </w:rPr>
        <w:t xml:space="preserve">Art, 3.- Todo proceso deberá tramitarse ante el juez competente y conforme a las disposiciones de este código, las que no podrán ser alteradas por ningún sujeto procesal. </w:t>
      </w:r>
    </w:p>
    <w:p w:rsidR="00176680" w:rsidRPr="00416744" w:rsidRDefault="00176680" w:rsidP="00176680">
      <w:pPr>
        <w:spacing w:line="360" w:lineRule="auto"/>
        <w:jc w:val="both"/>
        <w:rPr>
          <w:rFonts w:ascii="Arial Narrow" w:hAnsi="Arial Narrow"/>
        </w:rPr>
      </w:pPr>
      <w:r w:rsidRPr="00416744">
        <w:rPr>
          <w:rFonts w:ascii="Arial Narrow" w:hAnsi="Arial Narrow"/>
        </w:rPr>
        <w:t xml:space="preserve">Las formalidades previstas son imperativas. Cuando las formas de los actos procesales no </w:t>
      </w:r>
      <w:r w:rsidR="00D24A6C" w:rsidRPr="00416744">
        <w:rPr>
          <w:rFonts w:ascii="Arial Narrow" w:hAnsi="Arial Narrow"/>
        </w:rPr>
        <w:t>estén</w:t>
      </w:r>
      <w:r w:rsidRPr="00416744">
        <w:rPr>
          <w:rFonts w:ascii="Arial Narrow" w:hAnsi="Arial Narrow"/>
        </w:rPr>
        <w:t xml:space="preserve"> </w:t>
      </w:r>
      <w:r w:rsidR="00D24A6C" w:rsidRPr="00416744">
        <w:rPr>
          <w:rFonts w:ascii="Arial Narrow" w:hAnsi="Arial Narrow"/>
        </w:rPr>
        <w:t>expresamente determinadas</w:t>
      </w:r>
      <w:r w:rsidRPr="00416744">
        <w:rPr>
          <w:rFonts w:ascii="Arial Narrow" w:hAnsi="Arial Narrow"/>
        </w:rPr>
        <w:t xml:space="preserve"> por la Ley, se adoptara la que resulte indispensable o idónea para la finalidad perseguida.</w:t>
      </w:r>
    </w:p>
    <w:p w:rsidR="00176680" w:rsidRPr="00D24A6C" w:rsidRDefault="00176680" w:rsidP="00176680">
      <w:pPr>
        <w:spacing w:line="360" w:lineRule="auto"/>
        <w:jc w:val="both"/>
        <w:rPr>
          <w:rFonts w:ascii="Arial Narrow" w:hAnsi="Arial Narrow"/>
          <w:b/>
        </w:rPr>
      </w:pPr>
      <w:r w:rsidRPr="00D24A6C">
        <w:rPr>
          <w:rFonts w:ascii="Arial Narrow" w:hAnsi="Arial Narrow"/>
          <w:b/>
        </w:rPr>
        <w:t>Principio de defensa y contradicción</w:t>
      </w:r>
    </w:p>
    <w:p w:rsidR="00176680" w:rsidRPr="00416744" w:rsidRDefault="00176680" w:rsidP="00176680">
      <w:pPr>
        <w:spacing w:line="360" w:lineRule="auto"/>
        <w:jc w:val="both"/>
        <w:rPr>
          <w:rFonts w:ascii="Arial Narrow" w:hAnsi="Arial Narrow"/>
        </w:rPr>
      </w:pPr>
      <w:r w:rsidRPr="00416744">
        <w:rPr>
          <w:rFonts w:ascii="Arial Narrow" w:hAnsi="Arial Narrow"/>
        </w:rPr>
        <w:t>Art. 4.- El sujeto contra quien se dirija la pretensión tiene derecho a defenderse en el proceso interviniendo en las actuaciones y articulando los medios de prueba pertinentes.</w:t>
      </w:r>
    </w:p>
    <w:p w:rsidR="00176680" w:rsidRPr="00416744" w:rsidRDefault="00176680" w:rsidP="00176680">
      <w:pPr>
        <w:spacing w:line="360" w:lineRule="auto"/>
        <w:jc w:val="both"/>
        <w:rPr>
          <w:rFonts w:ascii="Arial Narrow" w:hAnsi="Arial Narrow"/>
        </w:rPr>
      </w:pPr>
      <w:r w:rsidRPr="00416744">
        <w:rPr>
          <w:rFonts w:ascii="Arial Narrow" w:hAnsi="Arial Narrow"/>
        </w:rPr>
        <w:t xml:space="preserve">En todo caso,  parte tiene derecho a contar con oportunidad de exponer su argumentación y rebatir la de la contraria y solo cuando expresamente lo disponga la Ley Podrán adoptarse decisiones sin oír previamente a una de las partes. </w:t>
      </w:r>
    </w:p>
    <w:p w:rsidR="00176680" w:rsidRPr="00D24A6C" w:rsidRDefault="00176680" w:rsidP="00176680">
      <w:pPr>
        <w:spacing w:line="360" w:lineRule="auto"/>
        <w:jc w:val="both"/>
        <w:rPr>
          <w:rFonts w:ascii="Arial Narrow" w:hAnsi="Arial Narrow"/>
          <w:b/>
        </w:rPr>
      </w:pPr>
      <w:r w:rsidRPr="00D24A6C">
        <w:rPr>
          <w:rFonts w:ascii="Arial Narrow" w:hAnsi="Arial Narrow"/>
          <w:b/>
        </w:rPr>
        <w:t xml:space="preserve">Principio Dispositivo </w:t>
      </w:r>
    </w:p>
    <w:p w:rsidR="00176680" w:rsidRPr="00416744" w:rsidRDefault="00176680" w:rsidP="00176680">
      <w:pPr>
        <w:spacing w:line="360" w:lineRule="auto"/>
        <w:jc w:val="both"/>
        <w:rPr>
          <w:rFonts w:ascii="Arial Narrow" w:hAnsi="Arial Narrow"/>
        </w:rPr>
      </w:pPr>
      <w:r w:rsidRPr="00416744">
        <w:rPr>
          <w:rFonts w:ascii="Arial Narrow" w:hAnsi="Arial Narrow"/>
        </w:rPr>
        <w:t>Art.6.- La iniciación de todo proceso civil o mercantil corresponde al titular del derecho subjetivo o interés legítimo que se discute en el proceso; y dicho titular conservara siempre la disponibilidad de la pretensión.</w:t>
      </w:r>
    </w:p>
    <w:p w:rsidR="00176680" w:rsidRPr="00416744" w:rsidRDefault="00176680" w:rsidP="00176680">
      <w:pPr>
        <w:spacing w:line="360" w:lineRule="auto"/>
        <w:jc w:val="both"/>
        <w:rPr>
          <w:rFonts w:ascii="Arial Narrow" w:hAnsi="Arial Narrow"/>
        </w:rPr>
      </w:pPr>
      <w:r w:rsidRPr="00416744">
        <w:rPr>
          <w:rFonts w:ascii="Arial Narrow" w:hAnsi="Arial Narrow"/>
        </w:rPr>
        <w:t>Las partes podrán efectuar los actos de disposición intraprocesales que estimen convenientes, terminar el proceso unilateralmente  o por acuerdo entre las misma y recurrir de las resoluciones  que les sean gravosas, de conformidad a lo dispuesto en este código.</w:t>
      </w:r>
    </w:p>
    <w:p w:rsidR="00176680" w:rsidRPr="00D24A6C" w:rsidRDefault="00176680" w:rsidP="00176680">
      <w:pPr>
        <w:spacing w:line="360" w:lineRule="auto"/>
        <w:jc w:val="both"/>
        <w:rPr>
          <w:rFonts w:ascii="Arial Narrow" w:hAnsi="Arial Narrow"/>
          <w:b/>
        </w:rPr>
      </w:pPr>
      <w:r w:rsidRPr="00D24A6C">
        <w:rPr>
          <w:rFonts w:ascii="Arial Narrow" w:hAnsi="Arial Narrow"/>
          <w:b/>
        </w:rPr>
        <w:t xml:space="preserve">Principio de Congruencia </w:t>
      </w:r>
    </w:p>
    <w:p w:rsidR="00176680" w:rsidRPr="00416744" w:rsidRDefault="00176680" w:rsidP="00176680">
      <w:pPr>
        <w:spacing w:line="360" w:lineRule="auto"/>
        <w:jc w:val="both"/>
        <w:rPr>
          <w:rFonts w:ascii="Arial Narrow" w:hAnsi="Arial Narrow"/>
        </w:rPr>
      </w:pPr>
      <w:r w:rsidRPr="00416744">
        <w:rPr>
          <w:rFonts w:ascii="Arial Narrow" w:hAnsi="Arial Narrow"/>
        </w:rPr>
        <w:t>Art. 218.- Las sentencias deben de ser claras y precisas, y deberán resolver sobre todas las pretensiones y puntos litigiosos planteados y debatidos.</w:t>
      </w:r>
    </w:p>
    <w:p w:rsidR="00176680" w:rsidRPr="00416744" w:rsidRDefault="00176680" w:rsidP="00176680">
      <w:pPr>
        <w:spacing w:line="360" w:lineRule="auto"/>
        <w:jc w:val="both"/>
        <w:rPr>
          <w:rFonts w:ascii="Arial Narrow" w:hAnsi="Arial Narrow"/>
        </w:rPr>
      </w:pPr>
      <w:r w:rsidRPr="00416744">
        <w:rPr>
          <w:rFonts w:ascii="Arial Narrow" w:hAnsi="Arial Narrow"/>
        </w:rPr>
        <w:t xml:space="preserve">El Juez deberá de ceñirse a las peticiones formuladas por lo las partes, con estricta correlación entre lo que se pide y lo que se resuelve. No podrá otorgar más de lo pedido por el </w:t>
      </w:r>
      <w:r w:rsidR="00A621AA" w:rsidRPr="00416744">
        <w:rPr>
          <w:rFonts w:ascii="Arial Narrow" w:hAnsi="Arial Narrow"/>
        </w:rPr>
        <w:t>actor,</w:t>
      </w:r>
      <w:r w:rsidRPr="00416744">
        <w:rPr>
          <w:rFonts w:ascii="Arial Narrow" w:hAnsi="Arial Narrow"/>
        </w:rPr>
        <w:t xml:space="preserve"> menos de lo resistido por el demandado, ni cosa distinta solic</w:t>
      </w:r>
      <w:r w:rsidR="00A621AA">
        <w:rPr>
          <w:rFonts w:ascii="Arial Narrow" w:hAnsi="Arial Narrow"/>
        </w:rPr>
        <w:t>itada por las partes.</w:t>
      </w:r>
    </w:p>
    <w:p w:rsidR="00176680" w:rsidRPr="00416744" w:rsidRDefault="00176680" w:rsidP="00176680">
      <w:pPr>
        <w:spacing w:line="360" w:lineRule="auto"/>
        <w:jc w:val="both"/>
        <w:rPr>
          <w:rFonts w:ascii="Arial Narrow" w:hAnsi="Arial Narrow"/>
        </w:rPr>
      </w:pPr>
      <w:r w:rsidRPr="00416744">
        <w:rPr>
          <w:rFonts w:ascii="Arial Narrow" w:hAnsi="Arial Narrow"/>
        </w:rPr>
        <w:t>Art 216.- Salvo los decretos, todas las resoluciones estarán debidamente motivadas y contendrán en apartados separados los razonamientos facticos y jurídicos que conducen a la fijación de los hechos y en su caso a la apreciación y valoración de las pruebas, así como la interpretación del derecho, especialmente cuando el juez se aparte del criterio sostenido en supuesto semejante.</w:t>
      </w:r>
    </w:p>
    <w:p w:rsidR="00176680" w:rsidRPr="00416744" w:rsidRDefault="00176680" w:rsidP="00176680">
      <w:pPr>
        <w:spacing w:line="360" w:lineRule="auto"/>
        <w:jc w:val="both"/>
        <w:rPr>
          <w:rFonts w:ascii="Arial Narrow" w:hAnsi="Arial Narrow"/>
        </w:rPr>
      </w:pPr>
      <w:r w:rsidRPr="00416744">
        <w:rPr>
          <w:rFonts w:ascii="Arial Narrow" w:hAnsi="Arial Narrow"/>
        </w:rPr>
        <w:t xml:space="preserve">La motivación será completa y debe tener en  cuenta todos los elementos facticos y jurídicos del proceso, considerando individualmente o en conjunto, con apego a las reglas de la sana critica </w:t>
      </w:r>
    </w:p>
    <w:p w:rsidR="00176680" w:rsidRPr="00416744" w:rsidRDefault="00176680" w:rsidP="00176680">
      <w:pPr>
        <w:autoSpaceDE w:val="0"/>
        <w:autoSpaceDN w:val="0"/>
        <w:adjustRightInd w:val="0"/>
        <w:spacing w:line="360" w:lineRule="auto"/>
        <w:jc w:val="both"/>
        <w:rPr>
          <w:rFonts w:ascii="Arial Narrow" w:hAnsi="Arial Narrow"/>
        </w:rPr>
      </w:pPr>
    </w:p>
    <w:p w:rsidR="00176680" w:rsidRPr="00416744" w:rsidRDefault="00176680" w:rsidP="00176680">
      <w:pPr>
        <w:autoSpaceDE w:val="0"/>
        <w:autoSpaceDN w:val="0"/>
        <w:adjustRightInd w:val="0"/>
        <w:spacing w:line="360" w:lineRule="auto"/>
        <w:jc w:val="center"/>
        <w:rPr>
          <w:rFonts w:ascii="Arial Narrow" w:hAnsi="Arial Narrow"/>
          <w:b/>
        </w:rPr>
      </w:pPr>
      <w:r w:rsidRPr="00416744">
        <w:rPr>
          <w:rFonts w:ascii="Arial Narrow" w:hAnsi="Arial Narrow"/>
          <w:b/>
        </w:rPr>
        <w:t>La motivación de las resoluciones judiciales</w:t>
      </w:r>
    </w:p>
    <w:p w:rsidR="00176680" w:rsidRPr="00416744" w:rsidRDefault="00176680" w:rsidP="00176680">
      <w:pPr>
        <w:autoSpaceDE w:val="0"/>
        <w:autoSpaceDN w:val="0"/>
        <w:adjustRightInd w:val="0"/>
        <w:spacing w:line="360" w:lineRule="auto"/>
        <w:jc w:val="both"/>
        <w:rPr>
          <w:rFonts w:ascii="Arial Narrow" w:hAnsi="Arial Narrow"/>
        </w:rPr>
      </w:pPr>
      <w:r w:rsidRPr="00416744">
        <w:rPr>
          <w:rFonts w:ascii="Arial Narrow" w:hAnsi="Arial Narrow"/>
        </w:rPr>
        <w:t xml:space="preserve"> Motivar normativamente tiene como una de sus significaciones la de: "Dar o explicar la razón o motivo que se ha tenido para hacer una cosa o acto  regulada en las normativas tanto  constitucionales como la Leyes.     </w:t>
      </w:r>
    </w:p>
    <w:p w:rsidR="00176680" w:rsidRPr="00416744" w:rsidRDefault="00176680" w:rsidP="00176680">
      <w:pPr>
        <w:autoSpaceDE w:val="0"/>
        <w:autoSpaceDN w:val="0"/>
        <w:adjustRightInd w:val="0"/>
        <w:spacing w:line="360" w:lineRule="auto"/>
        <w:jc w:val="both"/>
        <w:rPr>
          <w:rFonts w:ascii="Arial Narrow" w:hAnsi="Arial Narrow"/>
        </w:rPr>
      </w:pPr>
      <w:r w:rsidRPr="00416744">
        <w:rPr>
          <w:rFonts w:ascii="Arial Narrow" w:hAnsi="Arial Narrow"/>
        </w:rPr>
        <w:t xml:space="preserve"> </w:t>
      </w:r>
    </w:p>
    <w:p w:rsidR="00176680" w:rsidRPr="00416744" w:rsidRDefault="00176680" w:rsidP="00176680">
      <w:pPr>
        <w:spacing w:line="360" w:lineRule="auto"/>
        <w:jc w:val="center"/>
        <w:rPr>
          <w:rFonts w:ascii="Arial Narrow" w:hAnsi="Arial Narrow"/>
          <w:b/>
        </w:rPr>
      </w:pPr>
      <w:r w:rsidRPr="00416744">
        <w:rPr>
          <w:rFonts w:ascii="Arial Narrow" w:hAnsi="Arial Narrow"/>
          <w:b/>
        </w:rPr>
        <w:t>El Carácter normativo de la motivación de  las resoluciones.</w:t>
      </w:r>
    </w:p>
    <w:p w:rsidR="00176680" w:rsidRPr="00416744" w:rsidRDefault="00176680" w:rsidP="00176680">
      <w:pPr>
        <w:spacing w:line="360" w:lineRule="auto"/>
        <w:jc w:val="both"/>
        <w:rPr>
          <w:rFonts w:ascii="Arial Narrow" w:hAnsi="Arial Narrow"/>
        </w:rPr>
      </w:pPr>
      <w:r w:rsidRPr="00416744">
        <w:rPr>
          <w:rFonts w:ascii="Arial Narrow" w:hAnsi="Arial Narrow"/>
        </w:rPr>
        <w:t xml:space="preserve">Desde el punto de vista específicamente  del ¨ deber ser jurídico¨ la motivación de las resoluciones judiciales constituye un deber jurídico, instituido por la normativa de máxima jerarquía jurídica nacional que corresponde a la Constitución Art. 185 Dentro de la potestad de administrar Justicia corresponde a los tribunales, en los casos que tengan que pronunciar sentencia, declarar la inaplicabilidad de cualquier ley o disposición de los otros Órganos, contraria a los preceptos  Constitucionales, además de su artículos. Art. 14 Corresponde al Órgano Judicial imponer penas, no obstante la autoridad administrativa, podrá sancionar mediante resolución o sentencia previo el debido proceso, </w:t>
      </w:r>
    </w:p>
    <w:p w:rsidR="00176680" w:rsidRPr="00416744" w:rsidRDefault="00176680" w:rsidP="00176680">
      <w:pPr>
        <w:spacing w:line="360" w:lineRule="auto"/>
        <w:jc w:val="both"/>
        <w:rPr>
          <w:rFonts w:ascii="Arial Narrow" w:hAnsi="Arial Narrow"/>
        </w:rPr>
      </w:pPr>
      <w:r w:rsidRPr="00416744">
        <w:rPr>
          <w:rFonts w:ascii="Arial Narrow" w:hAnsi="Arial Narrow"/>
        </w:rPr>
        <w:t>Su finalidad se encuentra establecida en servir como una de las garantías de administración de Justicia. De modo que, concretiza que fuere el supuesto de tener que expedir una resolución judicial, el juez que  debe de expedir asume, ipso jure, el deber de motivarla adecuadamente. Esto se refleja en el art. 172 de la Constitución en el cual el Órgano Judicial tiene la potestad exclusiva de juzgar y hacer ejecutar lo juzgado, sometiéndose exclusivamente a la Constitución y a la Leyes.</w:t>
      </w:r>
    </w:p>
    <w:p w:rsidR="00176680" w:rsidRPr="00416744" w:rsidRDefault="00176680" w:rsidP="00D24A6C">
      <w:pPr>
        <w:spacing w:line="360" w:lineRule="auto"/>
        <w:jc w:val="both"/>
        <w:rPr>
          <w:rFonts w:ascii="Arial Narrow" w:hAnsi="Arial Narrow"/>
        </w:rPr>
      </w:pPr>
      <w:r w:rsidRPr="00416744">
        <w:rPr>
          <w:rFonts w:ascii="Arial Narrow" w:hAnsi="Arial Narrow"/>
        </w:rPr>
        <w:t>La motivación escrita de las resoluciones judiciales en todas las instancias con mención expresa de la Ley aplicable que se sustentan. Lamentablemente en la práctica, es un deber susceptible de ser infringido de un deber jurídico trae consigo las correspondient</w:t>
      </w:r>
      <w:r w:rsidR="00D24A6C">
        <w:rPr>
          <w:rFonts w:ascii="Arial Narrow" w:hAnsi="Arial Narrow"/>
        </w:rPr>
        <w:t xml:space="preserve">es sanciones también jurídicas. </w:t>
      </w:r>
      <w:r w:rsidRPr="00416744">
        <w:rPr>
          <w:rFonts w:ascii="Arial Narrow" w:hAnsi="Arial Narrow"/>
        </w:rPr>
        <w:t>El derecho se aplica a los hechos producidos o derivados de las relaciones intersubjetivas con tr ascendencia jurídica, regulando la vida social. Esta regulación se realiza a través de la aplicación del conjunto de normas jurídicas que se encuentran en la legislación, en la normatividad consuetudinaria, en los principios generales del derecho, en los criterios que  repetitivamente sustentan la jurisprudencia vigente y en las opiniones doctrinarias.</w:t>
      </w:r>
    </w:p>
    <w:p w:rsidR="00176680" w:rsidRPr="00416744" w:rsidRDefault="00176680" w:rsidP="00176680">
      <w:pPr>
        <w:autoSpaceDE w:val="0"/>
        <w:autoSpaceDN w:val="0"/>
        <w:adjustRightInd w:val="0"/>
        <w:spacing w:line="360" w:lineRule="auto"/>
        <w:jc w:val="both"/>
        <w:rPr>
          <w:rFonts w:ascii="Arial Narrow" w:hAnsi="Arial Narrow"/>
        </w:rPr>
      </w:pPr>
    </w:p>
    <w:p w:rsidR="00176680" w:rsidRPr="00416744" w:rsidRDefault="00176680" w:rsidP="00176680">
      <w:pPr>
        <w:autoSpaceDE w:val="0"/>
        <w:autoSpaceDN w:val="0"/>
        <w:adjustRightInd w:val="0"/>
        <w:spacing w:line="360" w:lineRule="auto"/>
        <w:jc w:val="both"/>
        <w:rPr>
          <w:rFonts w:ascii="Arial Narrow" w:hAnsi="Arial Narrow"/>
          <w:b/>
        </w:rPr>
      </w:pPr>
      <w:r w:rsidRPr="00416744">
        <w:rPr>
          <w:rFonts w:ascii="Arial Narrow" w:hAnsi="Arial Narrow"/>
        </w:rPr>
        <w:t xml:space="preserve">  </w:t>
      </w:r>
      <w:r w:rsidRPr="00416744">
        <w:rPr>
          <w:rFonts w:ascii="Arial Narrow" w:hAnsi="Arial Narrow"/>
          <w:b/>
        </w:rPr>
        <w:t>La conducta objeto del deber jurídico de motivar.</w:t>
      </w:r>
    </w:p>
    <w:p w:rsidR="00176680" w:rsidRPr="00416744" w:rsidRDefault="00176680" w:rsidP="00176680">
      <w:pPr>
        <w:autoSpaceDE w:val="0"/>
        <w:autoSpaceDN w:val="0"/>
        <w:adjustRightInd w:val="0"/>
        <w:spacing w:line="360" w:lineRule="auto"/>
        <w:jc w:val="both"/>
        <w:rPr>
          <w:rFonts w:ascii="Arial Narrow" w:hAnsi="Arial Narrow"/>
          <w:b/>
        </w:rPr>
      </w:pPr>
    </w:p>
    <w:p w:rsidR="00176680" w:rsidRPr="00416744" w:rsidRDefault="00176680" w:rsidP="00176680">
      <w:pPr>
        <w:autoSpaceDE w:val="0"/>
        <w:autoSpaceDN w:val="0"/>
        <w:adjustRightInd w:val="0"/>
        <w:spacing w:line="360" w:lineRule="auto"/>
        <w:jc w:val="both"/>
        <w:rPr>
          <w:rFonts w:ascii="Arial Narrow" w:hAnsi="Arial Narrow"/>
        </w:rPr>
      </w:pPr>
      <w:r w:rsidRPr="00416744">
        <w:rPr>
          <w:rFonts w:ascii="Arial Narrow" w:hAnsi="Arial Narrow"/>
        </w:rPr>
        <w:t>La conducta objeto del deber jurídico de motivar consiste en el acto de concretizar por el juez la</w:t>
      </w:r>
    </w:p>
    <w:p w:rsidR="00176680" w:rsidRPr="00416744" w:rsidRDefault="00176680" w:rsidP="00176680">
      <w:pPr>
        <w:autoSpaceDE w:val="0"/>
        <w:autoSpaceDN w:val="0"/>
        <w:adjustRightInd w:val="0"/>
        <w:spacing w:line="360" w:lineRule="auto"/>
        <w:jc w:val="both"/>
        <w:rPr>
          <w:rFonts w:ascii="Arial Narrow" w:hAnsi="Arial Narrow"/>
        </w:rPr>
      </w:pPr>
      <w:r w:rsidRPr="00416744">
        <w:rPr>
          <w:rFonts w:ascii="Arial Narrow" w:hAnsi="Arial Narrow"/>
        </w:rPr>
        <w:t>Fundamentación racionalmente explicativa de la resolución a expedir. Desde el punto de vista del lenguaje enunciativo, viene al caso citar la acepción pertinente que el Diccionario De La Lengua Española asigna a la palabra Motivación.</w:t>
      </w:r>
    </w:p>
    <w:p w:rsidR="00176680" w:rsidRPr="00416744" w:rsidRDefault="00176680" w:rsidP="00176680">
      <w:pPr>
        <w:autoSpaceDE w:val="0"/>
        <w:autoSpaceDN w:val="0"/>
        <w:adjustRightInd w:val="0"/>
        <w:spacing w:line="360" w:lineRule="auto"/>
        <w:jc w:val="both"/>
        <w:rPr>
          <w:rFonts w:ascii="Arial Narrow" w:hAnsi="Arial Narrow"/>
        </w:rPr>
      </w:pPr>
    </w:p>
    <w:p w:rsidR="00176680" w:rsidRPr="00416744" w:rsidRDefault="00176680" w:rsidP="00176680">
      <w:pPr>
        <w:autoSpaceDE w:val="0"/>
        <w:autoSpaceDN w:val="0"/>
        <w:adjustRightInd w:val="0"/>
        <w:spacing w:line="360" w:lineRule="auto"/>
        <w:jc w:val="both"/>
        <w:rPr>
          <w:rFonts w:ascii="Arial Narrow" w:hAnsi="Arial Narrow"/>
        </w:rPr>
      </w:pPr>
      <w:r w:rsidRPr="00416744">
        <w:rPr>
          <w:rFonts w:ascii="Arial Narrow" w:hAnsi="Arial Narrow"/>
        </w:rPr>
        <w:t>De modo que, esa conducta debida debe manifestarse en una argumentación idónea de la resolución a expedir, a emitir,  esa argumentación constitutiva de la motivación, por prescripción imperativa de la Constitución debe constar siempre por escrito. Aún en el supuesto de la eventual emisión oral de alguna resolución interlocutoria o uno de mero trámite, por ejemplo, durante el juicio oral u otra diligencia, siempre será documentada por escrito, esa documentación comprenderá tanto los fundamentos como el sentido de la resolución expedida.</w:t>
      </w:r>
    </w:p>
    <w:p w:rsidR="00176680" w:rsidRPr="00416744" w:rsidRDefault="00176680" w:rsidP="00176680">
      <w:pPr>
        <w:autoSpaceDE w:val="0"/>
        <w:autoSpaceDN w:val="0"/>
        <w:adjustRightInd w:val="0"/>
        <w:spacing w:line="360" w:lineRule="auto"/>
        <w:jc w:val="both"/>
        <w:rPr>
          <w:rFonts w:ascii="Arial Narrow" w:hAnsi="Arial Narrow"/>
        </w:rPr>
      </w:pPr>
      <w:r w:rsidRPr="00416744">
        <w:rPr>
          <w:rFonts w:ascii="Arial Narrow" w:hAnsi="Arial Narrow"/>
        </w:rPr>
        <w:t>El sujeto obligado a motivar sus resoluciones debe internalizar la idea de que es indispensable el</w:t>
      </w:r>
    </w:p>
    <w:p w:rsidR="00176680" w:rsidRPr="00416744" w:rsidRDefault="00176680" w:rsidP="00176680">
      <w:pPr>
        <w:autoSpaceDE w:val="0"/>
        <w:autoSpaceDN w:val="0"/>
        <w:adjustRightInd w:val="0"/>
        <w:spacing w:line="360" w:lineRule="auto"/>
        <w:jc w:val="both"/>
        <w:rPr>
          <w:rFonts w:ascii="Arial Narrow" w:hAnsi="Arial Narrow"/>
        </w:rPr>
      </w:pPr>
      <w:r w:rsidRPr="00416744">
        <w:rPr>
          <w:rFonts w:ascii="Arial Narrow" w:hAnsi="Arial Narrow"/>
        </w:rPr>
        <w:t xml:space="preserve">Manejo concurrente y convergente de varios requisitos y condiciones ineludibles para la motivación Consistente de las decisiones jurisdiccionales. </w:t>
      </w:r>
    </w:p>
    <w:p w:rsidR="00176680" w:rsidRDefault="00176680" w:rsidP="00176680">
      <w:pPr>
        <w:autoSpaceDE w:val="0"/>
        <w:autoSpaceDN w:val="0"/>
        <w:adjustRightInd w:val="0"/>
        <w:spacing w:line="360" w:lineRule="auto"/>
        <w:jc w:val="both"/>
        <w:rPr>
          <w:rFonts w:ascii="Arial Narrow" w:hAnsi="Arial Narrow"/>
        </w:rPr>
      </w:pPr>
    </w:p>
    <w:p w:rsidR="00176680" w:rsidRDefault="00176680" w:rsidP="00176680">
      <w:pPr>
        <w:autoSpaceDE w:val="0"/>
        <w:autoSpaceDN w:val="0"/>
        <w:adjustRightInd w:val="0"/>
        <w:spacing w:line="360" w:lineRule="auto"/>
        <w:jc w:val="both"/>
        <w:rPr>
          <w:rFonts w:ascii="Arial Narrow" w:hAnsi="Arial Narrow"/>
        </w:rPr>
      </w:pPr>
    </w:p>
    <w:p w:rsidR="00176680" w:rsidRPr="00416744" w:rsidRDefault="00176680" w:rsidP="00176680">
      <w:pPr>
        <w:autoSpaceDE w:val="0"/>
        <w:autoSpaceDN w:val="0"/>
        <w:adjustRightInd w:val="0"/>
        <w:spacing w:line="360" w:lineRule="auto"/>
        <w:jc w:val="both"/>
        <w:rPr>
          <w:rFonts w:ascii="Arial Narrow" w:hAnsi="Arial Narrow"/>
        </w:rPr>
      </w:pPr>
    </w:p>
    <w:p w:rsidR="00176680" w:rsidRPr="00416744" w:rsidRDefault="00176680" w:rsidP="00176680">
      <w:pPr>
        <w:pStyle w:val="Prrafodelista"/>
        <w:numPr>
          <w:ilvl w:val="0"/>
          <w:numId w:val="17"/>
        </w:numPr>
        <w:autoSpaceDE w:val="0"/>
        <w:autoSpaceDN w:val="0"/>
        <w:adjustRightInd w:val="0"/>
        <w:spacing w:line="360" w:lineRule="auto"/>
        <w:jc w:val="center"/>
        <w:rPr>
          <w:rFonts w:ascii="Arial Narrow" w:hAnsi="Arial Narrow"/>
          <w:b/>
        </w:rPr>
      </w:pPr>
      <w:r w:rsidRPr="00416744">
        <w:rPr>
          <w:rFonts w:ascii="Arial Narrow" w:hAnsi="Arial Narrow"/>
          <w:b/>
        </w:rPr>
        <w:t>CONCEPTO O DEFINICION</w:t>
      </w:r>
    </w:p>
    <w:p w:rsidR="00176680" w:rsidRPr="00416744" w:rsidRDefault="00176680" w:rsidP="00176680">
      <w:pPr>
        <w:spacing w:before="100" w:beforeAutospacing="1" w:after="100" w:afterAutospacing="1" w:line="360" w:lineRule="auto"/>
        <w:jc w:val="both"/>
        <w:rPr>
          <w:rFonts w:ascii="Arial Narrow" w:hAnsi="Arial Narrow"/>
        </w:rPr>
      </w:pPr>
      <w:r w:rsidRPr="00416744">
        <w:rPr>
          <w:rFonts w:ascii="Arial Narrow" w:hAnsi="Arial Narrow"/>
          <w:i/>
        </w:rPr>
        <w:t>Por tanto será motivación suficiente aquella que permite conocer la razón de decidir independientemente de la moderación o de la extensión del razonamiento expresado, pues lo importante es que quede excluido el mero voluntarismo o la arbitrariedad del juzgador.</w:t>
      </w:r>
    </w:p>
    <w:p w:rsidR="00176680" w:rsidRPr="00416744" w:rsidRDefault="00176680" w:rsidP="00176680">
      <w:pPr>
        <w:pStyle w:val="Prrafodelista"/>
        <w:numPr>
          <w:ilvl w:val="0"/>
          <w:numId w:val="17"/>
        </w:numPr>
        <w:spacing w:before="100" w:beforeAutospacing="1" w:after="100" w:afterAutospacing="1" w:line="360" w:lineRule="auto"/>
        <w:jc w:val="center"/>
        <w:rPr>
          <w:rFonts w:ascii="Arial Narrow" w:hAnsi="Arial Narrow"/>
          <w:b/>
        </w:rPr>
      </w:pPr>
      <w:r w:rsidRPr="00416744">
        <w:rPr>
          <w:rFonts w:ascii="Arial Narrow" w:hAnsi="Arial Narrow"/>
          <w:b/>
        </w:rPr>
        <w:t>Características  de  la  motivación  de   la  sentencia</w:t>
      </w:r>
    </w:p>
    <w:p w:rsidR="00176680" w:rsidRPr="00416744" w:rsidRDefault="00176680" w:rsidP="00176680">
      <w:pPr>
        <w:spacing w:before="100" w:beforeAutospacing="1" w:after="100" w:afterAutospacing="1" w:line="360" w:lineRule="auto"/>
        <w:jc w:val="both"/>
        <w:rPr>
          <w:rFonts w:ascii="Arial Narrow" w:hAnsi="Arial Narrow"/>
        </w:rPr>
      </w:pPr>
      <w:r w:rsidRPr="00416744">
        <w:rPr>
          <w:rFonts w:ascii="Arial Narrow" w:hAnsi="Arial Narrow"/>
        </w:rPr>
        <w:t>Nos parece importante citar los criterios que así como otro sector de la doctrina han señalado al respecto. Tales son la racionalidad,  la coherencia y la razonabilidad.</w:t>
      </w:r>
    </w:p>
    <w:p w:rsidR="00176680" w:rsidRPr="00416744" w:rsidRDefault="00176680" w:rsidP="00176680">
      <w:pPr>
        <w:pStyle w:val="Prrafodelista"/>
        <w:numPr>
          <w:ilvl w:val="0"/>
          <w:numId w:val="7"/>
        </w:numPr>
        <w:spacing w:before="100" w:beforeAutospacing="1" w:after="100" w:afterAutospacing="1" w:line="360" w:lineRule="auto"/>
        <w:jc w:val="both"/>
        <w:rPr>
          <w:rFonts w:ascii="Arial Narrow" w:hAnsi="Arial Narrow"/>
        </w:rPr>
      </w:pPr>
      <w:r w:rsidRPr="00416744">
        <w:rPr>
          <w:rFonts w:ascii="Arial Narrow" w:hAnsi="Arial Narrow"/>
          <w:b/>
        </w:rPr>
        <w:t>Racionalidad.</w:t>
      </w:r>
      <w:r w:rsidRPr="00416744">
        <w:rPr>
          <w:rFonts w:ascii="Arial Narrow" w:hAnsi="Arial Narrow"/>
        </w:rPr>
        <w:t xml:space="preserve"> Se evalúa si la justificación es fundada en Derecho, tanto sobre los hechos del juicio (selección de hechos probados, valoración de las pruebas, método de libre apreciación) como del derecho aplicado.</w:t>
      </w:r>
    </w:p>
    <w:p w:rsidR="003D594D" w:rsidRDefault="00176680" w:rsidP="00176680">
      <w:pPr>
        <w:spacing w:before="100" w:beforeAutospacing="1" w:after="100" w:afterAutospacing="1" w:line="360" w:lineRule="auto"/>
        <w:jc w:val="both"/>
        <w:rPr>
          <w:rFonts w:ascii="Arial Narrow" w:hAnsi="Arial Narrow"/>
        </w:rPr>
      </w:pPr>
      <w:r w:rsidRPr="00416744">
        <w:rPr>
          <w:rFonts w:ascii="Arial Narrow" w:hAnsi="Arial Narrow"/>
        </w:rPr>
        <w:t xml:space="preserve">Sobre este segundo aspecto, se precisa los siguientes: </w:t>
      </w:r>
    </w:p>
    <w:p w:rsidR="003D594D" w:rsidRDefault="00176680" w:rsidP="00176680">
      <w:pPr>
        <w:spacing w:before="100" w:beforeAutospacing="1" w:after="100" w:afterAutospacing="1" w:line="360" w:lineRule="auto"/>
        <w:jc w:val="both"/>
        <w:rPr>
          <w:rFonts w:ascii="Arial Narrow" w:hAnsi="Arial Narrow"/>
        </w:rPr>
      </w:pPr>
      <w:r w:rsidRPr="00416744">
        <w:rPr>
          <w:rFonts w:ascii="Arial Narrow" w:hAnsi="Arial Narrow"/>
          <w:b/>
        </w:rPr>
        <w:t>En primer lugar,</w:t>
      </w:r>
      <w:r w:rsidRPr="00416744">
        <w:rPr>
          <w:rFonts w:ascii="Arial Narrow" w:hAnsi="Arial Narrow"/>
        </w:rPr>
        <w:t xml:space="preserve"> que la decisión sea fruto de una aplicación racional del sistema de fuentes del ordenamiento jurídico; es decir, evaluar que la norma seleccionada sea vigente, válida y adecuada a las circunstancias del caso; que tal norma haya sido correctamente aplicada y que la interpretación que se le haya otorgado sea válida  a sí mismo la adecuada utilización de los criterios hermenéuticos, interpretación judicial y principio de legalidad. </w:t>
      </w:r>
    </w:p>
    <w:p w:rsidR="003D594D" w:rsidRDefault="00176680" w:rsidP="00176680">
      <w:pPr>
        <w:spacing w:before="100" w:beforeAutospacing="1" w:after="100" w:afterAutospacing="1" w:line="360" w:lineRule="auto"/>
        <w:jc w:val="both"/>
        <w:rPr>
          <w:rFonts w:ascii="Arial Narrow" w:hAnsi="Arial Narrow"/>
        </w:rPr>
      </w:pPr>
      <w:r w:rsidRPr="00416744">
        <w:rPr>
          <w:rFonts w:ascii="Arial Narrow" w:hAnsi="Arial Narrow"/>
          <w:b/>
        </w:rPr>
        <w:t>En segundo lugar</w:t>
      </w:r>
      <w:r w:rsidRPr="00416744">
        <w:rPr>
          <w:rFonts w:ascii="Arial Narrow" w:hAnsi="Arial Narrow"/>
        </w:rPr>
        <w:t xml:space="preserve">, se analiza que la motivación respete los derechos fundamentales. </w:t>
      </w:r>
    </w:p>
    <w:p w:rsidR="00176680" w:rsidRPr="00416744" w:rsidRDefault="00176680" w:rsidP="00176680">
      <w:pPr>
        <w:spacing w:before="100" w:beforeAutospacing="1" w:after="100" w:afterAutospacing="1" w:line="360" w:lineRule="auto"/>
        <w:jc w:val="both"/>
        <w:rPr>
          <w:rFonts w:ascii="Arial Narrow" w:hAnsi="Arial Narrow"/>
        </w:rPr>
      </w:pPr>
      <w:r w:rsidRPr="00416744">
        <w:rPr>
          <w:rFonts w:ascii="Arial Narrow" w:hAnsi="Arial Narrow"/>
          <w:b/>
        </w:rPr>
        <w:t>En tercer lugar,</w:t>
      </w:r>
      <w:r w:rsidRPr="00416744">
        <w:rPr>
          <w:rFonts w:ascii="Arial Narrow" w:hAnsi="Arial Narrow"/>
        </w:rPr>
        <w:t xml:space="preserve"> está la adecuada conexión entre los hechos y las normas que justifican la decisión adoptada por el juez aquo.</w:t>
      </w:r>
    </w:p>
    <w:p w:rsidR="00176680" w:rsidRPr="003D594D" w:rsidRDefault="00176680" w:rsidP="003D594D">
      <w:pPr>
        <w:spacing w:before="100" w:beforeAutospacing="1" w:after="100" w:afterAutospacing="1" w:line="360" w:lineRule="auto"/>
        <w:jc w:val="both"/>
        <w:rPr>
          <w:rFonts w:ascii="Arial Narrow" w:hAnsi="Arial Narrow"/>
        </w:rPr>
      </w:pPr>
      <w:r w:rsidRPr="003D594D">
        <w:rPr>
          <w:rFonts w:ascii="Arial Narrow" w:hAnsi="Arial Narrow"/>
          <w:b/>
        </w:rPr>
        <w:t xml:space="preserve">Coherencia. </w:t>
      </w:r>
      <w:r w:rsidRPr="003D594D">
        <w:rPr>
          <w:rFonts w:ascii="Arial Narrow" w:hAnsi="Arial Narrow"/>
        </w:rPr>
        <w:t>Es un presupuesto de la motivación que va de la mano y en conexión inescindible con la racionalidad.  Ahora bien, la coherencia en un sentido interno de la motivación se refiere a la necesaria coherencia que debe existir en la justificación del fallo, y en un sentido externo, la coherencia debe entenderse como la lógica entre motivación y fallo, y entre la motivación y otras resoluciones ajenas a la propia sentencia</w:t>
      </w:r>
    </w:p>
    <w:p w:rsidR="00176680" w:rsidRPr="00416744" w:rsidRDefault="00176680" w:rsidP="00176680">
      <w:pPr>
        <w:spacing w:before="100" w:beforeAutospacing="1" w:after="100" w:afterAutospacing="1" w:line="360" w:lineRule="auto"/>
        <w:jc w:val="both"/>
        <w:rPr>
          <w:rFonts w:ascii="Arial Narrow" w:hAnsi="Arial Narrow"/>
        </w:rPr>
      </w:pPr>
      <w:r w:rsidRPr="00416744">
        <w:rPr>
          <w:rFonts w:ascii="Arial Narrow" w:hAnsi="Arial Narrow"/>
        </w:rPr>
        <w:t>En relación a la coherencia interna, podemos señalar que la misma se hace patente cuando establece exigencias de coherencia lingüística  prohibición de errores gramaticales, errores de ortografía, errores sintácticos que presenten tal grado de incoherencia que impiden la adecuada compresión para el auditorio técnico y general.</w:t>
      </w:r>
    </w:p>
    <w:p w:rsidR="00176680" w:rsidRPr="00416744" w:rsidRDefault="00176680" w:rsidP="00176680">
      <w:pPr>
        <w:spacing w:before="100" w:beforeAutospacing="1" w:after="100" w:afterAutospacing="1" w:line="360" w:lineRule="auto"/>
        <w:jc w:val="both"/>
        <w:rPr>
          <w:rFonts w:ascii="Arial Narrow" w:hAnsi="Arial Narrow"/>
        </w:rPr>
      </w:pPr>
      <w:r w:rsidRPr="00416744">
        <w:rPr>
          <w:rFonts w:ascii="Arial Narrow" w:hAnsi="Arial Narrow"/>
        </w:rPr>
        <w:t xml:space="preserve">También la coherencia interna se traduce en la exigibilidad de que la justificación de la sentencia tenga coherencia argumentativa. </w:t>
      </w:r>
    </w:p>
    <w:p w:rsidR="00176680" w:rsidRPr="00416744" w:rsidRDefault="00176680" w:rsidP="00176680">
      <w:pPr>
        <w:spacing w:before="100" w:beforeAutospacing="1" w:after="100" w:afterAutospacing="1" w:line="360" w:lineRule="auto"/>
        <w:jc w:val="both"/>
        <w:rPr>
          <w:rFonts w:ascii="Arial Narrow" w:hAnsi="Arial Narrow"/>
        </w:rPr>
      </w:pPr>
      <w:r w:rsidRPr="00416744">
        <w:rPr>
          <w:rFonts w:ascii="Arial Narrow" w:hAnsi="Arial Narrow"/>
        </w:rPr>
        <w:t>Por lo tanto, se prohíbe la existencia de:1) contradicciones entre los hechos probados dentro de una misma motivación de una sentencia 2)  contradicciones entre los fundamentos jurídicos de una sentencia, es decir, que no haya incompatibilidad entre los razonamientos jurídicos de una resolución que impidan a las partes determinar las razones que fundamentan la decisión  contradicciones internas entre los hechos probados y los fundamentos jurídicos de una sentencia.</w:t>
      </w:r>
    </w:p>
    <w:p w:rsidR="00176680" w:rsidRPr="00416744" w:rsidRDefault="00176680" w:rsidP="00176680">
      <w:pPr>
        <w:spacing w:before="100" w:beforeAutospacing="1" w:after="100" w:afterAutospacing="1" w:line="360" w:lineRule="auto"/>
        <w:jc w:val="both"/>
        <w:rPr>
          <w:rFonts w:ascii="Arial Narrow" w:hAnsi="Arial Narrow"/>
        </w:rPr>
      </w:pPr>
      <w:r w:rsidRPr="00416744">
        <w:rPr>
          <w:rFonts w:ascii="Arial Narrow" w:hAnsi="Arial Narrow"/>
        </w:rPr>
        <w:t>En relación a la coherencia externa de la motivación la sentencia, esta exige que en el fallo: 1) no exista falta de justificación de un elemento del fallo adoptado, 2)  que la justificación tenga en cuenta únicamente todos los fallos del caso y no incluya alguno ajeno al mismo, 3) que la motivación esté conectada plenamente con el fallo, con lo cual se prohíbe que haya una motivación ajena al contenido del fallo, y que las conclusiones de la motivación no sean opuestas a los puntos de decisión de la sentencia</w:t>
      </w:r>
    </w:p>
    <w:p w:rsidR="00176680" w:rsidRPr="00416744" w:rsidRDefault="00176680" w:rsidP="00176680">
      <w:pPr>
        <w:spacing w:before="100" w:beforeAutospacing="1" w:after="100" w:afterAutospacing="1" w:line="360" w:lineRule="auto"/>
        <w:jc w:val="both"/>
        <w:rPr>
          <w:rFonts w:ascii="Arial Narrow" w:hAnsi="Arial Narrow"/>
        </w:rPr>
      </w:pPr>
      <w:r w:rsidRPr="00416744">
        <w:rPr>
          <w:rFonts w:ascii="Arial Narrow" w:hAnsi="Arial Narrow"/>
        </w:rPr>
        <w:t xml:space="preserve">Asimismo, la coherencia externa supone que el juez se encuentra vinculado por sus decisiones previas en casos análogos. Esto, dice </w:t>
      </w:r>
      <w:r w:rsidRPr="00416744">
        <w:rPr>
          <w:rFonts w:ascii="Arial Narrow" w:hAnsi="Arial Narrow"/>
          <w:i/>
        </w:rPr>
        <w:t>Colomer</w:t>
      </w:r>
      <w:r w:rsidRPr="00416744">
        <w:rPr>
          <w:rFonts w:ascii="Arial Narrow" w:hAnsi="Arial Narrow"/>
        </w:rPr>
        <w:t>, se sustenta en la vocación de “universalización” en la adopción de una sentencia, que luego condicionará al juez para la solución de casos similares posteriores. Esto busca asegurar que el juez optó por la decisión correcta o que más se adecua al derecho, la cual será luego vinculante para todos.</w:t>
      </w:r>
    </w:p>
    <w:p w:rsidR="00176680" w:rsidRPr="003D594D" w:rsidRDefault="00176680" w:rsidP="003D594D">
      <w:pPr>
        <w:spacing w:before="100" w:beforeAutospacing="1" w:after="100" w:afterAutospacing="1" w:line="360" w:lineRule="auto"/>
        <w:jc w:val="both"/>
        <w:rPr>
          <w:rFonts w:ascii="Arial Narrow" w:hAnsi="Arial Narrow"/>
        </w:rPr>
      </w:pPr>
      <w:r w:rsidRPr="003D594D">
        <w:rPr>
          <w:rFonts w:ascii="Arial Narrow" w:hAnsi="Arial Narrow"/>
          <w:b/>
        </w:rPr>
        <w:t>Razonabilidad.</w:t>
      </w:r>
      <w:r w:rsidRPr="003D594D">
        <w:rPr>
          <w:rFonts w:ascii="Arial Narrow" w:hAnsi="Arial Narrow"/>
        </w:rPr>
        <w:t xml:space="preserve"> La exigencia de razonabilidad se predica respecto de todas las resoluciones judiciales. Al respecto, señala Colomer, que pueden haber decisiones racionales y coherentes pero que las mismas puedan ser irrazonables. La razonabilidad según este autor tiene que ver con la aceptabilidad de la decisión por el común de las personas y el auditorio técnico</w:t>
      </w:r>
    </w:p>
    <w:p w:rsidR="00176680" w:rsidRDefault="00176680" w:rsidP="00176680">
      <w:pPr>
        <w:spacing w:before="100" w:beforeAutospacing="1" w:after="100" w:afterAutospacing="1" w:line="360" w:lineRule="auto"/>
        <w:jc w:val="both"/>
        <w:rPr>
          <w:rFonts w:ascii="Arial Narrow" w:hAnsi="Arial Narrow"/>
        </w:rPr>
      </w:pPr>
      <w:r w:rsidRPr="00416744">
        <w:rPr>
          <w:rFonts w:ascii="Arial Narrow" w:hAnsi="Arial Narrow"/>
        </w:rPr>
        <w:t xml:space="preserve">De otro lado, otro sector de la doctrina señala que los requisitos de la adecuada motivación son: que la motivación sea expresa, clara, que respete las máximas de la experiencia, y que respete los principios lógicos. </w:t>
      </w:r>
    </w:p>
    <w:p w:rsidR="00A621AA" w:rsidRDefault="00A621AA" w:rsidP="00176680">
      <w:pPr>
        <w:spacing w:before="100" w:beforeAutospacing="1" w:after="100" w:afterAutospacing="1" w:line="360" w:lineRule="auto"/>
        <w:jc w:val="both"/>
        <w:rPr>
          <w:rFonts w:ascii="Arial Narrow" w:hAnsi="Arial Narrow"/>
        </w:rPr>
      </w:pPr>
    </w:p>
    <w:p w:rsidR="00176680" w:rsidRDefault="00176680" w:rsidP="00176680">
      <w:pPr>
        <w:spacing w:before="100" w:beforeAutospacing="1" w:after="100" w:afterAutospacing="1" w:line="360" w:lineRule="auto"/>
        <w:jc w:val="center"/>
        <w:rPr>
          <w:rFonts w:ascii="Arial Narrow" w:hAnsi="Arial Narrow"/>
          <w:b/>
        </w:rPr>
      </w:pPr>
      <w:r w:rsidRPr="00416744">
        <w:rPr>
          <w:rFonts w:ascii="Arial Narrow" w:hAnsi="Arial Narrow"/>
          <w:b/>
        </w:rPr>
        <w:t>CAPITULO III</w:t>
      </w:r>
    </w:p>
    <w:p w:rsidR="00176680" w:rsidRPr="00416744" w:rsidRDefault="00176680" w:rsidP="00176680">
      <w:pPr>
        <w:pStyle w:val="Prrafodelista"/>
        <w:numPr>
          <w:ilvl w:val="0"/>
          <w:numId w:val="18"/>
        </w:numPr>
        <w:spacing w:before="100" w:beforeAutospacing="1" w:after="100" w:afterAutospacing="1" w:line="360" w:lineRule="auto"/>
        <w:jc w:val="center"/>
        <w:rPr>
          <w:rFonts w:ascii="Arial Narrow" w:hAnsi="Arial Narrow"/>
          <w:b/>
        </w:rPr>
      </w:pPr>
      <w:r w:rsidRPr="00416744">
        <w:rPr>
          <w:rFonts w:ascii="Arial Narrow" w:hAnsi="Arial Narrow"/>
          <w:b/>
        </w:rPr>
        <w:t>TRAMITE     DE  LA  MOTIVACION  DE   LA  SENTENCIA</w:t>
      </w:r>
    </w:p>
    <w:p w:rsidR="00176680" w:rsidRPr="00416744" w:rsidRDefault="00176680" w:rsidP="00176680">
      <w:pPr>
        <w:spacing w:before="100" w:beforeAutospacing="1" w:after="100" w:afterAutospacing="1" w:line="360" w:lineRule="auto"/>
        <w:jc w:val="both"/>
        <w:rPr>
          <w:rFonts w:ascii="Arial Narrow" w:hAnsi="Arial Narrow"/>
        </w:rPr>
      </w:pPr>
      <w:r w:rsidRPr="00416744">
        <w:rPr>
          <w:rFonts w:ascii="Arial Narrow" w:hAnsi="Arial Narrow"/>
        </w:rPr>
        <w:t>La sentencia es el acto procesal de mayor trascendencia en el proceso que da lugar a la resolución fundamental, en la que el jurisdicente decide sobre el caso controvertido, por lo que su alcance es individual y concreto</w:t>
      </w:r>
    </w:p>
    <w:p w:rsidR="00176680" w:rsidRPr="00416744" w:rsidRDefault="00176680" w:rsidP="00176680">
      <w:pPr>
        <w:spacing w:before="100" w:beforeAutospacing="1" w:after="100" w:afterAutospacing="1" w:line="360" w:lineRule="auto"/>
        <w:jc w:val="both"/>
        <w:rPr>
          <w:rFonts w:ascii="Arial Narrow" w:hAnsi="Arial Narrow"/>
        </w:rPr>
      </w:pPr>
      <w:r w:rsidRPr="00416744">
        <w:rPr>
          <w:rFonts w:ascii="Arial Narrow" w:hAnsi="Arial Narrow"/>
        </w:rPr>
        <w:t>La sentencia es el acto que materializa la decisión del Tribunal después de haberse producido la práctica de las pruebas, las alegaciones de las partes y haber ejercitado el acusado el derecho de última palabra.” Y apunta que en lo que a su contenido respecta no es más que “la convicción de justeza a la que arriba el Tribunal producto del examen de todas las pruebas y teniendo en cuenta lo alegado por los letrados y por el propio acusado.</w:t>
      </w:r>
    </w:p>
    <w:p w:rsidR="00176680" w:rsidRPr="00416744" w:rsidRDefault="00176680" w:rsidP="00176680">
      <w:pPr>
        <w:spacing w:before="100" w:beforeAutospacing="1" w:after="100" w:afterAutospacing="1" w:line="360" w:lineRule="auto"/>
        <w:jc w:val="both"/>
        <w:rPr>
          <w:rFonts w:ascii="Arial Narrow" w:hAnsi="Arial Narrow"/>
        </w:rPr>
      </w:pPr>
      <w:r w:rsidRPr="00416744">
        <w:rPr>
          <w:rFonts w:ascii="Arial Narrow" w:hAnsi="Arial Narrow"/>
        </w:rPr>
        <w:t>Constituye la resolución fundamental del proceso, dado que es el documento donde los jueces plasman el resultado de su actividad cognoscitiva e intelectiva, dotándola así de fuerza legal y que en materia, obedece a la supuesta comisión de un hecho que revisten caracteres, por tanto, a través de ella, se expresa el ius puniendo que detenta el Estado, ejercido mediante la función jurisdiccional.</w:t>
      </w:r>
    </w:p>
    <w:p w:rsidR="00176680" w:rsidRPr="00416744" w:rsidRDefault="00176680" w:rsidP="00176680">
      <w:pPr>
        <w:spacing w:before="100" w:beforeAutospacing="1" w:after="100" w:afterAutospacing="1" w:line="360" w:lineRule="auto"/>
        <w:jc w:val="both"/>
        <w:rPr>
          <w:rFonts w:ascii="Arial Narrow" w:hAnsi="Arial Narrow"/>
        </w:rPr>
      </w:pPr>
      <w:r w:rsidRPr="00416744">
        <w:rPr>
          <w:rFonts w:ascii="Arial Narrow" w:hAnsi="Arial Narrow"/>
        </w:rPr>
        <w:t>El   trámite  de  la  motivación  de  la   sentencia  inicia   y  no   puede  desvincularse   del  proceso    por  la  razón  que   la  sentencia   es  el  resultado  de   ese   proceso  es   por  ende  que  la   sentencia   es  la  decisión  final    que  se  tiene  una  vez   establecido  el   proceso  es  en  ese  sentido  que   el   trámite   de  la   motivación  de  la  sentencia  se    establece    desde  el  momento  que  hacemos   efectivo   nuestro  derecho   a  la   protección  jurisdiccional   art.   1  el   cual  establece  Art. 1.Todo sujeto tiene derecho a plantear su pretensión ante los tribunales, oponerse a la ya incoada, ejercer todos los actos procesales que estime convenientes para la defensa de su posición y a que el proceso se tramite y decida conforme a la normativa constitucional y a las disposiciones legales.</w:t>
      </w:r>
    </w:p>
    <w:p w:rsidR="00176680" w:rsidRPr="00416744" w:rsidRDefault="00176680" w:rsidP="00176680">
      <w:pPr>
        <w:spacing w:before="100" w:beforeAutospacing="1" w:after="100" w:afterAutospacing="1" w:line="360" w:lineRule="auto"/>
        <w:jc w:val="both"/>
        <w:rPr>
          <w:rFonts w:ascii="Arial Narrow" w:hAnsi="Arial Narrow"/>
        </w:rPr>
      </w:pPr>
      <w:r w:rsidRPr="00416744">
        <w:rPr>
          <w:rFonts w:ascii="Arial Narrow" w:hAnsi="Arial Narrow"/>
        </w:rPr>
        <w:t>Es    a raíz  de  ello  que inicia  y  se  le  da  tramite    al  proceso  para  la  obtención  de  una  sentencia    que  conlleve   la  defensa   del  derecho   alegado   es por   ello  que  se  inicia  el  proceso  encaminado  como  fin  primordial  la  obtención  de  una  sentencia   motivada  en  derecho . Estableciendo  lineamientos  como  el  respeto  a las  garantías  de  todo  proceso  a  las  reglas  de  todo  proceso  es decir    al  respeto  de  esas  reglas    entre  ellas  los  principios  primordiales  vinculados  al  proceso  y a la  obtención de  una  sentencia   apegada  a  derecho  como  lo  es  el  principio    de   aportación  regulado  en el  art.  7  Del código  procesal civil  y  mercantil  el  cual   establece que la actividad probatoria debe recaer exclusivamente sobre los hechos afirmados por las partes o por los que tienen la calidad de terceros de conformidad a las disposiciones de este código, en su caso; en consecuencia, el juez no podrá tomar en consideración una prueba sobre hechos que no hubieran sido afirmados o discutidos por las partes o terceros. Es decir que los hechos son manifestaciones de las partes el juez lo que hace es aplicar el derecho.</w:t>
      </w:r>
    </w:p>
    <w:p w:rsidR="00176680" w:rsidRPr="00416744" w:rsidRDefault="00176680" w:rsidP="00176680">
      <w:pPr>
        <w:spacing w:before="100" w:beforeAutospacing="1" w:after="100" w:afterAutospacing="1" w:line="360" w:lineRule="auto"/>
        <w:jc w:val="both"/>
        <w:rPr>
          <w:rFonts w:ascii="Arial Narrow" w:hAnsi="Arial Narrow"/>
        </w:rPr>
      </w:pPr>
      <w:r w:rsidRPr="00416744">
        <w:rPr>
          <w:rFonts w:ascii="Arial Narrow" w:hAnsi="Arial Narrow"/>
        </w:rPr>
        <w:t>Así   como  el  principio  dispositivo  que   regula  el  art.  6  del  código  procesal  civil  y   mercantil    es  decir  que  la  motivación  de  la  sentencia  su trámite  inicia desde  el  momento  en que  damos  inicia  al   proceso   es  decir  desde  el   fundamento  de  una  demanda   desde  el  momento  en  planteamos   la  demanda nuestro   fin  es  el  resguardo   de  nuestro   derecho  y  como  resultado  una  sentencia   favorable  y fundamentada  en  base   a  derecho    art.276  del  código  procesal  civil y mercantil  establece   que  todo  proceso   judicial    principiara  por  demanda   escrita  en  la  que   el  demandante   interpondrá la  pretensión   es por   ello  que  comienza  el  tramite  hacia  una   sentencia  motivada  en  resguardo de nuestro  derecho  agraviado</w:t>
      </w:r>
    </w:p>
    <w:p w:rsidR="00176680" w:rsidRPr="00416744" w:rsidRDefault="00176680" w:rsidP="00176680">
      <w:pPr>
        <w:spacing w:before="100" w:beforeAutospacing="1" w:after="100" w:afterAutospacing="1" w:line="360" w:lineRule="auto"/>
        <w:jc w:val="both"/>
        <w:rPr>
          <w:rFonts w:ascii="Arial Narrow" w:hAnsi="Arial Narrow"/>
        </w:rPr>
      </w:pPr>
      <w:r w:rsidRPr="00416744">
        <w:rPr>
          <w:rFonts w:ascii="Arial Narrow" w:hAnsi="Arial Narrow"/>
        </w:rPr>
        <w:t>Como también  en  base  al  art.  212  del  código  procesal  civil  y  mercantil   el  trámite  de   las  resoluciones  deriva  de  la  presentación  del   escrito  de  la  demanda  hasta  su  finalización  del  proceso   con la  sentencia del  juez  es  por  ello  que  una   vez  concluido   las  etapas   del  proceso  en  base   a los   art.  290    al  311    y art.312  y  417 del  código   procesal  civil  que  nos  habla  de  la  sentencia  que  dictamina  el  juez  una  vez finalizado   el  proceso  se  llega  a  obtener  el  trámite  que  hemos  seguido  y  como  fin  una  sentencia  satisfactoria  y  motivada   es  decir  dicha  sentencia   se  deriva  del   trámite   realizado desde  el  inicio  con  el  escrito  de  demanda  hasta  la  finalización  del  proceso  con  la  sentencia   es  decir  que   el  trámite   para  la  obtención  de la  sentencia  motivada  es  el  proceso  a  seguir  que  es   medio  para  obtener  dicho   resultado que  es  la  sentencia   y  en  ese  sentido  la  sentencia   debe  contener  tal  como  lo  establece</w:t>
      </w:r>
    </w:p>
    <w:p w:rsidR="00176680" w:rsidRPr="00416744" w:rsidRDefault="00176680" w:rsidP="00176680">
      <w:pPr>
        <w:spacing w:before="100" w:beforeAutospacing="1" w:after="100" w:afterAutospacing="1" w:line="360" w:lineRule="auto"/>
        <w:jc w:val="both"/>
        <w:rPr>
          <w:rFonts w:ascii="Arial Narrow" w:hAnsi="Arial Narrow"/>
          <w:i/>
        </w:rPr>
      </w:pPr>
      <w:r w:rsidRPr="00416744">
        <w:rPr>
          <w:rFonts w:ascii="Arial Narrow" w:hAnsi="Arial Narrow"/>
        </w:rPr>
        <w:t xml:space="preserve"> El art.</w:t>
      </w:r>
      <w:r w:rsidRPr="00416744">
        <w:rPr>
          <w:rFonts w:ascii="Arial Narrow" w:hAnsi="Arial Narrow"/>
          <w:i/>
        </w:rPr>
        <w:t>216 donde dice  todas las resoluciones será debidamente motivadas y contendrán en apartados separados los razonamientos fácticos y jurídicos que conducen a la fijación de los hechos y, en su caso, a la apreciación y valoración de las pruebas, así como a la aplicación e interpretación del derecho.</w:t>
      </w:r>
    </w:p>
    <w:p w:rsidR="00176680" w:rsidRPr="00416744" w:rsidRDefault="00176680" w:rsidP="00176680">
      <w:pPr>
        <w:spacing w:before="100" w:beforeAutospacing="1" w:after="100" w:afterAutospacing="1" w:line="360" w:lineRule="auto"/>
        <w:jc w:val="both"/>
        <w:rPr>
          <w:rFonts w:ascii="Arial Narrow" w:hAnsi="Arial Narrow"/>
          <w:i/>
        </w:rPr>
      </w:pPr>
      <w:r w:rsidRPr="00416744">
        <w:rPr>
          <w:rFonts w:ascii="Arial Narrow" w:hAnsi="Arial Narrow"/>
          <w:i/>
        </w:rPr>
        <w:t xml:space="preserve"> La motivación será completa y debe tener en cuenta todos y cada uno de los elementos fácticos y jurídicos del proceso, considerados individualmente y en conjunto, con apego a las reglas de la sana crítica.</w:t>
      </w:r>
    </w:p>
    <w:p w:rsidR="00176680" w:rsidRPr="00416744" w:rsidRDefault="00176680" w:rsidP="00176680">
      <w:pPr>
        <w:spacing w:before="100" w:beforeAutospacing="1" w:after="100" w:afterAutospacing="1" w:line="360" w:lineRule="auto"/>
        <w:jc w:val="both"/>
        <w:rPr>
          <w:rFonts w:ascii="Arial Narrow" w:hAnsi="Arial Narrow"/>
        </w:rPr>
      </w:pPr>
      <w:r w:rsidRPr="00416744">
        <w:rPr>
          <w:rFonts w:ascii="Arial Narrow" w:hAnsi="Arial Narrow"/>
        </w:rPr>
        <w:t xml:space="preserve">es  decir   lo  que  hemos  profundizado   obtener  una  sentencia  motivada  y  fundamentada   conforme  a las  normas  jurídicas  y con relación  al  caso  concreto  y  aspectos  como  la  sana  crítica  y  la  razonabilidad   del   caso  en  base  y  conforme  a  derecho   tomando  en  cuenta  el   principio  de    congruencia  que  establece  el  art .218  del  código  procesal  civil  y  mercantil    que  el  juez  debe  resolver  en  base   a lo  que  se  solicita  resuelva en la demanda  y   no  más  allá  de lo  solicitado. </w:t>
      </w:r>
    </w:p>
    <w:p w:rsidR="00176680" w:rsidRPr="00416744" w:rsidRDefault="00176680" w:rsidP="00176680">
      <w:pPr>
        <w:spacing w:before="100" w:beforeAutospacing="1" w:after="100" w:afterAutospacing="1" w:line="360" w:lineRule="auto"/>
        <w:jc w:val="both"/>
        <w:rPr>
          <w:rFonts w:ascii="Arial Narrow" w:hAnsi="Arial Narrow"/>
        </w:rPr>
      </w:pPr>
      <w:r w:rsidRPr="00416744">
        <w:rPr>
          <w:rFonts w:ascii="Arial Narrow" w:hAnsi="Arial Narrow"/>
          <w:b/>
        </w:rPr>
        <w:t>Motivación expresa:</w:t>
      </w:r>
      <w:r w:rsidRPr="00416744">
        <w:rPr>
          <w:rFonts w:ascii="Arial Narrow" w:hAnsi="Arial Narrow"/>
        </w:rPr>
        <w:t xml:space="preserve"> Cuando se emite una sentencia, el juzgador debe hacer expresas las razones que respaldan el fallo al que se ha llegado.  Ello, como hemos señalado, es requisito indispensable para poder apelar, comprender el sentido del fallo, en líneas generales, para controlar las decisiones del juez.</w:t>
      </w:r>
    </w:p>
    <w:p w:rsidR="00176680" w:rsidRPr="00416744" w:rsidRDefault="00176680" w:rsidP="00176680">
      <w:pPr>
        <w:spacing w:before="100" w:beforeAutospacing="1" w:after="100" w:afterAutospacing="1" w:line="360" w:lineRule="auto"/>
        <w:jc w:val="both"/>
        <w:rPr>
          <w:rFonts w:ascii="Arial Narrow" w:hAnsi="Arial Narrow"/>
          <w:b/>
        </w:rPr>
      </w:pPr>
      <w:r w:rsidRPr="00416744">
        <w:rPr>
          <w:rFonts w:ascii="Arial Narrow" w:hAnsi="Arial Narrow"/>
          <w:b/>
        </w:rPr>
        <w:t>Motivación clara</w:t>
      </w:r>
      <w:r w:rsidRPr="00416744">
        <w:rPr>
          <w:rFonts w:ascii="Arial Narrow" w:hAnsi="Arial Narrow"/>
        </w:rPr>
        <w:t>: puede establecerse como imperativo procesal en la medida que las partes que estos son los destinatarios directos de la resolución de un conflicto ante el Poder Judicial. Y es que como, la exigencia de motivar las resoluciones deviene del principio de impugnación, lo que supone que sea indispensable que las partes conozcan que es lo que se va a impugnar  pues de otra forma el derecho a la defensa de las mismas se vería restringido de modo irrazonable.</w:t>
      </w:r>
    </w:p>
    <w:p w:rsidR="00176680" w:rsidRPr="00416744" w:rsidRDefault="00176680" w:rsidP="00176680">
      <w:pPr>
        <w:spacing w:before="100" w:beforeAutospacing="1" w:after="100" w:afterAutospacing="1" w:line="360" w:lineRule="auto"/>
        <w:jc w:val="both"/>
        <w:rPr>
          <w:rFonts w:ascii="Arial Narrow" w:hAnsi="Arial Narrow"/>
        </w:rPr>
      </w:pPr>
      <w:r w:rsidRPr="00416744">
        <w:rPr>
          <w:rFonts w:ascii="Arial Narrow" w:hAnsi="Arial Narrow"/>
        </w:rPr>
        <w:t>Las máximas de la experiencia se constituyen a partir de las reglas de la vida, las vivencias personales o transmitidas, el sentido común. Todos estos son elementos que los magistrados deben tomar en cuenta al momento de la elaboración de las premisas que lo llevaran a una determinada conclusión. Y es que de lo contrario, existiría un grave defecto de o vicio en la motivación</w:t>
      </w:r>
    </w:p>
    <w:p w:rsidR="00176680" w:rsidRPr="00416744" w:rsidRDefault="00176680" w:rsidP="00176680">
      <w:pPr>
        <w:spacing w:before="100" w:beforeAutospacing="1" w:after="100" w:afterAutospacing="1" w:line="360" w:lineRule="auto"/>
        <w:jc w:val="both"/>
        <w:rPr>
          <w:rFonts w:ascii="Arial Narrow" w:hAnsi="Arial Narrow"/>
        </w:rPr>
      </w:pPr>
      <w:r w:rsidRPr="00416744">
        <w:rPr>
          <w:rFonts w:ascii="Arial Narrow" w:hAnsi="Arial Narrow"/>
        </w:rPr>
        <w:t>Ahora bien, debemos tener en cuenta que las máximas de la experiencia son elementos abstractos que se obtienen a partir de elementos constantes en hechos o experiencias anteriores, el alcance de la máxima de la experiencia dependerá de los medios fácticos que se analizan también se presentan en los hechos que representan experiencias anteriores para el juzgador.</w:t>
      </w:r>
    </w:p>
    <w:p w:rsidR="00176680" w:rsidRPr="00416744" w:rsidRDefault="00176680" w:rsidP="00176680">
      <w:pPr>
        <w:spacing w:before="100" w:beforeAutospacing="1" w:after="100" w:afterAutospacing="1" w:line="360" w:lineRule="auto"/>
        <w:jc w:val="center"/>
        <w:rPr>
          <w:rFonts w:ascii="Arial Narrow" w:hAnsi="Arial Narrow"/>
          <w:b/>
          <w:u w:val="single"/>
        </w:rPr>
      </w:pPr>
      <w:r w:rsidRPr="00416744">
        <w:rPr>
          <w:rFonts w:ascii="Arial Narrow" w:hAnsi="Arial Narrow"/>
          <w:b/>
          <w:u w:val="single"/>
        </w:rPr>
        <w:t>La motivación debe respetar los principios lógicos.</w:t>
      </w:r>
    </w:p>
    <w:p w:rsidR="00176680" w:rsidRPr="00416744" w:rsidRDefault="00176680" w:rsidP="00176680">
      <w:pPr>
        <w:spacing w:before="100" w:beforeAutospacing="1" w:after="100" w:afterAutospacing="1" w:line="360" w:lineRule="auto"/>
        <w:jc w:val="both"/>
        <w:rPr>
          <w:rFonts w:ascii="Arial Narrow" w:hAnsi="Arial Narrow"/>
        </w:rPr>
      </w:pPr>
      <w:r w:rsidRPr="00416744">
        <w:rPr>
          <w:rFonts w:ascii="Arial Narrow" w:hAnsi="Arial Narrow"/>
        </w:rPr>
        <w:t xml:space="preserve">En efecto, las resoluciones deben respetar el principio de </w:t>
      </w:r>
      <w:r w:rsidRPr="00416744">
        <w:rPr>
          <w:rFonts w:ascii="Arial Narrow" w:hAnsi="Arial Narrow"/>
          <w:b/>
        </w:rPr>
        <w:t>“no contradicción”</w:t>
      </w:r>
      <w:r w:rsidRPr="00416744">
        <w:rPr>
          <w:rFonts w:ascii="Arial Narrow" w:hAnsi="Arial Narrow"/>
        </w:rPr>
        <w:t xml:space="preserve"> por el cual se encuentra prohibida la afirmación y negación, a la vez, de un hecho, de un fundamento jurídico, Igualmente, se debe respetar el principio de “tercio excluido” que señala que “entre dos cosas contradictorias no cabe término medio, es decir, si reconocemos que una proposición es verdadera, la negación de dicha proposición es falsa, en ese sentido, no caben términos medios.  De otro lado, se debe respetar el principio de “identidad” cuyo contenido supone que si atribuimos a un concepto determinado contenido, el mismo no debe variar durante el proceso del razonamiento.</w:t>
      </w:r>
    </w:p>
    <w:p w:rsidR="00176680" w:rsidRPr="00416744" w:rsidRDefault="00176680" w:rsidP="00176680">
      <w:pPr>
        <w:spacing w:before="100" w:beforeAutospacing="1" w:after="100" w:afterAutospacing="1" w:line="360" w:lineRule="auto"/>
        <w:jc w:val="both"/>
        <w:rPr>
          <w:rFonts w:ascii="Arial Narrow" w:hAnsi="Arial Narrow"/>
        </w:rPr>
      </w:pPr>
      <w:r w:rsidRPr="00416744">
        <w:rPr>
          <w:rFonts w:ascii="Arial Narrow" w:hAnsi="Arial Narrow"/>
        </w:rPr>
        <w:t xml:space="preserve">De otro lado, es necesario mencionar que los tribunales salvadoreños  han hecho suyas estas dos clasificaciones de los requisitos de la motivación que acabamos de mencionar. En efecto, para los tribunales la motivación debe ser: clara, lógica y jurídica. Así, ha señalado que. La debida motivación debe estar presente en toda resolución que se emita en un proceso. Este derecho implica que cualquier decisión cuente con un razonamiento que no sea aparente o defectuoso, sino que exponga de manera clara, lógica y jurídica los fundamentos de hecho y de derecho que la justifican, de manera tal que los destinatarios, a partir de conocer las razones por las cuales se decidió en un sentido o en otro, estén en la aptitud de realizar los actos necesarios para la defensa de su derecho. También ha señalado que la motivación debe ser suficiente y razonable. </w:t>
      </w:r>
    </w:p>
    <w:p w:rsidR="00176680" w:rsidRPr="00416744" w:rsidRDefault="00176680" w:rsidP="00176680">
      <w:pPr>
        <w:spacing w:before="100" w:beforeAutospacing="1" w:after="100" w:afterAutospacing="1" w:line="360" w:lineRule="auto"/>
        <w:jc w:val="both"/>
        <w:rPr>
          <w:rFonts w:ascii="Arial Narrow" w:hAnsi="Arial Narrow"/>
        </w:rPr>
      </w:pPr>
      <w:r w:rsidRPr="00416744">
        <w:rPr>
          <w:rFonts w:ascii="Arial Narrow" w:hAnsi="Arial Narrow"/>
        </w:rPr>
        <w:t>A si mismo se dice  que la congruencia de las resoluciones judiciales también es un principio que se debe tener en cuenta como requisito de una debida motivación. En más de una sentencia, el juez  señaló que el contenido esencial de la debida motivación se respeta siempre que exista congruencia entre lo pedido y lo resuelto.</w:t>
      </w:r>
    </w:p>
    <w:p w:rsidR="00176680" w:rsidRPr="00416744" w:rsidRDefault="00176680" w:rsidP="00176680">
      <w:pPr>
        <w:spacing w:before="100" w:beforeAutospacing="1" w:after="100" w:afterAutospacing="1" w:line="360" w:lineRule="auto"/>
        <w:jc w:val="both"/>
        <w:rPr>
          <w:rFonts w:ascii="Arial Narrow" w:hAnsi="Arial Narrow"/>
        </w:rPr>
      </w:pPr>
      <w:r w:rsidRPr="00416744">
        <w:rPr>
          <w:rFonts w:ascii="Arial Narrow" w:hAnsi="Arial Narrow"/>
          <w:b/>
        </w:rPr>
        <w:t>Concreción:</w:t>
      </w:r>
      <w:r w:rsidRPr="00416744">
        <w:rPr>
          <w:rFonts w:ascii="Arial Narrow" w:hAnsi="Arial Narrow"/>
        </w:rPr>
        <w:t xml:space="preserve"> Se refiere a que la sentencia debe versar sobre los elementos constitutivos de los hechos sometidos a decisión judicial y sobre estos debe tratar la resolución. </w:t>
      </w:r>
    </w:p>
    <w:p w:rsidR="00176680" w:rsidRPr="00416744" w:rsidRDefault="00176680" w:rsidP="00176680">
      <w:pPr>
        <w:spacing w:before="100" w:beforeAutospacing="1" w:after="100" w:afterAutospacing="1" w:line="360" w:lineRule="auto"/>
        <w:jc w:val="both"/>
        <w:rPr>
          <w:rFonts w:ascii="Arial Narrow" w:hAnsi="Arial Narrow"/>
        </w:rPr>
      </w:pPr>
      <w:r w:rsidRPr="00416744">
        <w:rPr>
          <w:rFonts w:ascii="Arial Narrow" w:hAnsi="Arial Narrow"/>
          <w:b/>
        </w:rPr>
        <w:t>Suficiencia:</w:t>
      </w:r>
      <w:r w:rsidRPr="00416744">
        <w:rPr>
          <w:rFonts w:ascii="Arial Narrow" w:hAnsi="Arial Narrow"/>
        </w:rPr>
        <w:t xml:space="preserve"> Que prime el sentido cualitativo, es decir la existencia de la motivación, donde se expliquen las razones de la decisión, donde se narre con calidad, el esfuerzo justificador, que no tiene que ver con la extensión, pues se conocen sentencias muy amplias pero inmotivadas. La suficiencia se enmarca en la incorporación de los datos necesarios para que resulte entendible a cualquier tipo de persona. </w:t>
      </w:r>
    </w:p>
    <w:p w:rsidR="00176680" w:rsidRPr="00416744" w:rsidRDefault="00176680" w:rsidP="00176680">
      <w:pPr>
        <w:spacing w:before="100" w:beforeAutospacing="1" w:after="100" w:afterAutospacing="1" w:line="360" w:lineRule="auto"/>
        <w:jc w:val="both"/>
        <w:rPr>
          <w:rFonts w:ascii="Arial Narrow" w:hAnsi="Arial Narrow"/>
        </w:rPr>
      </w:pPr>
      <w:r w:rsidRPr="00416744">
        <w:rPr>
          <w:rFonts w:ascii="Arial Narrow" w:hAnsi="Arial Narrow"/>
        </w:rPr>
        <w:t xml:space="preserve"> </w:t>
      </w:r>
      <w:r w:rsidRPr="00416744">
        <w:rPr>
          <w:rFonts w:ascii="Arial Narrow" w:hAnsi="Arial Narrow"/>
          <w:b/>
        </w:rPr>
        <w:t>Claridad:</w:t>
      </w:r>
      <w:r w:rsidRPr="00416744">
        <w:rPr>
          <w:rFonts w:ascii="Arial Narrow" w:hAnsi="Arial Narrow"/>
        </w:rPr>
        <w:t xml:space="preserve"> Para que pueda ser accesible al mayor número de personas con cualquier nivel cultural. De ahí que la narración de los hechos sea clara, donde no se invoquen tecnicismos sino que el relato debe ser más bien sencillo, ordenado y fluido, con una carga descriptiva que recree los hechos tal y como ocurrieron según el Tribunal entiende. Es importante ante todo que la motivación sea un todo coherente y uniformado. </w:t>
      </w:r>
    </w:p>
    <w:p w:rsidR="00176680" w:rsidRDefault="00176680" w:rsidP="00176680">
      <w:pPr>
        <w:spacing w:before="100" w:beforeAutospacing="1" w:after="100" w:afterAutospacing="1" w:line="360" w:lineRule="auto"/>
        <w:jc w:val="both"/>
        <w:rPr>
          <w:rFonts w:ascii="Arial Narrow" w:hAnsi="Arial Narrow"/>
          <w:i/>
        </w:rPr>
      </w:pPr>
      <w:r w:rsidRPr="00416744">
        <w:rPr>
          <w:rFonts w:ascii="Arial Narrow" w:hAnsi="Arial Narrow"/>
          <w:i/>
        </w:rPr>
        <w:t>La motivación no debe ser una enumeración material e incongruente de pruebas, ni una reunión heterogénea o incongruente de hechos, razones y leyes, sino un todo armónico formado por los elementos diversos que se eslabonen entre sí, que converjan a un punto o conclusión, para ofrecer base segura y clara a la decisión que descansa en ella.</w:t>
      </w:r>
    </w:p>
    <w:p w:rsidR="00176680" w:rsidRPr="00416744" w:rsidRDefault="00176680" w:rsidP="00176680">
      <w:pPr>
        <w:spacing w:before="100" w:beforeAutospacing="1" w:after="100" w:afterAutospacing="1" w:line="360" w:lineRule="auto"/>
        <w:jc w:val="center"/>
        <w:rPr>
          <w:rFonts w:ascii="Arial Narrow" w:hAnsi="Arial Narrow"/>
          <w:b/>
        </w:rPr>
      </w:pPr>
      <w:r w:rsidRPr="00416744">
        <w:rPr>
          <w:rFonts w:ascii="Arial Narrow" w:hAnsi="Arial Narrow"/>
          <w:b/>
        </w:rPr>
        <w:t>CAPITULO IV</w:t>
      </w:r>
    </w:p>
    <w:p w:rsidR="00176680" w:rsidRPr="00416744" w:rsidRDefault="00176680" w:rsidP="00176680">
      <w:pPr>
        <w:pStyle w:val="Prrafodelista"/>
        <w:numPr>
          <w:ilvl w:val="0"/>
          <w:numId w:val="19"/>
        </w:numPr>
        <w:spacing w:before="100" w:beforeAutospacing="1" w:after="100" w:afterAutospacing="1" w:line="360" w:lineRule="auto"/>
        <w:jc w:val="center"/>
        <w:rPr>
          <w:rFonts w:ascii="Arial Narrow" w:hAnsi="Arial Narrow"/>
          <w:b/>
        </w:rPr>
      </w:pPr>
      <w:r w:rsidRPr="00416744">
        <w:rPr>
          <w:rFonts w:ascii="Arial Narrow" w:hAnsi="Arial Narrow"/>
          <w:b/>
        </w:rPr>
        <w:t xml:space="preserve">SITUACION   PROBLEMÁTICA   Y  CRÍTICAS  </w:t>
      </w:r>
    </w:p>
    <w:p w:rsidR="00176680" w:rsidRPr="00416744" w:rsidRDefault="00176680" w:rsidP="00176680">
      <w:pPr>
        <w:pStyle w:val="Prrafodelista"/>
        <w:numPr>
          <w:ilvl w:val="0"/>
          <w:numId w:val="9"/>
        </w:numPr>
        <w:spacing w:before="100" w:beforeAutospacing="1" w:after="100" w:afterAutospacing="1" w:line="360" w:lineRule="auto"/>
        <w:jc w:val="both"/>
        <w:rPr>
          <w:rFonts w:ascii="Arial Narrow" w:hAnsi="Arial Narrow"/>
        </w:rPr>
      </w:pPr>
      <w:r w:rsidRPr="00416744">
        <w:rPr>
          <w:rFonts w:ascii="Arial Narrow" w:hAnsi="Arial Narrow"/>
        </w:rPr>
        <w:t xml:space="preserve">inexistencia de motivación o motivación aparente: </w:t>
      </w:r>
    </w:p>
    <w:p w:rsidR="00176680" w:rsidRPr="00416744" w:rsidRDefault="00176680" w:rsidP="00176680">
      <w:pPr>
        <w:spacing w:before="100" w:beforeAutospacing="1" w:after="100" w:afterAutospacing="1" w:line="360" w:lineRule="auto"/>
        <w:jc w:val="both"/>
        <w:rPr>
          <w:rFonts w:ascii="Arial Narrow" w:hAnsi="Arial Narrow"/>
        </w:rPr>
      </w:pPr>
      <w:r w:rsidRPr="00416744">
        <w:rPr>
          <w:rFonts w:ascii="Arial Narrow" w:hAnsi="Arial Narrow"/>
        </w:rPr>
        <w:t>A decir del este supuesto se da cuando no hay motivación o cuando esta no da razones mínimas del sentido del fallo, que no responde a las alegaciones de las partes, o porque intenta únicamente dar cumplimiento formal de la motivación (motivación aparente)</w:t>
      </w:r>
    </w:p>
    <w:p w:rsidR="00176680" w:rsidRPr="00416744" w:rsidRDefault="00176680" w:rsidP="00176680">
      <w:pPr>
        <w:pStyle w:val="Prrafodelista"/>
        <w:numPr>
          <w:ilvl w:val="0"/>
          <w:numId w:val="9"/>
        </w:numPr>
        <w:spacing w:before="100" w:beforeAutospacing="1" w:after="100" w:afterAutospacing="1" w:line="360" w:lineRule="auto"/>
        <w:jc w:val="both"/>
        <w:rPr>
          <w:rFonts w:ascii="Arial Narrow" w:hAnsi="Arial Narrow"/>
        </w:rPr>
      </w:pPr>
      <w:r w:rsidRPr="00416744">
        <w:rPr>
          <w:rFonts w:ascii="Arial Narrow" w:hAnsi="Arial Narrow"/>
        </w:rPr>
        <w:t>Falta de motivación interna de razonamiento</w:t>
      </w:r>
    </w:p>
    <w:p w:rsidR="00176680" w:rsidRPr="00416744" w:rsidRDefault="00176680" w:rsidP="00176680">
      <w:pPr>
        <w:spacing w:before="100" w:beforeAutospacing="1" w:after="100" w:afterAutospacing="1" w:line="360" w:lineRule="auto"/>
        <w:jc w:val="both"/>
        <w:rPr>
          <w:rFonts w:ascii="Arial Narrow" w:hAnsi="Arial Narrow"/>
        </w:rPr>
      </w:pPr>
      <w:r w:rsidRPr="00416744">
        <w:rPr>
          <w:rFonts w:ascii="Arial Narrow" w:hAnsi="Arial Narrow"/>
        </w:rPr>
        <w:t xml:space="preserve">Este supuesto ocurre cuando hay incoherencia narrativa en la motivación de tal forma que no se puede comprender las razones en las que el juez apoya su decisión. Igualmente, hay falta de motivación interna cuando existe invalidez de una conclusión a partir de las premisas que ha establecido en juez en la motivación. </w:t>
      </w:r>
    </w:p>
    <w:p w:rsidR="00176680" w:rsidRPr="00416744" w:rsidRDefault="00176680" w:rsidP="00176680">
      <w:pPr>
        <w:pStyle w:val="Prrafodelista"/>
        <w:numPr>
          <w:ilvl w:val="0"/>
          <w:numId w:val="9"/>
        </w:numPr>
        <w:spacing w:before="100" w:beforeAutospacing="1" w:after="100" w:afterAutospacing="1" w:line="360" w:lineRule="auto"/>
        <w:jc w:val="both"/>
        <w:rPr>
          <w:rFonts w:ascii="Arial Narrow" w:hAnsi="Arial Narrow"/>
        </w:rPr>
      </w:pPr>
      <w:r w:rsidRPr="00416744">
        <w:rPr>
          <w:rFonts w:ascii="Arial Narrow" w:hAnsi="Arial Narrow"/>
        </w:rPr>
        <w:t>Deficiencias en la motivación externa</w:t>
      </w:r>
    </w:p>
    <w:p w:rsidR="00176680" w:rsidRPr="00416744" w:rsidRDefault="00176680" w:rsidP="00176680">
      <w:pPr>
        <w:pStyle w:val="Prrafodelista"/>
        <w:spacing w:before="100" w:beforeAutospacing="1" w:after="100" w:afterAutospacing="1" w:line="360" w:lineRule="auto"/>
        <w:jc w:val="both"/>
        <w:rPr>
          <w:rFonts w:ascii="Arial Narrow" w:hAnsi="Arial Narrow"/>
        </w:rPr>
      </w:pPr>
    </w:p>
    <w:p w:rsidR="00176680" w:rsidRPr="00416744" w:rsidRDefault="00176680" w:rsidP="00176680">
      <w:pPr>
        <w:pStyle w:val="Prrafodelista"/>
        <w:spacing w:before="100" w:beforeAutospacing="1" w:after="100" w:afterAutospacing="1" w:line="360" w:lineRule="auto"/>
        <w:ind w:left="0"/>
        <w:jc w:val="both"/>
        <w:rPr>
          <w:rFonts w:ascii="Arial Narrow" w:hAnsi="Arial Narrow"/>
        </w:rPr>
      </w:pPr>
      <w:r w:rsidRPr="00416744">
        <w:rPr>
          <w:rFonts w:ascii="Arial Narrow" w:hAnsi="Arial Narrow"/>
        </w:rPr>
        <w:t xml:space="preserve">Nos encontramos ante un caso de este tipo cuando las premisas de las que parte el juez no han sido confrontadas con la validez fáctica (de los hechos) o jurídica existentes para el caso en concreto. </w:t>
      </w:r>
    </w:p>
    <w:p w:rsidR="00176680" w:rsidRPr="00416744" w:rsidRDefault="00176680" w:rsidP="00176680">
      <w:pPr>
        <w:pStyle w:val="Prrafodelista"/>
        <w:numPr>
          <w:ilvl w:val="0"/>
          <w:numId w:val="9"/>
        </w:numPr>
        <w:spacing w:before="100" w:beforeAutospacing="1" w:after="100" w:afterAutospacing="1" w:line="360" w:lineRule="auto"/>
        <w:jc w:val="both"/>
        <w:rPr>
          <w:rFonts w:ascii="Arial Narrow" w:hAnsi="Arial Narrow"/>
        </w:rPr>
      </w:pPr>
      <w:r w:rsidRPr="00416744">
        <w:rPr>
          <w:rFonts w:ascii="Arial Narrow" w:hAnsi="Arial Narrow"/>
        </w:rPr>
        <w:t>La motivación insuficiente</w:t>
      </w:r>
    </w:p>
    <w:p w:rsidR="00176680" w:rsidRPr="00416744" w:rsidRDefault="00176680" w:rsidP="00176680">
      <w:pPr>
        <w:spacing w:before="100" w:beforeAutospacing="1" w:after="100" w:afterAutospacing="1" w:line="360" w:lineRule="auto"/>
        <w:jc w:val="both"/>
        <w:rPr>
          <w:rFonts w:ascii="Arial Narrow" w:hAnsi="Arial Narrow"/>
        </w:rPr>
      </w:pPr>
      <w:r w:rsidRPr="00416744">
        <w:rPr>
          <w:rFonts w:ascii="Arial Narrow" w:hAnsi="Arial Narrow"/>
        </w:rPr>
        <w:t>Se refiere al mínimo de motivación exigible para que la decisión esté motivado adecuadamente y para que satisfaga el derecho del justiciable y de la sociedad de conocer las razones que apoyan la decisión judicial. Por otra parte la suficiencia es un criterio para evaluar las resoluciones que se encuentran en medio de una motivación completa y una motivación inexistente</w:t>
      </w:r>
    </w:p>
    <w:p w:rsidR="00176680" w:rsidRPr="00416744" w:rsidRDefault="00176680" w:rsidP="00176680">
      <w:pPr>
        <w:pStyle w:val="Prrafodelista"/>
        <w:numPr>
          <w:ilvl w:val="0"/>
          <w:numId w:val="9"/>
        </w:numPr>
        <w:spacing w:before="100" w:beforeAutospacing="1" w:after="100" w:afterAutospacing="1" w:line="360" w:lineRule="auto"/>
        <w:jc w:val="both"/>
        <w:rPr>
          <w:rFonts w:ascii="Arial Narrow" w:hAnsi="Arial Narrow"/>
        </w:rPr>
      </w:pPr>
      <w:r w:rsidRPr="00416744">
        <w:rPr>
          <w:rFonts w:ascii="Arial Narrow" w:hAnsi="Arial Narrow"/>
        </w:rPr>
        <w:t xml:space="preserve">. La motivación sustancialmente incongruente </w:t>
      </w:r>
    </w:p>
    <w:p w:rsidR="00176680" w:rsidRPr="00416744" w:rsidRDefault="00176680" w:rsidP="00176680">
      <w:pPr>
        <w:spacing w:before="100" w:beforeAutospacing="1" w:after="100" w:afterAutospacing="1" w:line="360" w:lineRule="auto"/>
        <w:jc w:val="both"/>
        <w:rPr>
          <w:rFonts w:ascii="Arial Narrow" w:hAnsi="Arial Narrow"/>
        </w:rPr>
      </w:pPr>
      <w:r w:rsidRPr="00416744">
        <w:rPr>
          <w:rFonts w:ascii="Arial Narrow" w:hAnsi="Arial Narrow"/>
        </w:rPr>
        <w:t>Los órganos judiciales están obligados a resolver las pretensiones de las partes de manera congruente con los términos en que han sido planteadas, sin ir más allá de lo solicitado por las partes,  otorgar algo distinto a lo solicitado por las partes, u omitir pronunciarse sobre algún pedido de las partes.</w:t>
      </w:r>
    </w:p>
    <w:p w:rsidR="00176680" w:rsidRPr="00416744" w:rsidRDefault="00176680" w:rsidP="00176680">
      <w:pPr>
        <w:spacing w:before="100" w:beforeAutospacing="1" w:after="100" w:afterAutospacing="1" w:line="360" w:lineRule="auto"/>
        <w:jc w:val="both"/>
        <w:rPr>
          <w:rFonts w:ascii="Arial Narrow" w:hAnsi="Arial Narrow"/>
        </w:rPr>
      </w:pPr>
      <w:r w:rsidRPr="00416744">
        <w:rPr>
          <w:rFonts w:ascii="Arial Narrow" w:hAnsi="Arial Narrow"/>
        </w:rPr>
        <w:t>Esto último debe matizarse con el principio “iura novit curia” (el juez conoce el derecho) que establece que órgano jurisdiccional competente debe aplicar el derecho que corresponda al proceso, aunque no haya sido invocado.</w:t>
      </w:r>
    </w:p>
    <w:p w:rsidR="00176680" w:rsidRPr="00416744" w:rsidRDefault="00176680" w:rsidP="00176680">
      <w:pPr>
        <w:spacing w:before="100" w:beforeAutospacing="1" w:after="100" w:afterAutospacing="1" w:line="360" w:lineRule="auto"/>
        <w:jc w:val="both"/>
        <w:rPr>
          <w:rFonts w:ascii="Arial Narrow" w:hAnsi="Arial Narrow"/>
        </w:rPr>
      </w:pPr>
    </w:p>
    <w:p w:rsidR="00176680" w:rsidRDefault="00176680" w:rsidP="00176680">
      <w:pPr>
        <w:spacing w:before="100" w:beforeAutospacing="1" w:after="100" w:afterAutospacing="1" w:line="360" w:lineRule="auto"/>
        <w:jc w:val="both"/>
        <w:rPr>
          <w:rFonts w:ascii="Arial Narrow" w:hAnsi="Arial Narrow"/>
        </w:rPr>
      </w:pPr>
    </w:p>
    <w:p w:rsidR="00176680" w:rsidRDefault="00176680" w:rsidP="00176680">
      <w:pPr>
        <w:spacing w:before="100" w:beforeAutospacing="1" w:after="100" w:afterAutospacing="1" w:line="360" w:lineRule="auto"/>
        <w:jc w:val="both"/>
        <w:rPr>
          <w:rFonts w:ascii="Arial Narrow" w:hAnsi="Arial Narrow"/>
        </w:rPr>
      </w:pPr>
    </w:p>
    <w:p w:rsidR="00176680" w:rsidRPr="00416744" w:rsidRDefault="00176680" w:rsidP="00176680">
      <w:pPr>
        <w:spacing w:before="100" w:beforeAutospacing="1" w:after="100" w:afterAutospacing="1" w:line="360" w:lineRule="auto"/>
        <w:jc w:val="both"/>
        <w:rPr>
          <w:rFonts w:ascii="Arial Narrow" w:hAnsi="Arial Narrow"/>
        </w:rPr>
      </w:pPr>
    </w:p>
    <w:p w:rsidR="00176680" w:rsidRDefault="00176680" w:rsidP="00176680">
      <w:pPr>
        <w:spacing w:before="100" w:beforeAutospacing="1" w:after="100" w:afterAutospacing="1" w:line="360" w:lineRule="auto"/>
        <w:jc w:val="both"/>
        <w:rPr>
          <w:rFonts w:ascii="Arial Narrow" w:hAnsi="Arial Narrow"/>
        </w:rPr>
      </w:pPr>
    </w:p>
    <w:p w:rsidR="00176680" w:rsidRDefault="00176680" w:rsidP="00176680">
      <w:pPr>
        <w:spacing w:before="100" w:beforeAutospacing="1" w:after="100" w:afterAutospacing="1" w:line="360" w:lineRule="auto"/>
        <w:jc w:val="both"/>
        <w:rPr>
          <w:rFonts w:ascii="Arial Narrow" w:hAnsi="Arial Narrow"/>
        </w:rPr>
      </w:pPr>
    </w:p>
    <w:p w:rsidR="00D24A6C" w:rsidRDefault="00D24A6C" w:rsidP="00176680">
      <w:pPr>
        <w:spacing w:before="100" w:beforeAutospacing="1" w:after="100" w:afterAutospacing="1" w:line="360" w:lineRule="auto"/>
        <w:jc w:val="both"/>
        <w:rPr>
          <w:rFonts w:ascii="Arial Narrow" w:hAnsi="Arial Narrow"/>
        </w:rPr>
      </w:pPr>
    </w:p>
    <w:p w:rsidR="00D24A6C" w:rsidRDefault="00D24A6C" w:rsidP="00176680">
      <w:pPr>
        <w:spacing w:before="100" w:beforeAutospacing="1" w:after="100" w:afterAutospacing="1" w:line="360" w:lineRule="auto"/>
        <w:jc w:val="both"/>
        <w:rPr>
          <w:rFonts w:ascii="Arial Narrow" w:hAnsi="Arial Narrow"/>
        </w:rPr>
      </w:pPr>
    </w:p>
    <w:p w:rsidR="00D24A6C" w:rsidRDefault="00D24A6C" w:rsidP="00176680">
      <w:pPr>
        <w:spacing w:before="100" w:beforeAutospacing="1" w:after="100" w:afterAutospacing="1" w:line="360" w:lineRule="auto"/>
        <w:jc w:val="both"/>
        <w:rPr>
          <w:rFonts w:ascii="Arial Narrow" w:hAnsi="Arial Narrow"/>
        </w:rPr>
      </w:pPr>
    </w:p>
    <w:p w:rsidR="00D24A6C" w:rsidRDefault="00D24A6C" w:rsidP="00176680">
      <w:pPr>
        <w:spacing w:before="100" w:beforeAutospacing="1" w:after="100" w:afterAutospacing="1" w:line="360" w:lineRule="auto"/>
        <w:jc w:val="both"/>
        <w:rPr>
          <w:rFonts w:ascii="Arial Narrow" w:hAnsi="Arial Narrow"/>
        </w:rPr>
      </w:pPr>
    </w:p>
    <w:p w:rsidR="00176680" w:rsidRDefault="00176680" w:rsidP="00176680">
      <w:pPr>
        <w:spacing w:before="100" w:beforeAutospacing="1" w:after="100" w:afterAutospacing="1" w:line="360" w:lineRule="auto"/>
        <w:jc w:val="both"/>
        <w:rPr>
          <w:rFonts w:ascii="Arial Narrow" w:hAnsi="Arial Narrow"/>
        </w:rPr>
      </w:pPr>
    </w:p>
    <w:p w:rsidR="00176680" w:rsidRDefault="00176680" w:rsidP="00176680">
      <w:pPr>
        <w:spacing w:before="100" w:beforeAutospacing="1" w:after="100" w:afterAutospacing="1" w:line="360" w:lineRule="auto"/>
        <w:jc w:val="both"/>
        <w:rPr>
          <w:rFonts w:ascii="Arial Narrow" w:hAnsi="Arial Narrow"/>
        </w:rPr>
      </w:pPr>
    </w:p>
    <w:p w:rsidR="00A621AA" w:rsidRDefault="00A621AA" w:rsidP="00176680">
      <w:pPr>
        <w:spacing w:before="100" w:beforeAutospacing="1" w:after="100" w:afterAutospacing="1" w:line="360" w:lineRule="auto"/>
        <w:jc w:val="both"/>
        <w:rPr>
          <w:rFonts w:ascii="Arial Narrow" w:hAnsi="Arial Narrow"/>
        </w:rPr>
      </w:pPr>
    </w:p>
    <w:p w:rsidR="00176680" w:rsidRPr="00416744" w:rsidRDefault="00176680" w:rsidP="00176680">
      <w:pPr>
        <w:spacing w:before="100" w:beforeAutospacing="1" w:after="100" w:afterAutospacing="1" w:line="360" w:lineRule="auto"/>
        <w:jc w:val="both"/>
        <w:rPr>
          <w:rFonts w:ascii="Arial Narrow" w:hAnsi="Arial Narrow"/>
        </w:rPr>
      </w:pPr>
    </w:p>
    <w:p w:rsidR="00176680" w:rsidRPr="00416744" w:rsidRDefault="00176680" w:rsidP="00176680">
      <w:pPr>
        <w:spacing w:before="100" w:beforeAutospacing="1" w:after="100" w:afterAutospacing="1" w:line="360" w:lineRule="auto"/>
        <w:jc w:val="center"/>
        <w:rPr>
          <w:rFonts w:ascii="Arial Narrow" w:hAnsi="Arial Narrow"/>
          <w:b/>
        </w:rPr>
      </w:pPr>
      <w:r w:rsidRPr="00416744">
        <w:rPr>
          <w:rFonts w:ascii="Arial Narrow" w:hAnsi="Arial Narrow"/>
          <w:b/>
        </w:rPr>
        <w:t>CONCLUSIÓN</w:t>
      </w:r>
    </w:p>
    <w:p w:rsidR="00176680" w:rsidRPr="00416744" w:rsidRDefault="00176680" w:rsidP="00176680">
      <w:pPr>
        <w:spacing w:before="100" w:beforeAutospacing="1" w:after="100" w:afterAutospacing="1" w:line="360" w:lineRule="auto"/>
        <w:jc w:val="both"/>
        <w:rPr>
          <w:rFonts w:ascii="Arial Narrow" w:hAnsi="Arial Narrow"/>
        </w:rPr>
      </w:pPr>
      <w:r w:rsidRPr="00416744">
        <w:rPr>
          <w:rFonts w:ascii="Arial Narrow" w:hAnsi="Arial Narrow"/>
        </w:rPr>
        <w:t xml:space="preserve">La motivación de la sentencia en nuestro ordenamiento jurídico ha pasado de ser un sistema residual de valoración de la prueba a uno que se ha abierto paso en muchas e importantes materias, y seguramente pasará a ser la regla general en cuanto al nuevo Código Procesal Civil y mercantil. </w:t>
      </w:r>
    </w:p>
    <w:p w:rsidR="00176680" w:rsidRPr="00416744" w:rsidRDefault="00176680" w:rsidP="00176680">
      <w:pPr>
        <w:spacing w:before="100" w:beforeAutospacing="1" w:after="100" w:afterAutospacing="1" w:line="360" w:lineRule="auto"/>
        <w:jc w:val="both"/>
        <w:rPr>
          <w:rFonts w:ascii="Arial Narrow" w:hAnsi="Arial Narrow"/>
        </w:rPr>
      </w:pPr>
      <w:r w:rsidRPr="00416744">
        <w:rPr>
          <w:rFonts w:ascii="Arial Narrow" w:hAnsi="Arial Narrow"/>
        </w:rPr>
        <w:t>La forma en que la sana crítica se está empleando por los tribunales no puede continuar ya que desgraciadamente muchos jueces amparados en este sistema no cumplen con su deber ineludible de fundamentar adecuadamente sus sentencias</w:t>
      </w:r>
    </w:p>
    <w:p w:rsidR="00176680" w:rsidRPr="00416744" w:rsidRDefault="00176680" w:rsidP="00176680">
      <w:pPr>
        <w:spacing w:before="100" w:beforeAutospacing="1" w:after="100" w:afterAutospacing="1" w:line="360" w:lineRule="auto"/>
        <w:jc w:val="both"/>
        <w:rPr>
          <w:rFonts w:ascii="Arial Narrow" w:hAnsi="Arial Narrow"/>
        </w:rPr>
      </w:pPr>
      <w:r w:rsidRPr="00416744">
        <w:rPr>
          <w:rFonts w:ascii="Arial Narrow" w:hAnsi="Arial Narrow"/>
        </w:rPr>
        <w:t xml:space="preserve">El deber de motivar las sentencias se garantizó en las etapas constitucionales propias del Estado contemporáneo, sin que por ello se reconozca que en otros períodos de la historia existieron sistemas jurídicos donde se practicó y hasta se exigió. No cabe duda que el siglo XIX supuso la consagración de una conciencia colectiva social e intelectual por mejorar la ciencia jurídica. </w:t>
      </w:r>
    </w:p>
    <w:p w:rsidR="00176680" w:rsidRPr="00416744" w:rsidRDefault="00176680" w:rsidP="00176680">
      <w:pPr>
        <w:spacing w:before="100" w:beforeAutospacing="1" w:after="100" w:afterAutospacing="1" w:line="360" w:lineRule="auto"/>
        <w:jc w:val="both"/>
        <w:rPr>
          <w:rFonts w:ascii="Arial Narrow" w:hAnsi="Arial Narrow"/>
        </w:rPr>
      </w:pPr>
      <w:r w:rsidRPr="00416744">
        <w:rPr>
          <w:rFonts w:ascii="Arial Narrow" w:hAnsi="Arial Narrow"/>
        </w:rPr>
        <w:t>La necesidad de la motivación surgió inicialmente como necesidad de protección de una garantía procesal exclusivamente hacia el administrado, y posteriormente llegó a ser el agente principal en cuanto a la creación de Derecho porque a través de los numerosos recursos (nulidad, injusticia notoria, segunda suplicación y casación) que se interpusieron desde los fundamentos aportados en las sentencias se generó una necesidad para el juzgador y, por ende, para el legislador, como era manejar una doctrina de referencia para todas la personas y para todos los casos en el fondo y en la forma.</w:t>
      </w:r>
    </w:p>
    <w:p w:rsidR="00737716" w:rsidRPr="00416744" w:rsidRDefault="00176680" w:rsidP="00416744">
      <w:pPr>
        <w:spacing w:before="100" w:beforeAutospacing="1" w:after="100" w:afterAutospacing="1" w:line="360" w:lineRule="auto"/>
        <w:jc w:val="both"/>
        <w:rPr>
          <w:rFonts w:ascii="Arial Narrow" w:hAnsi="Arial Narrow"/>
        </w:rPr>
      </w:pPr>
      <w:r w:rsidRPr="00416744">
        <w:rPr>
          <w:rFonts w:ascii="Arial Narrow" w:hAnsi="Arial Narrow"/>
        </w:rPr>
        <w:t xml:space="preserve">Parece también evidente que la necesidad de motivar no sólo obedecía a razones estrictamente de garantía procesal, sino que convenimos también en que reducía poderosamente el margen de maniobra de cualquier gobierno para nombrar discrecionalmente a magistrados que no fueran a estar en condiciones de poder fundamentar sus decisiones en consonancia con la jurisprudencia existente. </w:t>
      </w:r>
    </w:p>
    <w:p w:rsidR="00E83D1B" w:rsidRPr="00416744" w:rsidRDefault="00E83D1B" w:rsidP="00416744">
      <w:pPr>
        <w:spacing w:before="100" w:beforeAutospacing="1" w:after="100" w:afterAutospacing="1" w:line="360" w:lineRule="auto"/>
        <w:jc w:val="both"/>
        <w:rPr>
          <w:rFonts w:ascii="Arial Narrow" w:hAnsi="Arial Narrow"/>
        </w:rPr>
      </w:pPr>
    </w:p>
    <w:sectPr w:rsidR="00E83D1B" w:rsidRPr="00416744" w:rsidSect="004E0173">
      <w:headerReference w:type="default" r:id="rId9"/>
      <w:pgSz w:w="12242" w:h="15842" w:code="1"/>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594D" w:rsidRDefault="003D594D" w:rsidP="00845704">
      <w:r>
        <w:separator/>
      </w:r>
    </w:p>
  </w:endnote>
  <w:endnote w:type="continuationSeparator" w:id="0">
    <w:p w:rsidR="003D594D" w:rsidRDefault="003D594D" w:rsidP="008457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594D" w:rsidRDefault="003D594D" w:rsidP="00845704">
      <w:r>
        <w:separator/>
      </w:r>
    </w:p>
  </w:footnote>
  <w:footnote w:type="continuationSeparator" w:id="0">
    <w:p w:rsidR="003D594D" w:rsidRDefault="003D594D" w:rsidP="00845704">
      <w:r>
        <w:continuationSeparator/>
      </w:r>
    </w:p>
  </w:footnote>
  <w:footnote w:id="1">
    <w:p w:rsidR="003D594D" w:rsidRPr="00296D47" w:rsidRDefault="003D594D">
      <w:pPr>
        <w:pStyle w:val="Textonotapie"/>
      </w:pPr>
      <w:r>
        <w:rPr>
          <w:rStyle w:val="Refdenotaalpie"/>
        </w:rPr>
        <w:footnoteRef/>
      </w:r>
      <w:r>
        <w:t xml:space="preserve"> </w:t>
      </w:r>
      <w:r w:rsidRPr="00296D47">
        <w:t>1 Los fundamentos de la sentencia canónica en el homenaje al profesor Prieto Castro, Madrid, 1979, p. 564</w:t>
      </w:r>
    </w:p>
  </w:footnote>
  <w:footnote w:id="2">
    <w:p w:rsidR="003D594D" w:rsidRPr="00296D47" w:rsidRDefault="003D594D" w:rsidP="00296D47">
      <w:pPr>
        <w:autoSpaceDE w:val="0"/>
        <w:autoSpaceDN w:val="0"/>
        <w:adjustRightInd w:val="0"/>
        <w:spacing w:line="360" w:lineRule="auto"/>
        <w:jc w:val="both"/>
      </w:pPr>
      <w:r>
        <w:rPr>
          <w:rStyle w:val="Refdenotaalpie"/>
        </w:rPr>
        <w:footnoteRef/>
      </w:r>
      <w:r>
        <w:t xml:space="preserve"> </w:t>
      </w:r>
      <w:r w:rsidRPr="00296D47">
        <w:rPr>
          <w:sz w:val="18"/>
          <w:szCs w:val="18"/>
        </w:rPr>
        <w:t>Historia de la motivación de la sentencia canónica, Zaragoza, 1985, y por J. GAUDEMET</w:t>
      </w:r>
    </w:p>
    <w:p w:rsidR="003D594D" w:rsidRPr="00296D47" w:rsidRDefault="003D594D" w:rsidP="00296D47">
      <w:pPr>
        <w:autoSpaceDE w:val="0"/>
        <w:autoSpaceDN w:val="0"/>
        <w:adjustRightInd w:val="0"/>
        <w:spacing w:line="360" w:lineRule="auto"/>
        <w:jc w:val="both"/>
        <w:rPr>
          <w:rFonts w:ascii="Arial Narrow" w:hAnsi="Arial Narrow" w:cstheme="minorBidi"/>
        </w:rPr>
      </w:pPr>
    </w:p>
  </w:footnote>
  <w:footnote w:id="3">
    <w:p w:rsidR="003D594D" w:rsidRPr="00296D47" w:rsidRDefault="003D594D">
      <w:pPr>
        <w:pStyle w:val="Textonotapie"/>
        <w:rPr>
          <w:sz w:val="18"/>
          <w:szCs w:val="18"/>
        </w:rPr>
      </w:pPr>
      <w:r w:rsidRPr="00296D47">
        <w:rPr>
          <w:rStyle w:val="Refdenotaalpie"/>
          <w:sz w:val="18"/>
          <w:szCs w:val="18"/>
        </w:rPr>
        <w:footnoteRef/>
      </w:r>
      <w:r w:rsidRPr="00296D47">
        <w:rPr>
          <w:sz w:val="18"/>
          <w:szCs w:val="18"/>
        </w:rPr>
        <w:t xml:space="preserve"> TOMÁS Y VALIENTE, El Derecho penal de la monarquía absoluta, Madrid, 1969,</w:t>
      </w:r>
    </w:p>
  </w:footnote>
  <w:footnote w:id="4">
    <w:p w:rsidR="003D594D" w:rsidRDefault="003D594D" w:rsidP="00B02634">
      <w:pPr>
        <w:pStyle w:val="Textonotapie"/>
        <w:jc w:val="both"/>
        <w:rPr>
          <w:sz w:val="18"/>
          <w:szCs w:val="18"/>
        </w:rPr>
      </w:pPr>
      <w:r>
        <w:rPr>
          <w:rStyle w:val="Refdenotaalpie"/>
        </w:rPr>
        <w:footnoteRef/>
      </w:r>
      <w:r>
        <w:t xml:space="preserve"> </w:t>
      </w:r>
      <w:r w:rsidRPr="00B02634">
        <w:rPr>
          <w:sz w:val="18"/>
          <w:szCs w:val="18"/>
        </w:rPr>
        <w:t>ORTELLS RAMOS, «Origen histórico del deber de motivar las sentencias», en Revista de Derecho Procesal Iberoamericano, núm. 4, octubre-diciembre de 1977.26 J. RUBIO, Sainz Andino y la codificación mercantil, Madrid, 1950, p. 113.</w:t>
      </w:r>
    </w:p>
    <w:p w:rsidR="003D594D" w:rsidRDefault="003D594D" w:rsidP="00B02634">
      <w:pPr>
        <w:pStyle w:val="Textonotapie"/>
        <w:jc w:val="both"/>
        <w:rPr>
          <w:sz w:val="18"/>
          <w:szCs w:val="18"/>
        </w:rPr>
      </w:pPr>
    </w:p>
    <w:p w:rsidR="003D594D" w:rsidRDefault="003D594D" w:rsidP="00B02634">
      <w:pPr>
        <w:pStyle w:val="Textonotapie"/>
        <w:jc w:val="both"/>
        <w:rPr>
          <w:sz w:val="18"/>
          <w:szCs w:val="18"/>
        </w:rPr>
      </w:pPr>
    </w:p>
    <w:p w:rsidR="003D594D" w:rsidRPr="00B02634" w:rsidRDefault="003D594D" w:rsidP="00B02634">
      <w:pPr>
        <w:pStyle w:val="Textonotapie"/>
        <w:jc w:val="both"/>
      </w:pPr>
    </w:p>
  </w:footnote>
  <w:footnote w:id="5">
    <w:p w:rsidR="003D594D" w:rsidRPr="00176680" w:rsidRDefault="003D594D">
      <w:pPr>
        <w:pStyle w:val="Textonotapie"/>
        <w:rPr>
          <w:lang w:val="es-SV"/>
        </w:rPr>
      </w:pPr>
      <w:r>
        <w:rPr>
          <w:rStyle w:val="Refdenotaalpie"/>
        </w:rPr>
        <w:footnoteRef/>
      </w:r>
      <w:r>
        <w:t xml:space="preserve"> </w:t>
      </w:r>
      <w:r w:rsidRPr="00176680">
        <w:t>Cossío Carlos y el conocimiento del protagonista pg. 14</w:t>
      </w: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Ind w:w="1152" w:type="dxa"/>
      <w:tblLook w:val="01E0" w:firstRow="1" w:lastRow="1" w:firstColumn="1" w:lastColumn="1" w:noHBand="0" w:noVBand="0"/>
    </w:tblPr>
    <w:tblGrid>
      <w:gridCol w:w="7904"/>
      <w:gridCol w:w="1152"/>
    </w:tblGrid>
    <w:tr w:rsidR="003D594D">
      <w:tc>
        <w:tcPr>
          <w:tcW w:w="0" w:type="auto"/>
          <w:tcBorders>
            <w:right w:val="single" w:sz="6" w:space="0" w:color="000000" w:themeColor="text1"/>
          </w:tcBorders>
        </w:tcPr>
        <w:sdt>
          <w:sdtPr>
            <w:alias w:val="Compañía"/>
            <w:id w:val="78735422"/>
            <w:placeholder>
              <w:docPart w:val="B2C959C895084391BE34B042C23F53F7"/>
            </w:placeholder>
            <w:dataBinding w:prefixMappings="xmlns:ns0='http://schemas.openxmlformats.org/officeDocument/2006/extended-properties'" w:xpath="/ns0:Properties[1]/ns0:Company[1]" w:storeItemID="{6668398D-A668-4E3E-A5EB-62B293D839F1}"/>
            <w:text/>
          </w:sdtPr>
          <w:sdtEndPr/>
          <w:sdtContent>
            <w:p w:rsidR="003D594D" w:rsidRDefault="00E74D6D">
              <w:pPr>
                <w:pStyle w:val="Encabezado"/>
                <w:jc w:val="right"/>
              </w:pPr>
              <w:r>
                <w:rPr>
                  <w:lang w:val="es-SV"/>
                </w:rPr>
                <w:t>Derecho procesal civil y mercantil</w:t>
              </w:r>
            </w:p>
          </w:sdtContent>
        </w:sdt>
        <w:sdt>
          <w:sdtPr>
            <w:rPr>
              <w:b/>
              <w:bCs/>
            </w:rPr>
            <w:alias w:val="Título"/>
            <w:id w:val="78735415"/>
            <w:placeholder>
              <w:docPart w:val="5CBEE50F69C3474B8925493326BA6C68"/>
            </w:placeholder>
            <w:dataBinding w:prefixMappings="xmlns:ns0='http://schemas.openxmlformats.org/package/2006/metadata/core-properties' xmlns:ns1='http://purl.org/dc/elements/1.1/'" w:xpath="/ns0:coreProperties[1]/ns1:title[1]" w:storeItemID="{6C3C8BC8-F283-45AE-878A-BAB7291924A1}"/>
            <w:text/>
          </w:sdtPr>
          <w:sdtEndPr/>
          <w:sdtContent>
            <w:p w:rsidR="003D594D" w:rsidRDefault="00E74D6D" w:rsidP="00970369">
              <w:pPr>
                <w:pStyle w:val="Encabezado"/>
                <w:jc w:val="right"/>
                <w:rPr>
                  <w:b/>
                  <w:bCs/>
                </w:rPr>
              </w:pPr>
              <w:r>
                <w:rPr>
                  <w:b/>
                  <w:bCs/>
                  <w:lang w:val="es-SV"/>
                </w:rPr>
                <w:t>La motivación de la sentencia</w:t>
              </w:r>
            </w:p>
          </w:sdtContent>
        </w:sdt>
      </w:tc>
      <w:tc>
        <w:tcPr>
          <w:tcW w:w="1152" w:type="dxa"/>
          <w:tcBorders>
            <w:left w:val="single" w:sz="6" w:space="0" w:color="000000" w:themeColor="text1"/>
          </w:tcBorders>
        </w:tcPr>
        <w:p w:rsidR="003D594D" w:rsidRDefault="003D594D">
          <w:pPr>
            <w:pStyle w:val="Encabezado"/>
            <w:rPr>
              <w:b/>
              <w:bCs/>
            </w:rPr>
          </w:pPr>
          <w:r>
            <w:fldChar w:fldCharType="begin"/>
          </w:r>
          <w:r>
            <w:instrText>PAGE   \* MERGEFORMAT</w:instrText>
          </w:r>
          <w:r>
            <w:fldChar w:fldCharType="separate"/>
          </w:r>
          <w:r w:rsidR="004E0173">
            <w:rPr>
              <w:noProof/>
            </w:rPr>
            <w:t>1</w:t>
          </w:r>
          <w:r>
            <w:fldChar w:fldCharType="end"/>
          </w:r>
        </w:p>
      </w:tc>
    </w:tr>
  </w:tbl>
  <w:p w:rsidR="003D594D" w:rsidRDefault="003D594D">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26D36"/>
    <w:multiLevelType w:val="hybridMultilevel"/>
    <w:tmpl w:val="ABE86B3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40555FE"/>
    <w:multiLevelType w:val="hybridMultilevel"/>
    <w:tmpl w:val="D6C62770"/>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05B637AA"/>
    <w:multiLevelType w:val="hybridMultilevel"/>
    <w:tmpl w:val="9C7A997E"/>
    <w:lvl w:ilvl="0" w:tplc="CA3E63AE">
      <w:start w:val="1"/>
      <w:numFmt w:val="lowerLetter"/>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nsid w:val="157E40AA"/>
    <w:multiLevelType w:val="hybridMultilevel"/>
    <w:tmpl w:val="7B200DBA"/>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1C436953"/>
    <w:multiLevelType w:val="hybridMultilevel"/>
    <w:tmpl w:val="60A033EC"/>
    <w:lvl w:ilvl="0" w:tplc="E264BC9C">
      <w:start w:val="1"/>
      <w:numFmt w:val="lowerLetter"/>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5">
    <w:nsid w:val="1F566948"/>
    <w:multiLevelType w:val="hybridMultilevel"/>
    <w:tmpl w:val="01E2AF5A"/>
    <w:lvl w:ilvl="0" w:tplc="B890018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35E24B28"/>
    <w:multiLevelType w:val="hybridMultilevel"/>
    <w:tmpl w:val="3670BCEA"/>
    <w:lvl w:ilvl="0" w:tplc="440A0005">
      <w:start w:val="1"/>
      <w:numFmt w:val="bullet"/>
      <w:lvlText w:val=""/>
      <w:lvlJc w:val="left"/>
      <w:pPr>
        <w:ind w:left="780" w:hanging="360"/>
      </w:pPr>
      <w:rPr>
        <w:rFonts w:ascii="Wingdings" w:hAnsi="Wingdings" w:hint="default"/>
      </w:rPr>
    </w:lvl>
    <w:lvl w:ilvl="1" w:tplc="440A0003" w:tentative="1">
      <w:start w:val="1"/>
      <w:numFmt w:val="bullet"/>
      <w:lvlText w:val="o"/>
      <w:lvlJc w:val="left"/>
      <w:pPr>
        <w:ind w:left="1500" w:hanging="360"/>
      </w:pPr>
      <w:rPr>
        <w:rFonts w:ascii="Courier New" w:hAnsi="Courier New" w:cs="Courier New" w:hint="default"/>
      </w:rPr>
    </w:lvl>
    <w:lvl w:ilvl="2" w:tplc="440A0005" w:tentative="1">
      <w:start w:val="1"/>
      <w:numFmt w:val="bullet"/>
      <w:lvlText w:val=""/>
      <w:lvlJc w:val="left"/>
      <w:pPr>
        <w:ind w:left="2220" w:hanging="360"/>
      </w:pPr>
      <w:rPr>
        <w:rFonts w:ascii="Wingdings" w:hAnsi="Wingdings" w:hint="default"/>
      </w:rPr>
    </w:lvl>
    <w:lvl w:ilvl="3" w:tplc="440A0001" w:tentative="1">
      <w:start w:val="1"/>
      <w:numFmt w:val="bullet"/>
      <w:lvlText w:val=""/>
      <w:lvlJc w:val="left"/>
      <w:pPr>
        <w:ind w:left="2940" w:hanging="360"/>
      </w:pPr>
      <w:rPr>
        <w:rFonts w:ascii="Symbol" w:hAnsi="Symbol" w:hint="default"/>
      </w:rPr>
    </w:lvl>
    <w:lvl w:ilvl="4" w:tplc="440A0003" w:tentative="1">
      <w:start w:val="1"/>
      <w:numFmt w:val="bullet"/>
      <w:lvlText w:val="o"/>
      <w:lvlJc w:val="left"/>
      <w:pPr>
        <w:ind w:left="3660" w:hanging="360"/>
      </w:pPr>
      <w:rPr>
        <w:rFonts w:ascii="Courier New" w:hAnsi="Courier New" w:cs="Courier New" w:hint="default"/>
      </w:rPr>
    </w:lvl>
    <w:lvl w:ilvl="5" w:tplc="440A0005" w:tentative="1">
      <w:start w:val="1"/>
      <w:numFmt w:val="bullet"/>
      <w:lvlText w:val=""/>
      <w:lvlJc w:val="left"/>
      <w:pPr>
        <w:ind w:left="4380" w:hanging="360"/>
      </w:pPr>
      <w:rPr>
        <w:rFonts w:ascii="Wingdings" w:hAnsi="Wingdings" w:hint="default"/>
      </w:rPr>
    </w:lvl>
    <w:lvl w:ilvl="6" w:tplc="440A0001" w:tentative="1">
      <w:start w:val="1"/>
      <w:numFmt w:val="bullet"/>
      <w:lvlText w:val=""/>
      <w:lvlJc w:val="left"/>
      <w:pPr>
        <w:ind w:left="5100" w:hanging="360"/>
      </w:pPr>
      <w:rPr>
        <w:rFonts w:ascii="Symbol" w:hAnsi="Symbol" w:hint="default"/>
      </w:rPr>
    </w:lvl>
    <w:lvl w:ilvl="7" w:tplc="440A0003" w:tentative="1">
      <w:start w:val="1"/>
      <w:numFmt w:val="bullet"/>
      <w:lvlText w:val="o"/>
      <w:lvlJc w:val="left"/>
      <w:pPr>
        <w:ind w:left="5820" w:hanging="360"/>
      </w:pPr>
      <w:rPr>
        <w:rFonts w:ascii="Courier New" w:hAnsi="Courier New" w:cs="Courier New" w:hint="default"/>
      </w:rPr>
    </w:lvl>
    <w:lvl w:ilvl="8" w:tplc="440A0005" w:tentative="1">
      <w:start w:val="1"/>
      <w:numFmt w:val="bullet"/>
      <w:lvlText w:val=""/>
      <w:lvlJc w:val="left"/>
      <w:pPr>
        <w:ind w:left="6540" w:hanging="360"/>
      </w:pPr>
      <w:rPr>
        <w:rFonts w:ascii="Wingdings" w:hAnsi="Wingdings" w:hint="default"/>
      </w:rPr>
    </w:lvl>
  </w:abstractNum>
  <w:abstractNum w:abstractNumId="7">
    <w:nsid w:val="36470424"/>
    <w:multiLevelType w:val="hybridMultilevel"/>
    <w:tmpl w:val="E61A2BA8"/>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nsid w:val="36A347B5"/>
    <w:multiLevelType w:val="hybridMultilevel"/>
    <w:tmpl w:val="F55ED5B2"/>
    <w:lvl w:ilvl="0" w:tplc="440A0017">
      <w:start w:val="1"/>
      <w:numFmt w:val="lowerLetter"/>
      <w:lvlText w:val="%1)"/>
      <w:lvlJc w:val="left"/>
      <w:pPr>
        <w:ind w:left="720" w:hanging="360"/>
      </w:pPr>
      <w:rPr>
        <w:rFonts w:hint="default"/>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41BB5F92"/>
    <w:multiLevelType w:val="hybridMultilevel"/>
    <w:tmpl w:val="DD20C52C"/>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nsid w:val="48ED029B"/>
    <w:multiLevelType w:val="hybridMultilevel"/>
    <w:tmpl w:val="D1727A1E"/>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
    <w:nsid w:val="50D71269"/>
    <w:multiLevelType w:val="hybridMultilevel"/>
    <w:tmpl w:val="E15AF05C"/>
    <w:lvl w:ilvl="0" w:tplc="440A000D">
      <w:start w:val="1"/>
      <w:numFmt w:val="bullet"/>
      <w:lvlText w:val=""/>
      <w:lvlJc w:val="left"/>
      <w:pPr>
        <w:ind w:left="776" w:hanging="360"/>
      </w:pPr>
      <w:rPr>
        <w:rFonts w:ascii="Wingdings" w:hAnsi="Wingdings" w:hint="default"/>
      </w:rPr>
    </w:lvl>
    <w:lvl w:ilvl="1" w:tplc="440A0003" w:tentative="1">
      <w:start w:val="1"/>
      <w:numFmt w:val="bullet"/>
      <w:lvlText w:val="o"/>
      <w:lvlJc w:val="left"/>
      <w:pPr>
        <w:ind w:left="1496" w:hanging="360"/>
      </w:pPr>
      <w:rPr>
        <w:rFonts w:ascii="Courier New" w:hAnsi="Courier New" w:cs="Courier New" w:hint="default"/>
      </w:rPr>
    </w:lvl>
    <w:lvl w:ilvl="2" w:tplc="440A0005" w:tentative="1">
      <w:start w:val="1"/>
      <w:numFmt w:val="bullet"/>
      <w:lvlText w:val=""/>
      <w:lvlJc w:val="left"/>
      <w:pPr>
        <w:ind w:left="2216" w:hanging="360"/>
      </w:pPr>
      <w:rPr>
        <w:rFonts w:ascii="Wingdings" w:hAnsi="Wingdings" w:hint="default"/>
      </w:rPr>
    </w:lvl>
    <w:lvl w:ilvl="3" w:tplc="440A0001" w:tentative="1">
      <w:start w:val="1"/>
      <w:numFmt w:val="bullet"/>
      <w:lvlText w:val=""/>
      <w:lvlJc w:val="left"/>
      <w:pPr>
        <w:ind w:left="2936" w:hanging="360"/>
      </w:pPr>
      <w:rPr>
        <w:rFonts w:ascii="Symbol" w:hAnsi="Symbol" w:hint="default"/>
      </w:rPr>
    </w:lvl>
    <w:lvl w:ilvl="4" w:tplc="440A0003" w:tentative="1">
      <w:start w:val="1"/>
      <w:numFmt w:val="bullet"/>
      <w:lvlText w:val="o"/>
      <w:lvlJc w:val="left"/>
      <w:pPr>
        <w:ind w:left="3656" w:hanging="360"/>
      </w:pPr>
      <w:rPr>
        <w:rFonts w:ascii="Courier New" w:hAnsi="Courier New" w:cs="Courier New" w:hint="default"/>
      </w:rPr>
    </w:lvl>
    <w:lvl w:ilvl="5" w:tplc="440A0005" w:tentative="1">
      <w:start w:val="1"/>
      <w:numFmt w:val="bullet"/>
      <w:lvlText w:val=""/>
      <w:lvlJc w:val="left"/>
      <w:pPr>
        <w:ind w:left="4376" w:hanging="360"/>
      </w:pPr>
      <w:rPr>
        <w:rFonts w:ascii="Wingdings" w:hAnsi="Wingdings" w:hint="default"/>
      </w:rPr>
    </w:lvl>
    <w:lvl w:ilvl="6" w:tplc="440A0001" w:tentative="1">
      <w:start w:val="1"/>
      <w:numFmt w:val="bullet"/>
      <w:lvlText w:val=""/>
      <w:lvlJc w:val="left"/>
      <w:pPr>
        <w:ind w:left="5096" w:hanging="360"/>
      </w:pPr>
      <w:rPr>
        <w:rFonts w:ascii="Symbol" w:hAnsi="Symbol" w:hint="default"/>
      </w:rPr>
    </w:lvl>
    <w:lvl w:ilvl="7" w:tplc="440A0003" w:tentative="1">
      <w:start w:val="1"/>
      <w:numFmt w:val="bullet"/>
      <w:lvlText w:val="o"/>
      <w:lvlJc w:val="left"/>
      <w:pPr>
        <w:ind w:left="5816" w:hanging="360"/>
      </w:pPr>
      <w:rPr>
        <w:rFonts w:ascii="Courier New" w:hAnsi="Courier New" w:cs="Courier New" w:hint="default"/>
      </w:rPr>
    </w:lvl>
    <w:lvl w:ilvl="8" w:tplc="440A0005" w:tentative="1">
      <w:start w:val="1"/>
      <w:numFmt w:val="bullet"/>
      <w:lvlText w:val=""/>
      <w:lvlJc w:val="left"/>
      <w:pPr>
        <w:ind w:left="6536" w:hanging="360"/>
      </w:pPr>
      <w:rPr>
        <w:rFonts w:ascii="Wingdings" w:hAnsi="Wingdings" w:hint="default"/>
      </w:rPr>
    </w:lvl>
  </w:abstractNum>
  <w:abstractNum w:abstractNumId="12">
    <w:nsid w:val="54FB6A12"/>
    <w:multiLevelType w:val="hybridMultilevel"/>
    <w:tmpl w:val="EB7C7C0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
    <w:nsid w:val="58D24063"/>
    <w:multiLevelType w:val="hybridMultilevel"/>
    <w:tmpl w:val="BBCE568E"/>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
    <w:nsid w:val="63697A99"/>
    <w:multiLevelType w:val="hybridMultilevel"/>
    <w:tmpl w:val="828EF650"/>
    <w:lvl w:ilvl="0" w:tplc="440A0009">
      <w:start w:val="1"/>
      <w:numFmt w:val="bullet"/>
      <w:lvlText w:val=""/>
      <w:lvlJc w:val="left"/>
      <w:pPr>
        <w:ind w:left="780" w:hanging="360"/>
      </w:pPr>
      <w:rPr>
        <w:rFonts w:ascii="Wingdings" w:hAnsi="Wingdings" w:hint="default"/>
      </w:rPr>
    </w:lvl>
    <w:lvl w:ilvl="1" w:tplc="440A0003" w:tentative="1">
      <w:start w:val="1"/>
      <w:numFmt w:val="bullet"/>
      <w:lvlText w:val="o"/>
      <w:lvlJc w:val="left"/>
      <w:pPr>
        <w:ind w:left="1500" w:hanging="360"/>
      </w:pPr>
      <w:rPr>
        <w:rFonts w:ascii="Courier New" w:hAnsi="Courier New" w:cs="Courier New" w:hint="default"/>
      </w:rPr>
    </w:lvl>
    <w:lvl w:ilvl="2" w:tplc="440A0005" w:tentative="1">
      <w:start w:val="1"/>
      <w:numFmt w:val="bullet"/>
      <w:lvlText w:val=""/>
      <w:lvlJc w:val="left"/>
      <w:pPr>
        <w:ind w:left="2220" w:hanging="360"/>
      </w:pPr>
      <w:rPr>
        <w:rFonts w:ascii="Wingdings" w:hAnsi="Wingdings" w:hint="default"/>
      </w:rPr>
    </w:lvl>
    <w:lvl w:ilvl="3" w:tplc="440A0001" w:tentative="1">
      <w:start w:val="1"/>
      <w:numFmt w:val="bullet"/>
      <w:lvlText w:val=""/>
      <w:lvlJc w:val="left"/>
      <w:pPr>
        <w:ind w:left="2940" w:hanging="360"/>
      </w:pPr>
      <w:rPr>
        <w:rFonts w:ascii="Symbol" w:hAnsi="Symbol" w:hint="default"/>
      </w:rPr>
    </w:lvl>
    <w:lvl w:ilvl="4" w:tplc="440A0003" w:tentative="1">
      <w:start w:val="1"/>
      <w:numFmt w:val="bullet"/>
      <w:lvlText w:val="o"/>
      <w:lvlJc w:val="left"/>
      <w:pPr>
        <w:ind w:left="3660" w:hanging="360"/>
      </w:pPr>
      <w:rPr>
        <w:rFonts w:ascii="Courier New" w:hAnsi="Courier New" w:cs="Courier New" w:hint="default"/>
      </w:rPr>
    </w:lvl>
    <w:lvl w:ilvl="5" w:tplc="440A0005" w:tentative="1">
      <w:start w:val="1"/>
      <w:numFmt w:val="bullet"/>
      <w:lvlText w:val=""/>
      <w:lvlJc w:val="left"/>
      <w:pPr>
        <w:ind w:left="4380" w:hanging="360"/>
      </w:pPr>
      <w:rPr>
        <w:rFonts w:ascii="Wingdings" w:hAnsi="Wingdings" w:hint="default"/>
      </w:rPr>
    </w:lvl>
    <w:lvl w:ilvl="6" w:tplc="440A0001" w:tentative="1">
      <w:start w:val="1"/>
      <w:numFmt w:val="bullet"/>
      <w:lvlText w:val=""/>
      <w:lvlJc w:val="left"/>
      <w:pPr>
        <w:ind w:left="5100" w:hanging="360"/>
      </w:pPr>
      <w:rPr>
        <w:rFonts w:ascii="Symbol" w:hAnsi="Symbol" w:hint="default"/>
      </w:rPr>
    </w:lvl>
    <w:lvl w:ilvl="7" w:tplc="440A0003" w:tentative="1">
      <w:start w:val="1"/>
      <w:numFmt w:val="bullet"/>
      <w:lvlText w:val="o"/>
      <w:lvlJc w:val="left"/>
      <w:pPr>
        <w:ind w:left="5820" w:hanging="360"/>
      </w:pPr>
      <w:rPr>
        <w:rFonts w:ascii="Courier New" w:hAnsi="Courier New" w:cs="Courier New" w:hint="default"/>
      </w:rPr>
    </w:lvl>
    <w:lvl w:ilvl="8" w:tplc="440A0005" w:tentative="1">
      <w:start w:val="1"/>
      <w:numFmt w:val="bullet"/>
      <w:lvlText w:val=""/>
      <w:lvlJc w:val="left"/>
      <w:pPr>
        <w:ind w:left="6540" w:hanging="360"/>
      </w:pPr>
      <w:rPr>
        <w:rFonts w:ascii="Wingdings" w:hAnsi="Wingdings" w:hint="default"/>
      </w:rPr>
    </w:lvl>
  </w:abstractNum>
  <w:abstractNum w:abstractNumId="15">
    <w:nsid w:val="69BF2532"/>
    <w:multiLevelType w:val="hybridMultilevel"/>
    <w:tmpl w:val="04743C70"/>
    <w:lvl w:ilvl="0" w:tplc="7A6AA5E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6CD9166B"/>
    <w:multiLevelType w:val="hybridMultilevel"/>
    <w:tmpl w:val="8F4CBEFE"/>
    <w:lvl w:ilvl="0" w:tplc="A5ECC142">
      <w:start w:val="1"/>
      <w:numFmt w:val="upperRoman"/>
      <w:lvlText w:val="%1)"/>
      <w:lvlJc w:val="left"/>
      <w:pPr>
        <w:ind w:left="1080" w:hanging="720"/>
      </w:pPr>
      <w:rPr>
        <w:rFonts w:cstheme="minorBidi"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nsid w:val="728E13DB"/>
    <w:multiLevelType w:val="hybridMultilevel"/>
    <w:tmpl w:val="F4702B4C"/>
    <w:lvl w:ilvl="0" w:tplc="4788ADFA">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nsid w:val="7593586B"/>
    <w:multiLevelType w:val="hybridMultilevel"/>
    <w:tmpl w:val="16D8D5C0"/>
    <w:lvl w:ilvl="0" w:tplc="4B28D34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76252D6A"/>
    <w:multiLevelType w:val="hybridMultilevel"/>
    <w:tmpl w:val="589A888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9"/>
  </w:num>
  <w:num w:numId="3">
    <w:abstractNumId w:val="2"/>
  </w:num>
  <w:num w:numId="4">
    <w:abstractNumId w:val="4"/>
  </w:num>
  <w:num w:numId="5">
    <w:abstractNumId w:val="8"/>
  </w:num>
  <w:num w:numId="6">
    <w:abstractNumId w:val="12"/>
  </w:num>
  <w:num w:numId="7">
    <w:abstractNumId w:val="13"/>
  </w:num>
  <w:num w:numId="8">
    <w:abstractNumId w:val="7"/>
  </w:num>
  <w:num w:numId="9">
    <w:abstractNumId w:val="9"/>
  </w:num>
  <w:num w:numId="10">
    <w:abstractNumId w:val="1"/>
  </w:num>
  <w:num w:numId="11">
    <w:abstractNumId w:val="6"/>
  </w:num>
  <w:num w:numId="12">
    <w:abstractNumId w:val="3"/>
  </w:num>
  <w:num w:numId="13">
    <w:abstractNumId w:val="14"/>
  </w:num>
  <w:num w:numId="14">
    <w:abstractNumId w:val="11"/>
  </w:num>
  <w:num w:numId="15">
    <w:abstractNumId w:val="16"/>
  </w:num>
  <w:num w:numId="16">
    <w:abstractNumId w:val="10"/>
  </w:num>
  <w:num w:numId="17">
    <w:abstractNumId w:val="15"/>
  </w:num>
  <w:num w:numId="18">
    <w:abstractNumId w:val="5"/>
  </w:num>
  <w:num w:numId="19">
    <w:abstractNumId w:val="18"/>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721E"/>
    <w:rsid w:val="000249E5"/>
    <w:rsid w:val="0004145B"/>
    <w:rsid w:val="00046E04"/>
    <w:rsid w:val="000729D2"/>
    <w:rsid w:val="0007415C"/>
    <w:rsid w:val="000A26A4"/>
    <w:rsid w:val="000E72CE"/>
    <w:rsid w:val="00104971"/>
    <w:rsid w:val="00157EBE"/>
    <w:rsid w:val="00176680"/>
    <w:rsid w:val="002034A2"/>
    <w:rsid w:val="00207D2D"/>
    <w:rsid w:val="00244257"/>
    <w:rsid w:val="00282C6C"/>
    <w:rsid w:val="00296D47"/>
    <w:rsid w:val="002C6FEE"/>
    <w:rsid w:val="002F721E"/>
    <w:rsid w:val="00380021"/>
    <w:rsid w:val="003D594D"/>
    <w:rsid w:val="004068E6"/>
    <w:rsid w:val="00416744"/>
    <w:rsid w:val="00432ADE"/>
    <w:rsid w:val="004333D3"/>
    <w:rsid w:val="004B49C9"/>
    <w:rsid w:val="004E0173"/>
    <w:rsid w:val="0057780E"/>
    <w:rsid w:val="005B58F0"/>
    <w:rsid w:val="005E235C"/>
    <w:rsid w:val="005E44FA"/>
    <w:rsid w:val="005F3291"/>
    <w:rsid w:val="0068095C"/>
    <w:rsid w:val="00695128"/>
    <w:rsid w:val="006B3082"/>
    <w:rsid w:val="00737716"/>
    <w:rsid w:val="008138AA"/>
    <w:rsid w:val="00814B6B"/>
    <w:rsid w:val="00845704"/>
    <w:rsid w:val="00863793"/>
    <w:rsid w:val="009433F5"/>
    <w:rsid w:val="00970369"/>
    <w:rsid w:val="00971078"/>
    <w:rsid w:val="00973DAB"/>
    <w:rsid w:val="009A1380"/>
    <w:rsid w:val="009C6387"/>
    <w:rsid w:val="009D029B"/>
    <w:rsid w:val="009D08E7"/>
    <w:rsid w:val="009E24A3"/>
    <w:rsid w:val="00A54D8C"/>
    <w:rsid w:val="00A621AA"/>
    <w:rsid w:val="00AC2740"/>
    <w:rsid w:val="00AD2BDC"/>
    <w:rsid w:val="00AE7F3F"/>
    <w:rsid w:val="00AF4DAC"/>
    <w:rsid w:val="00AF72DE"/>
    <w:rsid w:val="00B02634"/>
    <w:rsid w:val="00BE06EF"/>
    <w:rsid w:val="00BF246E"/>
    <w:rsid w:val="00C80C86"/>
    <w:rsid w:val="00C83F0E"/>
    <w:rsid w:val="00D24A6C"/>
    <w:rsid w:val="00D80178"/>
    <w:rsid w:val="00D94E05"/>
    <w:rsid w:val="00DA2533"/>
    <w:rsid w:val="00DE2C60"/>
    <w:rsid w:val="00E07E91"/>
    <w:rsid w:val="00E32FAD"/>
    <w:rsid w:val="00E74D6D"/>
    <w:rsid w:val="00E83D1B"/>
    <w:rsid w:val="00E97A73"/>
    <w:rsid w:val="00EE628F"/>
    <w:rsid w:val="00F20B65"/>
    <w:rsid w:val="00F375B2"/>
    <w:rsid w:val="00FF3FEC"/>
    <w:rsid w:val="00FF639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5704"/>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semiHidden/>
    <w:rsid w:val="00845704"/>
    <w:rPr>
      <w:sz w:val="20"/>
      <w:szCs w:val="20"/>
    </w:rPr>
  </w:style>
  <w:style w:type="character" w:customStyle="1" w:styleId="TextonotapieCar">
    <w:name w:val="Texto nota pie Car"/>
    <w:basedOn w:val="Fuentedeprrafopredeter"/>
    <w:link w:val="Textonotapie"/>
    <w:semiHidden/>
    <w:rsid w:val="00845704"/>
    <w:rPr>
      <w:rFonts w:ascii="Times New Roman" w:eastAsia="Times New Roman" w:hAnsi="Times New Roman" w:cs="Times New Roman"/>
      <w:sz w:val="20"/>
      <w:szCs w:val="20"/>
      <w:lang w:eastAsia="es-ES"/>
    </w:rPr>
  </w:style>
  <w:style w:type="character" w:styleId="Refdenotaalpie">
    <w:name w:val="footnote reference"/>
    <w:basedOn w:val="Fuentedeprrafopredeter"/>
    <w:semiHidden/>
    <w:rsid w:val="00845704"/>
    <w:rPr>
      <w:vertAlign w:val="superscript"/>
    </w:rPr>
  </w:style>
  <w:style w:type="paragraph" w:styleId="NormalWeb">
    <w:name w:val="Normal (Web)"/>
    <w:basedOn w:val="Normal"/>
    <w:uiPriority w:val="99"/>
    <w:rsid w:val="00845704"/>
    <w:pPr>
      <w:spacing w:before="100" w:beforeAutospacing="1" w:after="100" w:afterAutospacing="1"/>
    </w:pPr>
    <w:rPr>
      <w:lang w:val="en-US" w:eastAsia="en-US"/>
    </w:rPr>
  </w:style>
  <w:style w:type="paragraph" w:styleId="Sinespaciado">
    <w:name w:val="No Spacing"/>
    <w:uiPriority w:val="1"/>
    <w:qFormat/>
    <w:rsid w:val="000249E5"/>
    <w:pPr>
      <w:spacing w:after="0" w:line="240" w:lineRule="auto"/>
    </w:pPr>
    <w:rPr>
      <w:rFonts w:ascii="Times New Roman" w:eastAsia="Times New Roman" w:hAnsi="Times New Roman" w:cs="Times New Roman"/>
      <w:sz w:val="24"/>
      <w:szCs w:val="24"/>
      <w:lang w:eastAsia="es-ES"/>
    </w:rPr>
  </w:style>
  <w:style w:type="paragraph" w:styleId="Prrafodelista">
    <w:name w:val="List Paragraph"/>
    <w:basedOn w:val="Normal"/>
    <w:uiPriority w:val="34"/>
    <w:qFormat/>
    <w:rsid w:val="00FF3FEC"/>
    <w:pPr>
      <w:ind w:left="720"/>
      <w:contextualSpacing/>
    </w:pPr>
  </w:style>
  <w:style w:type="character" w:styleId="Textoennegrita">
    <w:name w:val="Strong"/>
    <w:basedOn w:val="Fuentedeprrafopredeter"/>
    <w:uiPriority w:val="22"/>
    <w:qFormat/>
    <w:rsid w:val="002C6FEE"/>
    <w:rPr>
      <w:b/>
      <w:bCs/>
    </w:rPr>
  </w:style>
  <w:style w:type="paragraph" w:styleId="Encabezado">
    <w:name w:val="header"/>
    <w:basedOn w:val="Normal"/>
    <w:link w:val="EncabezadoCar"/>
    <w:uiPriority w:val="99"/>
    <w:unhideWhenUsed/>
    <w:rsid w:val="00973DAB"/>
    <w:pPr>
      <w:tabs>
        <w:tab w:val="center" w:pos="4419"/>
        <w:tab w:val="right" w:pos="8838"/>
      </w:tabs>
    </w:pPr>
  </w:style>
  <w:style w:type="character" w:customStyle="1" w:styleId="EncabezadoCar">
    <w:name w:val="Encabezado Car"/>
    <w:basedOn w:val="Fuentedeprrafopredeter"/>
    <w:link w:val="Encabezado"/>
    <w:uiPriority w:val="99"/>
    <w:rsid w:val="00973DAB"/>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973DAB"/>
    <w:pPr>
      <w:tabs>
        <w:tab w:val="center" w:pos="4419"/>
        <w:tab w:val="right" w:pos="8838"/>
      </w:tabs>
    </w:pPr>
  </w:style>
  <w:style w:type="character" w:customStyle="1" w:styleId="PiedepginaCar">
    <w:name w:val="Pie de página Car"/>
    <w:basedOn w:val="Fuentedeprrafopredeter"/>
    <w:link w:val="Piedepgina"/>
    <w:uiPriority w:val="99"/>
    <w:rsid w:val="00973DAB"/>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0729D2"/>
    <w:rPr>
      <w:rFonts w:ascii="Tahoma" w:hAnsi="Tahoma" w:cs="Tahoma"/>
      <w:sz w:val="16"/>
      <w:szCs w:val="16"/>
    </w:rPr>
  </w:style>
  <w:style w:type="character" w:customStyle="1" w:styleId="TextodegloboCar">
    <w:name w:val="Texto de globo Car"/>
    <w:basedOn w:val="Fuentedeprrafopredeter"/>
    <w:link w:val="Textodeglobo"/>
    <w:uiPriority w:val="99"/>
    <w:semiHidden/>
    <w:rsid w:val="000729D2"/>
    <w:rPr>
      <w:rFonts w:ascii="Tahoma" w:eastAsia="Times New Roman" w:hAnsi="Tahoma" w:cs="Tahoma"/>
      <w:sz w:val="16"/>
      <w:szCs w:val="16"/>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5704"/>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semiHidden/>
    <w:rsid w:val="00845704"/>
    <w:rPr>
      <w:sz w:val="20"/>
      <w:szCs w:val="20"/>
    </w:rPr>
  </w:style>
  <w:style w:type="character" w:customStyle="1" w:styleId="TextonotapieCar">
    <w:name w:val="Texto nota pie Car"/>
    <w:basedOn w:val="Fuentedeprrafopredeter"/>
    <w:link w:val="Textonotapie"/>
    <w:semiHidden/>
    <w:rsid w:val="00845704"/>
    <w:rPr>
      <w:rFonts w:ascii="Times New Roman" w:eastAsia="Times New Roman" w:hAnsi="Times New Roman" w:cs="Times New Roman"/>
      <w:sz w:val="20"/>
      <w:szCs w:val="20"/>
      <w:lang w:eastAsia="es-ES"/>
    </w:rPr>
  </w:style>
  <w:style w:type="character" w:styleId="Refdenotaalpie">
    <w:name w:val="footnote reference"/>
    <w:basedOn w:val="Fuentedeprrafopredeter"/>
    <w:semiHidden/>
    <w:rsid w:val="00845704"/>
    <w:rPr>
      <w:vertAlign w:val="superscript"/>
    </w:rPr>
  </w:style>
  <w:style w:type="paragraph" w:styleId="NormalWeb">
    <w:name w:val="Normal (Web)"/>
    <w:basedOn w:val="Normal"/>
    <w:uiPriority w:val="99"/>
    <w:rsid w:val="00845704"/>
    <w:pPr>
      <w:spacing w:before="100" w:beforeAutospacing="1" w:after="100" w:afterAutospacing="1"/>
    </w:pPr>
    <w:rPr>
      <w:lang w:val="en-US" w:eastAsia="en-US"/>
    </w:rPr>
  </w:style>
  <w:style w:type="paragraph" w:styleId="Sinespaciado">
    <w:name w:val="No Spacing"/>
    <w:uiPriority w:val="1"/>
    <w:qFormat/>
    <w:rsid w:val="000249E5"/>
    <w:pPr>
      <w:spacing w:after="0" w:line="240" w:lineRule="auto"/>
    </w:pPr>
    <w:rPr>
      <w:rFonts w:ascii="Times New Roman" w:eastAsia="Times New Roman" w:hAnsi="Times New Roman" w:cs="Times New Roman"/>
      <w:sz w:val="24"/>
      <w:szCs w:val="24"/>
      <w:lang w:eastAsia="es-ES"/>
    </w:rPr>
  </w:style>
  <w:style w:type="paragraph" w:styleId="Prrafodelista">
    <w:name w:val="List Paragraph"/>
    <w:basedOn w:val="Normal"/>
    <w:uiPriority w:val="34"/>
    <w:qFormat/>
    <w:rsid w:val="00FF3FEC"/>
    <w:pPr>
      <w:ind w:left="720"/>
      <w:contextualSpacing/>
    </w:pPr>
  </w:style>
  <w:style w:type="character" w:styleId="Textoennegrita">
    <w:name w:val="Strong"/>
    <w:basedOn w:val="Fuentedeprrafopredeter"/>
    <w:uiPriority w:val="22"/>
    <w:qFormat/>
    <w:rsid w:val="002C6FEE"/>
    <w:rPr>
      <w:b/>
      <w:bCs/>
    </w:rPr>
  </w:style>
  <w:style w:type="paragraph" w:styleId="Encabezado">
    <w:name w:val="header"/>
    <w:basedOn w:val="Normal"/>
    <w:link w:val="EncabezadoCar"/>
    <w:uiPriority w:val="99"/>
    <w:unhideWhenUsed/>
    <w:rsid w:val="00973DAB"/>
    <w:pPr>
      <w:tabs>
        <w:tab w:val="center" w:pos="4419"/>
        <w:tab w:val="right" w:pos="8838"/>
      </w:tabs>
    </w:pPr>
  </w:style>
  <w:style w:type="character" w:customStyle="1" w:styleId="EncabezadoCar">
    <w:name w:val="Encabezado Car"/>
    <w:basedOn w:val="Fuentedeprrafopredeter"/>
    <w:link w:val="Encabezado"/>
    <w:uiPriority w:val="99"/>
    <w:rsid w:val="00973DAB"/>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973DAB"/>
    <w:pPr>
      <w:tabs>
        <w:tab w:val="center" w:pos="4419"/>
        <w:tab w:val="right" w:pos="8838"/>
      </w:tabs>
    </w:pPr>
  </w:style>
  <w:style w:type="character" w:customStyle="1" w:styleId="PiedepginaCar">
    <w:name w:val="Pie de página Car"/>
    <w:basedOn w:val="Fuentedeprrafopredeter"/>
    <w:link w:val="Piedepgina"/>
    <w:uiPriority w:val="99"/>
    <w:rsid w:val="00973DAB"/>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0729D2"/>
    <w:rPr>
      <w:rFonts w:ascii="Tahoma" w:hAnsi="Tahoma" w:cs="Tahoma"/>
      <w:sz w:val="16"/>
      <w:szCs w:val="16"/>
    </w:rPr>
  </w:style>
  <w:style w:type="character" w:customStyle="1" w:styleId="TextodegloboCar">
    <w:name w:val="Texto de globo Car"/>
    <w:basedOn w:val="Fuentedeprrafopredeter"/>
    <w:link w:val="Textodeglobo"/>
    <w:uiPriority w:val="99"/>
    <w:semiHidden/>
    <w:rsid w:val="000729D2"/>
    <w:rPr>
      <w:rFonts w:ascii="Tahoma" w:eastAsia="Times New Roman" w:hAnsi="Tahoma" w:cs="Tahoma"/>
      <w:sz w:val="16"/>
      <w:szCs w:val="16"/>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3017128">
      <w:bodyDiv w:val="1"/>
      <w:marLeft w:val="0"/>
      <w:marRight w:val="0"/>
      <w:marTop w:val="0"/>
      <w:marBottom w:val="0"/>
      <w:divBdr>
        <w:top w:val="none" w:sz="0" w:space="0" w:color="auto"/>
        <w:left w:val="none" w:sz="0" w:space="0" w:color="auto"/>
        <w:bottom w:val="none" w:sz="0" w:space="0" w:color="auto"/>
        <w:right w:val="none" w:sz="0" w:space="0" w:color="auto"/>
      </w:divBdr>
      <w:divsChild>
        <w:div w:id="309334181">
          <w:marLeft w:val="0"/>
          <w:marRight w:val="0"/>
          <w:marTop w:val="0"/>
          <w:marBottom w:val="0"/>
          <w:divBdr>
            <w:top w:val="none" w:sz="0" w:space="0" w:color="auto"/>
            <w:left w:val="none" w:sz="0" w:space="0" w:color="auto"/>
            <w:bottom w:val="none" w:sz="0" w:space="0" w:color="auto"/>
            <w:right w:val="none" w:sz="0" w:space="0" w:color="auto"/>
          </w:divBdr>
          <w:divsChild>
            <w:div w:id="337733036">
              <w:marLeft w:val="0"/>
              <w:marRight w:val="0"/>
              <w:marTop w:val="0"/>
              <w:marBottom w:val="0"/>
              <w:divBdr>
                <w:top w:val="none" w:sz="0" w:space="0" w:color="auto"/>
                <w:left w:val="none" w:sz="0" w:space="0" w:color="auto"/>
                <w:bottom w:val="none" w:sz="0" w:space="0" w:color="auto"/>
                <w:right w:val="none" w:sz="0" w:space="0" w:color="auto"/>
              </w:divBdr>
              <w:divsChild>
                <w:div w:id="523137322">
                  <w:marLeft w:val="0"/>
                  <w:marRight w:val="0"/>
                  <w:marTop w:val="0"/>
                  <w:marBottom w:val="0"/>
                  <w:divBdr>
                    <w:top w:val="none" w:sz="0" w:space="0" w:color="auto"/>
                    <w:left w:val="none" w:sz="0" w:space="0" w:color="auto"/>
                    <w:bottom w:val="none" w:sz="0" w:space="0" w:color="auto"/>
                    <w:right w:val="none" w:sz="0" w:space="0" w:color="auto"/>
                  </w:divBdr>
                  <w:divsChild>
                    <w:div w:id="1003049590">
                      <w:marLeft w:val="0"/>
                      <w:marRight w:val="0"/>
                      <w:marTop w:val="0"/>
                      <w:marBottom w:val="0"/>
                      <w:divBdr>
                        <w:top w:val="none" w:sz="0" w:space="0" w:color="auto"/>
                        <w:left w:val="none" w:sz="0" w:space="0" w:color="auto"/>
                        <w:bottom w:val="none" w:sz="0" w:space="0" w:color="auto"/>
                        <w:right w:val="none" w:sz="0" w:space="0" w:color="auto"/>
                      </w:divBdr>
                      <w:divsChild>
                        <w:div w:id="127474011">
                          <w:marLeft w:val="0"/>
                          <w:marRight w:val="0"/>
                          <w:marTop w:val="0"/>
                          <w:marBottom w:val="0"/>
                          <w:divBdr>
                            <w:top w:val="none" w:sz="0" w:space="0" w:color="auto"/>
                            <w:left w:val="none" w:sz="0" w:space="0" w:color="auto"/>
                            <w:bottom w:val="none" w:sz="0" w:space="0" w:color="auto"/>
                            <w:right w:val="none" w:sz="0" w:space="0" w:color="auto"/>
                          </w:divBdr>
                          <w:divsChild>
                            <w:div w:id="721561262">
                              <w:marLeft w:val="0"/>
                              <w:marRight w:val="0"/>
                              <w:marTop w:val="0"/>
                              <w:marBottom w:val="0"/>
                              <w:divBdr>
                                <w:top w:val="none" w:sz="0" w:space="0" w:color="auto"/>
                                <w:left w:val="none" w:sz="0" w:space="0" w:color="auto"/>
                                <w:bottom w:val="none" w:sz="0" w:space="0" w:color="auto"/>
                                <w:right w:val="none" w:sz="0" w:space="0" w:color="auto"/>
                              </w:divBdr>
                              <w:divsChild>
                                <w:div w:id="1234780899">
                                  <w:marLeft w:val="0"/>
                                  <w:marRight w:val="0"/>
                                  <w:marTop w:val="0"/>
                                  <w:marBottom w:val="0"/>
                                  <w:divBdr>
                                    <w:top w:val="none" w:sz="0" w:space="0" w:color="auto"/>
                                    <w:left w:val="none" w:sz="0" w:space="0" w:color="auto"/>
                                    <w:bottom w:val="none" w:sz="0" w:space="0" w:color="auto"/>
                                    <w:right w:val="none" w:sz="0" w:space="0" w:color="auto"/>
                                  </w:divBdr>
                                  <w:divsChild>
                                    <w:div w:id="1494301865">
                                      <w:marLeft w:val="0"/>
                                      <w:marRight w:val="0"/>
                                      <w:marTop w:val="0"/>
                                      <w:marBottom w:val="0"/>
                                      <w:divBdr>
                                        <w:top w:val="none" w:sz="0" w:space="0" w:color="auto"/>
                                        <w:left w:val="none" w:sz="0" w:space="0" w:color="auto"/>
                                        <w:bottom w:val="none" w:sz="0" w:space="0" w:color="auto"/>
                                        <w:right w:val="none" w:sz="0" w:space="0" w:color="auto"/>
                                      </w:divBdr>
                                      <w:divsChild>
                                        <w:div w:id="1250965610">
                                          <w:marLeft w:val="0"/>
                                          <w:marRight w:val="0"/>
                                          <w:marTop w:val="0"/>
                                          <w:marBottom w:val="0"/>
                                          <w:divBdr>
                                            <w:top w:val="none" w:sz="0" w:space="0" w:color="auto"/>
                                            <w:left w:val="none" w:sz="0" w:space="0" w:color="auto"/>
                                            <w:bottom w:val="none" w:sz="0" w:space="0" w:color="auto"/>
                                            <w:right w:val="none" w:sz="0" w:space="0" w:color="auto"/>
                                          </w:divBdr>
                                          <w:divsChild>
                                            <w:div w:id="1417049078">
                                              <w:marLeft w:val="0"/>
                                              <w:marRight w:val="0"/>
                                              <w:marTop w:val="0"/>
                                              <w:marBottom w:val="0"/>
                                              <w:divBdr>
                                                <w:top w:val="none" w:sz="0" w:space="0" w:color="auto"/>
                                                <w:left w:val="none" w:sz="0" w:space="0" w:color="auto"/>
                                                <w:bottom w:val="none" w:sz="0" w:space="0" w:color="auto"/>
                                                <w:right w:val="none" w:sz="0" w:space="0" w:color="auto"/>
                                              </w:divBdr>
                                              <w:divsChild>
                                                <w:div w:id="1581720831">
                                                  <w:marLeft w:val="0"/>
                                                  <w:marRight w:val="90"/>
                                                  <w:marTop w:val="0"/>
                                                  <w:marBottom w:val="0"/>
                                                  <w:divBdr>
                                                    <w:top w:val="none" w:sz="0" w:space="0" w:color="auto"/>
                                                    <w:left w:val="none" w:sz="0" w:space="0" w:color="auto"/>
                                                    <w:bottom w:val="none" w:sz="0" w:space="0" w:color="auto"/>
                                                    <w:right w:val="none" w:sz="0" w:space="0" w:color="auto"/>
                                                  </w:divBdr>
                                                  <w:divsChild>
                                                    <w:div w:id="296886170">
                                                      <w:marLeft w:val="0"/>
                                                      <w:marRight w:val="0"/>
                                                      <w:marTop w:val="0"/>
                                                      <w:marBottom w:val="0"/>
                                                      <w:divBdr>
                                                        <w:top w:val="none" w:sz="0" w:space="0" w:color="auto"/>
                                                        <w:left w:val="none" w:sz="0" w:space="0" w:color="auto"/>
                                                        <w:bottom w:val="none" w:sz="0" w:space="0" w:color="auto"/>
                                                        <w:right w:val="none" w:sz="0" w:space="0" w:color="auto"/>
                                                      </w:divBdr>
                                                      <w:divsChild>
                                                        <w:div w:id="709646282">
                                                          <w:marLeft w:val="0"/>
                                                          <w:marRight w:val="0"/>
                                                          <w:marTop w:val="0"/>
                                                          <w:marBottom w:val="0"/>
                                                          <w:divBdr>
                                                            <w:top w:val="none" w:sz="0" w:space="0" w:color="auto"/>
                                                            <w:left w:val="none" w:sz="0" w:space="0" w:color="auto"/>
                                                            <w:bottom w:val="none" w:sz="0" w:space="0" w:color="auto"/>
                                                            <w:right w:val="none" w:sz="0" w:space="0" w:color="auto"/>
                                                          </w:divBdr>
                                                          <w:divsChild>
                                                            <w:div w:id="2117480829">
                                                              <w:marLeft w:val="0"/>
                                                              <w:marRight w:val="0"/>
                                                              <w:marTop w:val="0"/>
                                                              <w:marBottom w:val="0"/>
                                                              <w:divBdr>
                                                                <w:top w:val="none" w:sz="0" w:space="0" w:color="auto"/>
                                                                <w:left w:val="none" w:sz="0" w:space="0" w:color="auto"/>
                                                                <w:bottom w:val="none" w:sz="0" w:space="0" w:color="auto"/>
                                                                <w:right w:val="none" w:sz="0" w:space="0" w:color="auto"/>
                                                              </w:divBdr>
                                                              <w:divsChild>
                                                                <w:div w:id="2109932968">
                                                                  <w:marLeft w:val="0"/>
                                                                  <w:marRight w:val="0"/>
                                                                  <w:marTop w:val="0"/>
                                                                  <w:marBottom w:val="105"/>
                                                                  <w:divBdr>
                                                                    <w:top w:val="single" w:sz="6" w:space="0" w:color="EDEDED"/>
                                                                    <w:left w:val="single" w:sz="6" w:space="0" w:color="EDEDED"/>
                                                                    <w:bottom w:val="single" w:sz="6" w:space="0" w:color="EDEDED"/>
                                                                    <w:right w:val="single" w:sz="6" w:space="0" w:color="EDEDED"/>
                                                                  </w:divBdr>
                                                                  <w:divsChild>
                                                                    <w:div w:id="1019086208">
                                                                      <w:marLeft w:val="0"/>
                                                                      <w:marRight w:val="0"/>
                                                                      <w:marTop w:val="0"/>
                                                                      <w:marBottom w:val="0"/>
                                                                      <w:divBdr>
                                                                        <w:top w:val="none" w:sz="0" w:space="0" w:color="auto"/>
                                                                        <w:left w:val="none" w:sz="0" w:space="0" w:color="auto"/>
                                                                        <w:bottom w:val="none" w:sz="0" w:space="0" w:color="auto"/>
                                                                        <w:right w:val="none" w:sz="0" w:space="0" w:color="auto"/>
                                                                      </w:divBdr>
                                                                      <w:divsChild>
                                                                        <w:div w:id="1418674612">
                                                                          <w:marLeft w:val="0"/>
                                                                          <w:marRight w:val="0"/>
                                                                          <w:marTop w:val="0"/>
                                                                          <w:marBottom w:val="0"/>
                                                                          <w:divBdr>
                                                                            <w:top w:val="single" w:sz="6" w:space="0" w:color="BBD8FB"/>
                                                                            <w:left w:val="single" w:sz="6" w:space="0" w:color="BBD8FB"/>
                                                                            <w:bottom w:val="single" w:sz="6" w:space="0" w:color="BBD8FB"/>
                                                                            <w:right w:val="single" w:sz="6" w:space="0" w:color="BBD8FB"/>
                                                                          </w:divBdr>
                                                                          <w:divsChild>
                                                                            <w:div w:id="915239366">
                                                                              <w:marLeft w:val="0"/>
                                                                              <w:marRight w:val="0"/>
                                                                              <w:marTop w:val="0"/>
                                                                              <w:marBottom w:val="0"/>
                                                                              <w:divBdr>
                                                                                <w:top w:val="none" w:sz="0" w:space="0" w:color="auto"/>
                                                                                <w:left w:val="none" w:sz="0" w:space="0" w:color="auto"/>
                                                                                <w:bottom w:val="none" w:sz="0" w:space="0" w:color="auto"/>
                                                                                <w:right w:val="none" w:sz="0" w:space="0" w:color="auto"/>
                                                                              </w:divBdr>
                                                                              <w:divsChild>
                                                                                <w:div w:id="687294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82378684">
      <w:bodyDiv w:val="1"/>
      <w:marLeft w:val="0"/>
      <w:marRight w:val="0"/>
      <w:marTop w:val="0"/>
      <w:marBottom w:val="0"/>
      <w:divBdr>
        <w:top w:val="none" w:sz="0" w:space="0" w:color="auto"/>
        <w:left w:val="none" w:sz="0" w:space="0" w:color="auto"/>
        <w:bottom w:val="none" w:sz="0" w:space="0" w:color="auto"/>
        <w:right w:val="none" w:sz="0" w:space="0" w:color="auto"/>
      </w:divBdr>
      <w:divsChild>
        <w:div w:id="999771726">
          <w:marLeft w:val="0"/>
          <w:marRight w:val="0"/>
          <w:marTop w:val="0"/>
          <w:marBottom w:val="0"/>
          <w:divBdr>
            <w:top w:val="none" w:sz="0" w:space="0" w:color="auto"/>
            <w:left w:val="none" w:sz="0" w:space="0" w:color="auto"/>
            <w:bottom w:val="none" w:sz="0" w:space="0" w:color="auto"/>
            <w:right w:val="none" w:sz="0" w:space="0" w:color="auto"/>
          </w:divBdr>
          <w:divsChild>
            <w:div w:id="199519451">
              <w:marLeft w:val="0"/>
              <w:marRight w:val="0"/>
              <w:marTop w:val="0"/>
              <w:marBottom w:val="0"/>
              <w:divBdr>
                <w:top w:val="none" w:sz="0" w:space="0" w:color="auto"/>
                <w:left w:val="none" w:sz="0" w:space="0" w:color="auto"/>
                <w:bottom w:val="none" w:sz="0" w:space="0" w:color="auto"/>
                <w:right w:val="none" w:sz="0" w:space="0" w:color="auto"/>
              </w:divBdr>
              <w:divsChild>
                <w:div w:id="479620891">
                  <w:marLeft w:val="0"/>
                  <w:marRight w:val="0"/>
                  <w:marTop w:val="0"/>
                  <w:marBottom w:val="0"/>
                  <w:divBdr>
                    <w:top w:val="none" w:sz="0" w:space="0" w:color="auto"/>
                    <w:left w:val="none" w:sz="0" w:space="0" w:color="auto"/>
                    <w:bottom w:val="none" w:sz="0" w:space="0" w:color="auto"/>
                    <w:right w:val="none" w:sz="0" w:space="0" w:color="auto"/>
                  </w:divBdr>
                  <w:divsChild>
                    <w:div w:id="949437152">
                      <w:marLeft w:val="0"/>
                      <w:marRight w:val="0"/>
                      <w:marTop w:val="0"/>
                      <w:marBottom w:val="0"/>
                      <w:divBdr>
                        <w:top w:val="none" w:sz="0" w:space="0" w:color="auto"/>
                        <w:left w:val="none" w:sz="0" w:space="0" w:color="auto"/>
                        <w:bottom w:val="none" w:sz="0" w:space="0" w:color="auto"/>
                        <w:right w:val="none" w:sz="0" w:space="0" w:color="auto"/>
                      </w:divBdr>
                      <w:divsChild>
                        <w:div w:id="295333470">
                          <w:marLeft w:val="0"/>
                          <w:marRight w:val="0"/>
                          <w:marTop w:val="0"/>
                          <w:marBottom w:val="0"/>
                          <w:divBdr>
                            <w:top w:val="none" w:sz="0" w:space="0" w:color="auto"/>
                            <w:left w:val="none" w:sz="0" w:space="0" w:color="auto"/>
                            <w:bottom w:val="none" w:sz="0" w:space="0" w:color="auto"/>
                            <w:right w:val="none" w:sz="0" w:space="0" w:color="auto"/>
                          </w:divBdr>
                          <w:divsChild>
                            <w:div w:id="501969858">
                              <w:marLeft w:val="0"/>
                              <w:marRight w:val="0"/>
                              <w:marTop w:val="0"/>
                              <w:marBottom w:val="0"/>
                              <w:divBdr>
                                <w:top w:val="none" w:sz="0" w:space="0" w:color="auto"/>
                                <w:left w:val="none" w:sz="0" w:space="0" w:color="auto"/>
                                <w:bottom w:val="none" w:sz="0" w:space="0" w:color="auto"/>
                                <w:right w:val="none" w:sz="0" w:space="0" w:color="auto"/>
                              </w:divBdr>
                              <w:divsChild>
                                <w:div w:id="533008879">
                                  <w:marLeft w:val="0"/>
                                  <w:marRight w:val="0"/>
                                  <w:marTop w:val="0"/>
                                  <w:marBottom w:val="0"/>
                                  <w:divBdr>
                                    <w:top w:val="none" w:sz="0" w:space="0" w:color="auto"/>
                                    <w:left w:val="none" w:sz="0" w:space="0" w:color="auto"/>
                                    <w:bottom w:val="none" w:sz="0" w:space="0" w:color="auto"/>
                                    <w:right w:val="none" w:sz="0" w:space="0" w:color="auto"/>
                                  </w:divBdr>
                                  <w:divsChild>
                                    <w:div w:id="2079480108">
                                      <w:marLeft w:val="0"/>
                                      <w:marRight w:val="0"/>
                                      <w:marTop w:val="0"/>
                                      <w:marBottom w:val="0"/>
                                      <w:divBdr>
                                        <w:top w:val="none" w:sz="0" w:space="0" w:color="auto"/>
                                        <w:left w:val="none" w:sz="0" w:space="0" w:color="auto"/>
                                        <w:bottom w:val="none" w:sz="0" w:space="0" w:color="auto"/>
                                        <w:right w:val="none" w:sz="0" w:space="0" w:color="auto"/>
                                      </w:divBdr>
                                      <w:divsChild>
                                        <w:div w:id="1014452203">
                                          <w:marLeft w:val="0"/>
                                          <w:marRight w:val="0"/>
                                          <w:marTop w:val="0"/>
                                          <w:marBottom w:val="0"/>
                                          <w:divBdr>
                                            <w:top w:val="none" w:sz="0" w:space="0" w:color="auto"/>
                                            <w:left w:val="none" w:sz="0" w:space="0" w:color="auto"/>
                                            <w:bottom w:val="none" w:sz="0" w:space="0" w:color="auto"/>
                                            <w:right w:val="none" w:sz="0" w:space="0" w:color="auto"/>
                                          </w:divBdr>
                                          <w:divsChild>
                                            <w:div w:id="834103969">
                                              <w:marLeft w:val="0"/>
                                              <w:marRight w:val="0"/>
                                              <w:marTop w:val="0"/>
                                              <w:marBottom w:val="0"/>
                                              <w:divBdr>
                                                <w:top w:val="none" w:sz="0" w:space="0" w:color="auto"/>
                                                <w:left w:val="none" w:sz="0" w:space="0" w:color="auto"/>
                                                <w:bottom w:val="none" w:sz="0" w:space="0" w:color="auto"/>
                                                <w:right w:val="none" w:sz="0" w:space="0" w:color="auto"/>
                                              </w:divBdr>
                                              <w:divsChild>
                                                <w:div w:id="1632829498">
                                                  <w:marLeft w:val="0"/>
                                                  <w:marRight w:val="90"/>
                                                  <w:marTop w:val="0"/>
                                                  <w:marBottom w:val="0"/>
                                                  <w:divBdr>
                                                    <w:top w:val="none" w:sz="0" w:space="0" w:color="auto"/>
                                                    <w:left w:val="none" w:sz="0" w:space="0" w:color="auto"/>
                                                    <w:bottom w:val="none" w:sz="0" w:space="0" w:color="auto"/>
                                                    <w:right w:val="none" w:sz="0" w:space="0" w:color="auto"/>
                                                  </w:divBdr>
                                                  <w:divsChild>
                                                    <w:div w:id="1405252378">
                                                      <w:marLeft w:val="0"/>
                                                      <w:marRight w:val="0"/>
                                                      <w:marTop w:val="0"/>
                                                      <w:marBottom w:val="0"/>
                                                      <w:divBdr>
                                                        <w:top w:val="none" w:sz="0" w:space="0" w:color="auto"/>
                                                        <w:left w:val="none" w:sz="0" w:space="0" w:color="auto"/>
                                                        <w:bottom w:val="none" w:sz="0" w:space="0" w:color="auto"/>
                                                        <w:right w:val="none" w:sz="0" w:space="0" w:color="auto"/>
                                                      </w:divBdr>
                                                      <w:divsChild>
                                                        <w:div w:id="1366059004">
                                                          <w:marLeft w:val="0"/>
                                                          <w:marRight w:val="0"/>
                                                          <w:marTop w:val="0"/>
                                                          <w:marBottom w:val="0"/>
                                                          <w:divBdr>
                                                            <w:top w:val="none" w:sz="0" w:space="0" w:color="auto"/>
                                                            <w:left w:val="none" w:sz="0" w:space="0" w:color="auto"/>
                                                            <w:bottom w:val="none" w:sz="0" w:space="0" w:color="auto"/>
                                                            <w:right w:val="none" w:sz="0" w:space="0" w:color="auto"/>
                                                          </w:divBdr>
                                                          <w:divsChild>
                                                            <w:div w:id="832834943">
                                                              <w:marLeft w:val="0"/>
                                                              <w:marRight w:val="0"/>
                                                              <w:marTop w:val="0"/>
                                                              <w:marBottom w:val="0"/>
                                                              <w:divBdr>
                                                                <w:top w:val="none" w:sz="0" w:space="0" w:color="auto"/>
                                                                <w:left w:val="none" w:sz="0" w:space="0" w:color="auto"/>
                                                                <w:bottom w:val="none" w:sz="0" w:space="0" w:color="auto"/>
                                                                <w:right w:val="none" w:sz="0" w:space="0" w:color="auto"/>
                                                              </w:divBdr>
                                                              <w:divsChild>
                                                                <w:div w:id="697320667">
                                                                  <w:marLeft w:val="0"/>
                                                                  <w:marRight w:val="0"/>
                                                                  <w:marTop w:val="0"/>
                                                                  <w:marBottom w:val="105"/>
                                                                  <w:divBdr>
                                                                    <w:top w:val="single" w:sz="6" w:space="0" w:color="EDEDED"/>
                                                                    <w:left w:val="single" w:sz="6" w:space="0" w:color="EDEDED"/>
                                                                    <w:bottom w:val="single" w:sz="6" w:space="0" w:color="EDEDED"/>
                                                                    <w:right w:val="single" w:sz="6" w:space="0" w:color="EDEDED"/>
                                                                  </w:divBdr>
                                                                  <w:divsChild>
                                                                    <w:div w:id="113254760">
                                                                      <w:marLeft w:val="0"/>
                                                                      <w:marRight w:val="0"/>
                                                                      <w:marTop w:val="0"/>
                                                                      <w:marBottom w:val="0"/>
                                                                      <w:divBdr>
                                                                        <w:top w:val="none" w:sz="0" w:space="0" w:color="auto"/>
                                                                        <w:left w:val="none" w:sz="0" w:space="0" w:color="auto"/>
                                                                        <w:bottom w:val="none" w:sz="0" w:space="0" w:color="auto"/>
                                                                        <w:right w:val="none" w:sz="0" w:space="0" w:color="auto"/>
                                                                      </w:divBdr>
                                                                      <w:divsChild>
                                                                        <w:div w:id="493422666">
                                                                          <w:marLeft w:val="0"/>
                                                                          <w:marRight w:val="0"/>
                                                                          <w:marTop w:val="0"/>
                                                                          <w:marBottom w:val="0"/>
                                                                          <w:divBdr>
                                                                            <w:top w:val="single" w:sz="6" w:space="0" w:color="BBD8FB"/>
                                                                            <w:left w:val="single" w:sz="6" w:space="0" w:color="BBD8FB"/>
                                                                            <w:bottom w:val="single" w:sz="6" w:space="0" w:color="BBD8FB"/>
                                                                            <w:right w:val="single" w:sz="6" w:space="0" w:color="BBD8FB"/>
                                                                          </w:divBdr>
                                                                          <w:divsChild>
                                                                            <w:div w:id="1856184586">
                                                                              <w:marLeft w:val="0"/>
                                                                              <w:marRight w:val="0"/>
                                                                              <w:marTop w:val="0"/>
                                                                              <w:marBottom w:val="0"/>
                                                                              <w:divBdr>
                                                                                <w:top w:val="none" w:sz="0" w:space="0" w:color="auto"/>
                                                                                <w:left w:val="none" w:sz="0" w:space="0" w:color="auto"/>
                                                                                <w:bottom w:val="none" w:sz="0" w:space="0" w:color="auto"/>
                                                                                <w:right w:val="none" w:sz="0" w:space="0" w:color="auto"/>
                                                                              </w:divBdr>
                                                                              <w:divsChild>
                                                                                <w:div w:id="160519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20502812">
      <w:bodyDiv w:val="1"/>
      <w:marLeft w:val="0"/>
      <w:marRight w:val="0"/>
      <w:marTop w:val="0"/>
      <w:marBottom w:val="0"/>
      <w:divBdr>
        <w:top w:val="none" w:sz="0" w:space="0" w:color="auto"/>
        <w:left w:val="none" w:sz="0" w:space="0" w:color="auto"/>
        <w:bottom w:val="none" w:sz="0" w:space="0" w:color="auto"/>
        <w:right w:val="none" w:sz="0" w:space="0" w:color="auto"/>
      </w:divBdr>
      <w:divsChild>
        <w:div w:id="1883785759">
          <w:marLeft w:val="2130"/>
          <w:marRight w:val="0"/>
          <w:marTop w:val="0"/>
          <w:marBottom w:val="3255"/>
          <w:divBdr>
            <w:top w:val="single" w:sz="2" w:space="0" w:color="000000"/>
            <w:left w:val="single" w:sz="2" w:space="0" w:color="000000"/>
            <w:bottom w:val="single" w:sz="2" w:space="0" w:color="000000"/>
            <w:right w:val="single" w:sz="2" w:space="0" w:color="000000"/>
          </w:divBdr>
          <w:divsChild>
            <w:div w:id="218592927">
              <w:marLeft w:val="0"/>
              <w:marRight w:val="0"/>
              <w:marTop w:val="0"/>
              <w:marBottom w:val="0"/>
              <w:divBdr>
                <w:top w:val="none" w:sz="0" w:space="0" w:color="auto"/>
                <w:left w:val="none" w:sz="0" w:space="0" w:color="auto"/>
                <w:bottom w:val="single" w:sz="6" w:space="1" w:color="auto"/>
                <w:right w:val="none" w:sz="0" w:space="0" w:color="auto"/>
              </w:divBdr>
            </w:div>
          </w:divsChild>
        </w:div>
      </w:divsChild>
    </w:div>
    <w:div w:id="1667900358">
      <w:bodyDiv w:val="1"/>
      <w:marLeft w:val="0"/>
      <w:marRight w:val="0"/>
      <w:marTop w:val="0"/>
      <w:marBottom w:val="0"/>
      <w:divBdr>
        <w:top w:val="none" w:sz="0" w:space="0" w:color="auto"/>
        <w:left w:val="none" w:sz="0" w:space="0" w:color="auto"/>
        <w:bottom w:val="none" w:sz="0" w:space="0" w:color="auto"/>
        <w:right w:val="none" w:sz="0" w:space="0" w:color="auto"/>
      </w:divBdr>
      <w:divsChild>
        <w:div w:id="1397128787">
          <w:marLeft w:val="0"/>
          <w:marRight w:val="0"/>
          <w:marTop w:val="0"/>
          <w:marBottom w:val="0"/>
          <w:divBdr>
            <w:top w:val="none" w:sz="0" w:space="0" w:color="auto"/>
            <w:left w:val="none" w:sz="0" w:space="0" w:color="auto"/>
            <w:bottom w:val="none" w:sz="0" w:space="0" w:color="auto"/>
            <w:right w:val="none" w:sz="0" w:space="0" w:color="auto"/>
          </w:divBdr>
          <w:divsChild>
            <w:div w:id="1606306890">
              <w:marLeft w:val="0"/>
              <w:marRight w:val="0"/>
              <w:marTop w:val="0"/>
              <w:marBottom w:val="0"/>
              <w:divBdr>
                <w:top w:val="none" w:sz="0" w:space="0" w:color="auto"/>
                <w:left w:val="none" w:sz="0" w:space="0" w:color="auto"/>
                <w:bottom w:val="none" w:sz="0" w:space="0" w:color="auto"/>
                <w:right w:val="none" w:sz="0" w:space="0" w:color="auto"/>
              </w:divBdr>
              <w:divsChild>
                <w:div w:id="1634287693">
                  <w:marLeft w:val="0"/>
                  <w:marRight w:val="0"/>
                  <w:marTop w:val="0"/>
                  <w:marBottom w:val="0"/>
                  <w:divBdr>
                    <w:top w:val="none" w:sz="0" w:space="0" w:color="auto"/>
                    <w:left w:val="none" w:sz="0" w:space="0" w:color="auto"/>
                    <w:bottom w:val="none" w:sz="0" w:space="0" w:color="auto"/>
                    <w:right w:val="none" w:sz="0" w:space="0" w:color="auto"/>
                  </w:divBdr>
                  <w:divsChild>
                    <w:div w:id="1592280251">
                      <w:marLeft w:val="0"/>
                      <w:marRight w:val="0"/>
                      <w:marTop w:val="0"/>
                      <w:marBottom w:val="0"/>
                      <w:divBdr>
                        <w:top w:val="none" w:sz="0" w:space="0" w:color="auto"/>
                        <w:left w:val="none" w:sz="0" w:space="0" w:color="auto"/>
                        <w:bottom w:val="none" w:sz="0" w:space="0" w:color="auto"/>
                        <w:right w:val="none" w:sz="0" w:space="0" w:color="auto"/>
                      </w:divBdr>
                      <w:divsChild>
                        <w:div w:id="429201022">
                          <w:marLeft w:val="0"/>
                          <w:marRight w:val="0"/>
                          <w:marTop w:val="0"/>
                          <w:marBottom w:val="0"/>
                          <w:divBdr>
                            <w:top w:val="none" w:sz="0" w:space="0" w:color="auto"/>
                            <w:left w:val="none" w:sz="0" w:space="0" w:color="auto"/>
                            <w:bottom w:val="none" w:sz="0" w:space="0" w:color="auto"/>
                            <w:right w:val="none" w:sz="0" w:space="0" w:color="auto"/>
                          </w:divBdr>
                          <w:divsChild>
                            <w:div w:id="88157138">
                              <w:marLeft w:val="0"/>
                              <w:marRight w:val="0"/>
                              <w:marTop w:val="0"/>
                              <w:marBottom w:val="0"/>
                              <w:divBdr>
                                <w:top w:val="none" w:sz="0" w:space="0" w:color="auto"/>
                                <w:left w:val="none" w:sz="0" w:space="0" w:color="auto"/>
                                <w:bottom w:val="none" w:sz="0" w:space="0" w:color="auto"/>
                                <w:right w:val="none" w:sz="0" w:space="0" w:color="auto"/>
                              </w:divBdr>
                              <w:divsChild>
                                <w:div w:id="244152348">
                                  <w:marLeft w:val="0"/>
                                  <w:marRight w:val="0"/>
                                  <w:marTop w:val="0"/>
                                  <w:marBottom w:val="0"/>
                                  <w:divBdr>
                                    <w:top w:val="none" w:sz="0" w:space="0" w:color="auto"/>
                                    <w:left w:val="none" w:sz="0" w:space="0" w:color="auto"/>
                                    <w:bottom w:val="none" w:sz="0" w:space="0" w:color="auto"/>
                                    <w:right w:val="none" w:sz="0" w:space="0" w:color="auto"/>
                                  </w:divBdr>
                                  <w:divsChild>
                                    <w:div w:id="1754278381">
                                      <w:marLeft w:val="0"/>
                                      <w:marRight w:val="0"/>
                                      <w:marTop w:val="0"/>
                                      <w:marBottom w:val="0"/>
                                      <w:divBdr>
                                        <w:top w:val="none" w:sz="0" w:space="0" w:color="auto"/>
                                        <w:left w:val="none" w:sz="0" w:space="0" w:color="auto"/>
                                        <w:bottom w:val="none" w:sz="0" w:space="0" w:color="auto"/>
                                        <w:right w:val="none" w:sz="0" w:space="0" w:color="auto"/>
                                      </w:divBdr>
                                      <w:divsChild>
                                        <w:div w:id="445007743">
                                          <w:marLeft w:val="0"/>
                                          <w:marRight w:val="0"/>
                                          <w:marTop w:val="0"/>
                                          <w:marBottom w:val="0"/>
                                          <w:divBdr>
                                            <w:top w:val="none" w:sz="0" w:space="0" w:color="auto"/>
                                            <w:left w:val="none" w:sz="0" w:space="0" w:color="auto"/>
                                            <w:bottom w:val="none" w:sz="0" w:space="0" w:color="auto"/>
                                            <w:right w:val="none" w:sz="0" w:space="0" w:color="auto"/>
                                          </w:divBdr>
                                          <w:divsChild>
                                            <w:div w:id="969480027">
                                              <w:marLeft w:val="0"/>
                                              <w:marRight w:val="0"/>
                                              <w:marTop w:val="0"/>
                                              <w:marBottom w:val="0"/>
                                              <w:divBdr>
                                                <w:top w:val="none" w:sz="0" w:space="0" w:color="auto"/>
                                                <w:left w:val="none" w:sz="0" w:space="0" w:color="auto"/>
                                                <w:bottom w:val="none" w:sz="0" w:space="0" w:color="auto"/>
                                                <w:right w:val="none" w:sz="0" w:space="0" w:color="auto"/>
                                              </w:divBdr>
                                              <w:divsChild>
                                                <w:div w:id="1890998593">
                                                  <w:marLeft w:val="0"/>
                                                  <w:marRight w:val="90"/>
                                                  <w:marTop w:val="0"/>
                                                  <w:marBottom w:val="0"/>
                                                  <w:divBdr>
                                                    <w:top w:val="none" w:sz="0" w:space="0" w:color="auto"/>
                                                    <w:left w:val="none" w:sz="0" w:space="0" w:color="auto"/>
                                                    <w:bottom w:val="none" w:sz="0" w:space="0" w:color="auto"/>
                                                    <w:right w:val="none" w:sz="0" w:space="0" w:color="auto"/>
                                                  </w:divBdr>
                                                  <w:divsChild>
                                                    <w:div w:id="1954707507">
                                                      <w:marLeft w:val="0"/>
                                                      <w:marRight w:val="0"/>
                                                      <w:marTop w:val="0"/>
                                                      <w:marBottom w:val="0"/>
                                                      <w:divBdr>
                                                        <w:top w:val="none" w:sz="0" w:space="0" w:color="auto"/>
                                                        <w:left w:val="none" w:sz="0" w:space="0" w:color="auto"/>
                                                        <w:bottom w:val="none" w:sz="0" w:space="0" w:color="auto"/>
                                                        <w:right w:val="none" w:sz="0" w:space="0" w:color="auto"/>
                                                      </w:divBdr>
                                                      <w:divsChild>
                                                        <w:div w:id="105469854">
                                                          <w:marLeft w:val="0"/>
                                                          <w:marRight w:val="0"/>
                                                          <w:marTop w:val="0"/>
                                                          <w:marBottom w:val="0"/>
                                                          <w:divBdr>
                                                            <w:top w:val="none" w:sz="0" w:space="0" w:color="auto"/>
                                                            <w:left w:val="none" w:sz="0" w:space="0" w:color="auto"/>
                                                            <w:bottom w:val="none" w:sz="0" w:space="0" w:color="auto"/>
                                                            <w:right w:val="none" w:sz="0" w:space="0" w:color="auto"/>
                                                          </w:divBdr>
                                                          <w:divsChild>
                                                            <w:div w:id="1096748523">
                                                              <w:marLeft w:val="0"/>
                                                              <w:marRight w:val="0"/>
                                                              <w:marTop w:val="0"/>
                                                              <w:marBottom w:val="0"/>
                                                              <w:divBdr>
                                                                <w:top w:val="none" w:sz="0" w:space="0" w:color="auto"/>
                                                                <w:left w:val="none" w:sz="0" w:space="0" w:color="auto"/>
                                                                <w:bottom w:val="none" w:sz="0" w:space="0" w:color="auto"/>
                                                                <w:right w:val="none" w:sz="0" w:space="0" w:color="auto"/>
                                                              </w:divBdr>
                                                              <w:divsChild>
                                                                <w:div w:id="1950116273">
                                                                  <w:marLeft w:val="0"/>
                                                                  <w:marRight w:val="0"/>
                                                                  <w:marTop w:val="0"/>
                                                                  <w:marBottom w:val="105"/>
                                                                  <w:divBdr>
                                                                    <w:top w:val="single" w:sz="6" w:space="0" w:color="EDEDED"/>
                                                                    <w:left w:val="single" w:sz="6" w:space="0" w:color="EDEDED"/>
                                                                    <w:bottom w:val="single" w:sz="6" w:space="0" w:color="EDEDED"/>
                                                                    <w:right w:val="single" w:sz="6" w:space="0" w:color="EDEDED"/>
                                                                  </w:divBdr>
                                                                  <w:divsChild>
                                                                    <w:div w:id="462962909">
                                                                      <w:marLeft w:val="0"/>
                                                                      <w:marRight w:val="0"/>
                                                                      <w:marTop w:val="0"/>
                                                                      <w:marBottom w:val="0"/>
                                                                      <w:divBdr>
                                                                        <w:top w:val="none" w:sz="0" w:space="0" w:color="auto"/>
                                                                        <w:left w:val="none" w:sz="0" w:space="0" w:color="auto"/>
                                                                        <w:bottom w:val="none" w:sz="0" w:space="0" w:color="auto"/>
                                                                        <w:right w:val="none" w:sz="0" w:space="0" w:color="auto"/>
                                                                      </w:divBdr>
                                                                      <w:divsChild>
                                                                        <w:div w:id="1311666441">
                                                                          <w:marLeft w:val="0"/>
                                                                          <w:marRight w:val="0"/>
                                                                          <w:marTop w:val="0"/>
                                                                          <w:marBottom w:val="0"/>
                                                                          <w:divBdr>
                                                                            <w:top w:val="single" w:sz="6" w:space="0" w:color="BBD8FB"/>
                                                                            <w:left w:val="single" w:sz="6" w:space="0" w:color="BBD8FB"/>
                                                                            <w:bottom w:val="single" w:sz="6" w:space="0" w:color="BBD8FB"/>
                                                                            <w:right w:val="single" w:sz="6" w:space="0" w:color="BBD8FB"/>
                                                                          </w:divBdr>
                                                                          <w:divsChild>
                                                                            <w:div w:id="2134790805">
                                                                              <w:marLeft w:val="0"/>
                                                                              <w:marRight w:val="0"/>
                                                                              <w:marTop w:val="0"/>
                                                                              <w:marBottom w:val="0"/>
                                                                              <w:divBdr>
                                                                                <w:top w:val="none" w:sz="0" w:space="0" w:color="auto"/>
                                                                                <w:left w:val="none" w:sz="0" w:space="0" w:color="auto"/>
                                                                                <w:bottom w:val="none" w:sz="0" w:space="0" w:color="auto"/>
                                                                                <w:right w:val="none" w:sz="0" w:space="0" w:color="auto"/>
                                                                              </w:divBdr>
                                                                              <w:divsChild>
                                                                                <w:div w:id="121916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72161431">
      <w:bodyDiv w:val="1"/>
      <w:marLeft w:val="0"/>
      <w:marRight w:val="0"/>
      <w:marTop w:val="0"/>
      <w:marBottom w:val="0"/>
      <w:divBdr>
        <w:top w:val="none" w:sz="0" w:space="0" w:color="auto"/>
        <w:left w:val="none" w:sz="0" w:space="0" w:color="auto"/>
        <w:bottom w:val="none" w:sz="0" w:space="0" w:color="auto"/>
        <w:right w:val="none" w:sz="0" w:space="0" w:color="auto"/>
      </w:divBdr>
      <w:divsChild>
        <w:div w:id="812016436">
          <w:marLeft w:val="0"/>
          <w:marRight w:val="0"/>
          <w:marTop w:val="0"/>
          <w:marBottom w:val="0"/>
          <w:divBdr>
            <w:top w:val="none" w:sz="0" w:space="0" w:color="auto"/>
            <w:left w:val="none" w:sz="0" w:space="0" w:color="auto"/>
            <w:bottom w:val="none" w:sz="0" w:space="0" w:color="auto"/>
            <w:right w:val="none" w:sz="0" w:space="0" w:color="auto"/>
          </w:divBdr>
          <w:divsChild>
            <w:div w:id="183786133">
              <w:marLeft w:val="0"/>
              <w:marRight w:val="0"/>
              <w:marTop w:val="0"/>
              <w:marBottom w:val="0"/>
              <w:divBdr>
                <w:top w:val="none" w:sz="0" w:space="0" w:color="auto"/>
                <w:left w:val="none" w:sz="0" w:space="0" w:color="auto"/>
                <w:bottom w:val="none" w:sz="0" w:space="0" w:color="auto"/>
                <w:right w:val="none" w:sz="0" w:space="0" w:color="auto"/>
              </w:divBdr>
              <w:divsChild>
                <w:div w:id="916552489">
                  <w:marLeft w:val="0"/>
                  <w:marRight w:val="0"/>
                  <w:marTop w:val="0"/>
                  <w:marBottom w:val="0"/>
                  <w:divBdr>
                    <w:top w:val="none" w:sz="0" w:space="0" w:color="auto"/>
                    <w:left w:val="none" w:sz="0" w:space="0" w:color="auto"/>
                    <w:bottom w:val="none" w:sz="0" w:space="0" w:color="auto"/>
                    <w:right w:val="none" w:sz="0" w:space="0" w:color="auto"/>
                  </w:divBdr>
                  <w:divsChild>
                    <w:div w:id="772016527">
                      <w:marLeft w:val="0"/>
                      <w:marRight w:val="0"/>
                      <w:marTop w:val="0"/>
                      <w:marBottom w:val="0"/>
                      <w:divBdr>
                        <w:top w:val="none" w:sz="0" w:space="0" w:color="auto"/>
                        <w:left w:val="none" w:sz="0" w:space="0" w:color="auto"/>
                        <w:bottom w:val="none" w:sz="0" w:space="0" w:color="auto"/>
                        <w:right w:val="none" w:sz="0" w:space="0" w:color="auto"/>
                      </w:divBdr>
                      <w:divsChild>
                        <w:div w:id="1763721875">
                          <w:marLeft w:val="0"/>
                          <w:marRight w:val="0"/>
                          <w:marTop w:val="0"/>
                          <w:marBottom w:val="0"/>
                          <w:divBdr>
                            <w:top w:val="none" w:sz="0" w:space="0" w:color="auto"/>
                            <w:left w:val="none" w:sz="0" w:space="0" w:color="auto"/>
                            <w:bottom w:val="none" w:sz="0" w:space="0" w:color="auto"/>
                            <w:right w:val="none" w:sz="0" w:space="0" w:color="auto"/>
                          </w:divBdr>
                          <w:divsChild>
                            <w:div w:id="990252252">
                              <w:marLeft w:val="0"/>
                              <w:marRight w:val="0"/>
                              <w:marTop w:val="0"/>
                              <w:marBottom w:val="0"/>
                              <w:divBdr>
                                <w:top w:val="none" w:sz="0" w:space="0" w:color="auto"/>
                                <w:left w:val="none" w:sz="0" w:space="0" w:color="auto"/>
                                <w:bottom w:val="none" w:sz="0" w:space="0" w:color="auto"/>
                                <w:right w:val="none" w:sz="0" w:space="0" w:color="auto"/>
                              </w:divBdr>
                              <w:divsChild>
                                <w:div w:id="1772822048">
                                  <w:marLeft w:val="0"/>
                                  <w:marRight w:val="0"/>
                                  <w:marTop w:val="0"/>
                                  <w:marBottom w:val="0"/>
                                  <w:divBdr>
                                    <w:top w:val="none" w:sz="0" w:space="0" w:color="auto"/>
                                    <w:left w:val="none" w:sz="0" w:space="0" w:color="auto"/>
                                    <w:bottom w:val="none" w:sz="0" w:space="0" w:color="auto"/>
                                    <w:right w:val="none" w:sz="0" w:space="0" w:color="auto"/>
                                  </w:divBdr>
                                  <w:divsChild>
                                    <w:div w:id="500584583">
                                      <w:marLeft w:val="0"/>
                                      <w:marRight w:val="0"/>
                                      <w:marTop w:val="0"/>
                                      <w:marBottom w:val="0"/>
                                      <w:divBdr>
                                        <w:top w:val="none" w:sz="0" w:space="0" w:color="auto"/>
                                        <w:left w:val="none" w:sz="0" w:space="0" w:color="auto"/>
                                        <w:bottom w:val="none" w:sz="0" w:space="0" w:color="auto"/>
                                        <w:right w:val="none" w:sz="0" w:space="0" w:color="auto"/>
                                      </w:divBdr>
                                      <w:divsChild>
                                        <w:div w:id="2073499050">
                                          <w:marLeft w:val="0"/>
                                          <w:marRight w:val="0"/>
                                          <w:marTop w:val="0"/>
                                          <w:marBottom w:val="0"/>
                                          <w:divBdr>
                                            <w:top w:val="none" w:sz="0" w:space="0" w:color="auto"/>
                                            <w:left w:val="none" w:sz="0" w:space="0" w:color="auto"/>
                                            <w:bottom w:val="none" w:sz="0" w:space="0" w:color="auto"/>
                                            <w:right w:val="none" w:sz="0" w:space="0" w:color="auto"/>
                                          </w:divBdr>
                                          <w:divsChild>
                                            <w:div w:id="1392731663">
                                              <w:marLeft w:val="0"/>
                                              <w:marRight w:val="0"/>
                                              <w:marTop w:val="0"/>
                                              <w:marBottom w:val="0"/>
                                              <w:divBdr>
                                                <w:top w:val="none" w:sz="0" w:space="0" w:color="auto"/>
                                                <w:left w:val="none" w:sz="0" w:space="0" w:color="auto"/>
                                                <w:bottom w:val="none" w:sz="0" w:space="0" w:color="auto"/>
                                                <w:right w:val="none" w:sz="0" w:space="0" w:color="auto"/>
                                              </w:divBdr>
                                              <w:divsChild>
                                                <w:div w:id="923760984">
                                                  <w:marLeft w:val="0"/>
                                                  <w:marRight w:val="90"/>
                                                  <w:marTop w:val="0"/>
                                                  <w:marBottom w:val="0"/>
                                                  <w:divBdr>
                                                    <w:top w:val="none" w:sz="0" w:space="0" w:color="auto"/>
                                                    <w:left w:val="none" w:sz="0" w:space="0" w:color="auto"/>
                                                    <w:bottom w:val="none" w:sz="0" w:space="0" w:color="auto"/>
                                                    <w:right w:val="none" w:sz="0" w:space="0" w:color="auto"/>
                                                  </w:divBdr>
                                                  <w:divsChild>
                                                    <w:div w:id="890456164">
                                                      <w:marLeft w:val="0"/>
                                                      <w:marRight w:val="0"/>
                                                      <w:marTop w:val="0"/>
                                                      <w:marBottom w:val="0"/>
                                                      <w:divBdr>
                                                        <w:top w:val="none" w:sz="0" w:space="0" w:color="auto"/>
                                                        <w:left w:val="none" w:sz="0" w:space="0" w:color="auto"/>
                                                        <w:bottom w:val="none" w:sz="0" w:space="0" w:color="auto"/>
                                                        <w:right w:val="none" w:sz="0" w:space="0" w:color="auto"/>
                                                      </w:divBdr>
                                                      <w:divsChild>
                                                        <w:div w:id="1514295670">
                                                          <w:marLeft w:val="0"/>
                                                          <w:marRight w:val="0"/>
                                                          <w:marTop w:val="0"/>
                                                          <w:marBottom w:val="0"/>
                                                          <w:divBdr>
                                                            <w:top w:val="none" w:sz="0" w:space="0" w:color="auto"/>
                                                            <w:left w:val="none" w:sz="0" w:space="0" w:color="auto"/>
                                                            <w:bottom w:val="none" w:sz="0" w:space="0" w:color="auto"/>
                                                            <w:right w:val="none" w:sz="0" w:space="0" w:color="auto"/>
                                                          </w:divBdr>
                                                          <w:divsChild>
                                                            <w:div w:id="1296059630">
                                                              <w:marLeft w:val="0"/>
                                                              <w:marRight w:val="0"/>
                                                              <w:marTop w:val="0"/>
                                                              <w:marBottom w:val="0"/>
                                                              <w:divBdr>
                                                                <w:top w:val="none" w:sz="0" w:space="0" w:color="auto"/>
                                                                <w:left w:val="none" w:sz="0" w:space="0" w:color="auto"/>
                                                                <w:bottom w:val="none" w:sz="0" w:space="0" w:color="auto"/>
                                                                <w:right w:val="none" w:sz="0" w:space="0" w:color="auto"/>
                                                              </w:divBdr>
                                                              <w:divsChild>
                                                                <w:div w:id="1196046018">
                                                                  <w:marLeft w:val="0"/>
                                                                  <w:marRight w:val="0"/>
                                                                  <w:marTop w:val="0"/>
                                                                  <w:marBottom w:val="105"/>
                                                                  <w:divBdr>
                                                                    <w:top w:val="single" w:sz="6" w:space="0" w:color="EDEDED"/>
                                                                    <w:left w:val="single" w:sz="6" w:space="0" w:color="EDEDED"/>
                                                                    <w:bottom w:val="single" w:sz="6" w:space="0" w:color="EDEDED"/>
                                                                    <w:right w:val="single" w:sz="6" w:space="0" w:color="EDEDED"/>
                                                                  </w:divBdr>
                                                                  <w:divsChild>
                                                                    <w:div w:id="1180581911">
                                                                      <w:marLeft w:val="0"/>
                                                                      <w:marRight w:val="0"/>
                                                                      <w:marTop w:val="0"/>
                                                                      <w:marBottom w:val="0"/>
                                                                      <w:divBdr>
                                                                        <w:top w:val="none" w:sz="0" w:space="0" w:color="auto"/>
                                                                        <w:left w:val="none" w:sz="0" w:space="0" w:color="auto"/>
                                                                        <w:bottom w:val="none" w:sz="0" w:space="0" w:color="auto"/>
                                                                        <w:right w:val="none" w:sz="0" w:space="0" w:color="auto"/>
                                                                      </w:divBdr>
                                                                      <w:divsChild>
                                                                        <w:div w:id="223103550">
                                                                          <w:marLeft w:val="0"/>
                                                                          <w:marRight w:val="0"/>
                                                                          <w:marTop w:val="0"/>
                                                                          <w:marBottom w:val="0"/>
                                                                          <w:divBdr>
                                                                            <w:top w:val="single" w:sz="6" w:space="0" w:color="BBD8FB"/>
                                                                            <w:left w:val="single" w:sz="6" w:space="0" w:color="BBD8FB"/>
                                                                            <w:bottom w:val="single" w:sz="6" w:space="0" w:color="BBD8FB"/>
                                                                            <w:right w:val="single" w:sz="6" w:space="0" w:color="BBD8FB"/>
                                                                          </w:divBdr>
                                                                          <w:divsChild>
                                                                            <w:div w:id="1136872814">
                                                                              <w:marLeft w:val="0"/>
                                                                              <w:marRight w:val="0"/>
                                                                              <w:marTop w:val="0"/>
                                                                              <w:marBottom w:val="0"/>
                                                                              <w:divBdr>
                                                                                <w:top w:val="none" w:sz="0" w:space="0" w:color="auto"/>
                                                                                <w:left w:val="none" w:sz="0" w:space="0" w:color="auto"/>
                                                                                <w:bottom w:val="none" w:sz="0" w:space="0" w:color="auto"/>
                                                                                <w:right w:val="none" w:sz="0" w:space="0" w:color="auto"/>
                                                                              </w:divBdr>
                                                                              <w:divsChild>
                                                                                <w:div w:id="1971746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10174384">
      <w:bodyDiv w:val="1"/>
      <w:marLeft w:val="0"/>
      <w:marRight w:val="0"/>
      <w:marTop w:val="0"/>
      <w:marBottom w:val="0"/>
      <w:divBdr>
        <w:top w:val="none" w:sz="0" w:space="0" w:color="auto"/>
        <w:left w:val="none" w:sz="0" w:space="0" w:color="auto"/>
        <w:bottom w:val="none" w:sz="0" w:space="0" w:color="auto"/>
        <w:right w:val="none" w:sz="0" w:space="0" w:color="auto"/>
      </w:divBdr>
    </w:div>
    <w:div w:id="1898321093">
      <w:bodyDiv w:val="1"/>
      <w:marLeft w:val="0"/>
      <w:marRight w:val="0"/>
      <w:marTop w:val="0"/>
      <w:marBottom w:val="0"/>
      <w:divBdr>
        <w:top w:val="none" w:sz="0" w:space="0" w:color="auto"/>
        <w:left w:val="none" w:sz="0" w:space="0" w:color="auto"/>
        <w:bottom w:val="none" w:sz="0" w:space="0" w:color="auto"/>
        <w:right w:val="none" w:sz="0" w:space="0" w:color="auto"/>
      </w:divBdr>
      <w:divsChild>
        <w:div w:id="1179541337">
          <w:marLeft w:val="2130"/>
          <w:marRight w:val="0"/>
          <w:marTop w:val="0"/>
          <w:marBottom w:val="3255"/>
          <w:divBdr>
            <w:top w:val="single" w:sz="2" w:space="0" w:color="000000"/>
            <w:left w:val="single" w:sz="2" w:space="0" w:color="000000"/>
            <w:bottom w:val="single" w:sz="2" w:space="0" w:color="000000"/>
            <w:right w:val="single" w:sz="2" w:space="0" w:color="000000"/>
          </w:divBdr>
          <w:divsChild>
            <w:div w:id="1712219438">
              <w:marLeft w:val="0"/>
              <w:marRight w:val="0"/>
              <w:marTop w:val="0"/>
              <w:marBottom w:val="0"/>
              <w:divBdr>
                <w:top w:val="none" w:sz="0" w:space="0" w:color="auto"/>
                <w:left w:val="none" w:sz="0" w:space="0" w:color="auto"/>
                <w:bottom w:val="single" w:sz="6" w:space="1" w:color="auto"/>
                <w:right w:val="none" w:sz="0" w:space="0" w:color="auto"/>
              </w:divBdr>
            </w:div>
          </w:divsChild>
        </w:div>
      </w:divsChild>
    </w:div>
    <w:div w:id="1986008457">
      <w:bodyDiv w:val="1"/>
      <w:marLeft w:val="0"/>
      <w:marRight w:val="0"/>
      <w:marTop w:val="0"/>
      <w:marBottom w:val="0"/>
      <w:divBdr>
        <w:top w:val="none" w:sz="0" w:space="0" w:color="auto"/>
        <w:left w:val="none" w:sz="0" w:space="0" w:color="auto"/>
        <w:bottom w:val="none" w:sz="0" w:space="0" w:color="auto"/>
        <w:right w:val="none" w:sz="0" w:space="0" w:color="auto"/>
      </w:divBdr>
      <w:divsChild>
        <w:div w:id="100102809">
          <w:marLeft w:val="0"/>
          <w:marRight w:val="0"/>
          <w:marTop w:val="0"/>
          <w:marBottom w:val="0"/>
          <w:divBdr>
            <w:top w:val="none" w:sz="0" w:space="0" w:color="auto"/>
            <w:left w:val="none" w:sz="0" w:space="0" w:color="auto"/>
            <w:bottom w:val="none" w:sz="0" w:space="0" w:color="auto"/>
            <w:right w:val="none" w:sz="0" w:space="0" w:color="auto"/>
          </w:divBdr>
          <w:divsChild>
            <w:div w:id="1262255837">
              <w:marLeft w:val="0"/>
              <w:marRight w:val="0"/>
              <w:marTop w:val="0"/>
              <w:marBottom w:val="0"/>
              <w:divBdr>
                <w:top w:val="none" w:sz="0" w:space="0" w:color="auto"/>
                <w:left w:val="none" w:sz="0" w:space="0" w:color="auto"/>
                <w:bottom w:val="none" w:sz="0" w:space="0" w:color="auto"/>
                <w:right w:val="none" w:sz="0" w:space="0" w:color="auto"/>
              </w:divBdr>
              <w:divsChild>
                <w:div w:id="736394307">
                  <w:marLeft w:val="0"/>
                  <w:marRight w:val="0"/>
                  <w:marTop w:val="0"/>
                  <w:marBottom w:val="0"/>
                  <w:divBdr>
                    <w:top w:val="none" w:sz="0" w:space="0" w:color="auto"/>
                    <w:left w:val="none" w:sz="0" w:space="0" w:color="auto"/>
                    <w:bottom w:val="none" w:sz="0" w:space="0" w:color="auto"/>
                    <w:right w:val="none" w:sz="0" w:space="0" w:color="auto"/>
                  </w:divBdr>
                  <w:divsChild>
                    <w:div w:id="1256865280">
                      <w:marLeft w:val="0"/>
                      <w:marRight w:val="0"/>
                      <w:marTop w:val="0"/>
                      <w:marBottom w:val="0"/>
                      <w:divBdr>
                        <w:top w:val="none" w:sz="0" w:space="0" w:color="auto"/>
                        <w:left w:val="none" w:sz="0" w:space="0" w:color="auto"/>
                        <w:bottom w:val="none" w:sz="0" w:space="0" w:color="auto"/>
                        <w:right w:val="none" w:sz="0" w:space="0" w:color="auto"/>
                      </w:divBdr>
                      <w:divsChild>
                        <w:div w:id="41947159">
                          <w:marLeft w:val="0"/>
                          <w:marRight w:val="0"/>
                          <w:marTop w:val="0"/>
                          <w:marBottom w:val="0"/>
                          <w:divBdr>
                            <w:top w:val="none" w:sz="0" w:space="0" w:color="auto"/>
                            <w:left w:val="none" w:sz="0" w:space="0" w:color="auto"/>
                            <w:bottom w:val="none" w:sz="0" w:space="0" w:color="auto"/>
                            <w:right w:val="none" w:sz="0" w:space="0" w:color="auto"/>
                          </w:divBdr>
                          <w:divsChild>
                            <w:div w:id="2076928711">
                              <w:marLeft w:val="0"/>
                              <w:marRight w:val="0"/>
                              <w:marTop w:val="0"/>
                              <w:marBottom w:val="0"/>
                              <w:divBdr>
                                <w:top w:val="none" w:sz="0" w:space="0" w:color="auto"/>
                                <w:left w:val="none" w:sz="0" w:space="0" w:color="auto"/>
                                <w:bottom w:val="none" w:sz="0" w:space="0" w:color="auto"/>
                                <w:right w:val="none" w:sz="0" w:space="0" w:color="auto"/>
                              </w:divBdr>
                              <w:divsChild>
                                <w:div w:id="127289402">
                                  <w:marLeft w:val="0"/>
                                  <w:marRight w:val="0"/>
                                  <w:marTop w:val="0"/>
                                  <w:marBottom w:val="0"/>
                                  <w:divBdr>
                                    <w:top w:val="none" w:sz="0" w:space="0" w:color="auto"/>
                                    <w:left w:val="none" w:sz="0" w:space="0" w:color="auto"/>
                                    <w:bottom w:val="none" w:sz="0" w:space="0" w:color="auto"/>
                                    <w:right w:val="none" w:sz="0" w:space="0" w:color="auto"/>
                                  </w:divBdr>
                                  <w:divsChild>
                                    <w:div w:id="71511090">
                                      <w:marLeft w:val="0"/>
                                      <w:marRight w:val="0"/>
                                      <w:marTop w:val="0"/>
                                      <w:marBottom w:val="0"/>
                                      <w:divBdr>
                                        <w:top w:val="none" w:sz="0" w:space="0" w:color="auto"/>
                                        <w:left w:val="none" w:sz="0" w:space="0" w:color="auto"/>
                                        <w:bottom w:val="none" w:sz="0" w:space="0" w:color="auto"/>
                                        <w:right w:val="none" w:sz="0" w:space="0" w:color="auto"/>
                                      </w:divBdr>
                                      <w:divsChild>
                                        <w:div w:id="414517085">
                                          <w:marLeft w:val="0"/>
                                          <w:marRight w:val="0"/>
                                          <w:marTop w:val="0"/>
                                          <w:marBottom w:val="0"/>
                                          <w:divBdr>
                                            <w:top w:val="none" w:sz="0" w:space="0" w:color="auto"/>
                                            <w:left w:val="none" w:sz="0" w:space="0" w:color="auto"/>
                                            <w:bottom w:val="none" w:sz="0" w:space="0" w:color="auto"/>
                                            <w:right w:val="none" w:sz="0" w:space="0" w:color="auto"/>
                                          </w:divBdr>
                                          <w:divsChild>
                                            <w:div w:id="813062875">
                                              <w:marLeft w:val="0"/>
                                              <w:marRight w:val="0"/>
                                              <w:marTop w:val="0"/>
                                              <w:marBottom w:val="0"/>
                                              <w:divBdr>
                                                <w:top w:val="none" w:sz="0" w:space="0" w:color="auto"/>
                                                <w:left w:val="none" w:sz="0" w:space="0" w:color="auto"/>
                                                <w:bottom w:val="none" w:sz="0" w:space="0" w:color="auto"/>
                                                <w:right w:val="none" w:sz="0" w:space="0" w:color="auto"/>
                                              </w:divBdr>
                                              <w:divsChild>
                                                <w:div w:id="295450956">
                                                  <w:marLeft w:val="0"/>
                                                  <w:marRight w:val="90"/>
                                                  <w:marTop w:val="0"/>
                                                  <w:marBottom w:val="0"/>
                                                  <w:divBdr>
                                                    <w:top w:val="none" w:sz="0" w:space="0" w:color="auto"/>
                                                    <w:left w:val="none" w:sz="0" w:space="0" w:color="auto"/>
                                                    <w:bottom w:val="none" w:sz="0" w:space="0" w:color="auto"/>
                                                    <w:right w:val="none" w:sz="0" w:space="0" w:color="auto"/>
                                                  </w:divBdr>
                                                  <w:divsChild>
                                                    <w:div w:id="276987686">
                                                      <w:marLeft w:val="0"/>
                                                      <w:marRight w:val="0"/>
                                                      <w:marTop w:val="0"/>
                                                      <w:marBottom w:val="0"/>
                                                      <w:divBdr>
                                                        <w:top w:val="none" w:sz="0" w:space="0" w:color="auto"/>
                                                        <w:left w:val="none" w:sz="0" w:space="0" w:color="auto"/>
                                                        <w:bottom w:val="none" w:sz="0" w:space="0" w:color="auto"/>
                                                        <w:right w:val="none" w:sz="0" w:space="0" w:color="auto"/>
                                                      </w:divBdr>
                                                      <w:divsChild>
                                                        <w:div w:id="782723723">
                                                          <w:marLeft w:val="0"/>
                                                          <w:marRight w:val="0"/>
                                                          <w:marTop w:val="0"/>
                                                          <w:marBottom w:val="0"/>
                                                          <w:divBdr>
                                                            <w:top w:val="none" w:sz="0" w:space="0" w:color="auto"/>
                                                            <w:left w:val="none" w:sz="0" w:space="0" w:color="auto"/>
                                                            <w:bottom w:val="none" w:sz="0" w:space="0" w:color="auto"/>
                                                            <w:right w:val="none" w:sz="0" w:space="0" w:color="auto"/>
                                                          </w:divBdr>
                                                          <w:divsChild>
                                                            <w:div w:id="493183077">
                                                              <w:marLeft w:val="0"/>
                                                              <w:marRight w:val="0"/>
                                                              <w:marTop w:val="0"/>
                                                              <w:marBottom w:val="0"/>
                                                              <w:divBdr>
                                                                <w:top w:val="none" w:sz="0" w:space="0" w:color="auto"/>
                                                                <w:left w:val="none" w:sz="0" w:space="0" w:color="auto"/>
                                                                <w:bottom w:val="none" w:sz="0" w:space="0" w:color="auto"/>
                                                                <w:right w:val="none" w:sz="0" w:space="0" w:color="auto"/>
                                                              </w:divBdr>
                                                              <w:divsChild>
                                                                <w:div w:id="1239318521">
                                                                  <w:marLeft w:val="0"/>
                                                                  <w:marRight w:val="0"/>
                                                                  <w:marTop w:val="0"/>
                                                                  <w:marBottom w:val="105"/>
                                                                  <w:divBdr>
                                                                    <w:top w:val="single" w:sz="6" w:space="0" w:color="EDEDED"/>
                                                                    <w:left w:val="single" w:sz="6" w:space="0" w:color="EDEDED"/>
                                                                    <w:bottom w:val="single" w:sz="6" w:space="0" w:color="EDEDED"/>
                                                                    <w:right w:val="single" w:sz="6" w:space="0" w:color="EDEDED"/>
                                                                  </w:divBdr>
                                                                  <w:divsChild>
                                                                    <w:div w:id="1044863461">
                                                                      <w:marLeft w:val="0"/>
                                                                      <w:marRight w:val="0"/>
                                                                      <w:marTop w:val="0"/>
                                                                      <w:marBottom w:val="0"/>
                                                                      <w:divBdr>
                                                                        <w:top w:val="none" w:sz="0" w:space="0" w:color="auto"/>
                                                                        <w:left w:val="none" w:sz="0" w:space="0" w:color="auto"/>
                                                                        <w:bottom w:val="none" w:sz="0" w:space="0" w:color="auto"/>
                                                                        <w:right w:val="none" w:sz="0" w:space="0" w:color="auto"/>
                                                                      </w:divBdr>
                                                                      <w:divsChild>
                                                                        <w:div w:id="1581720430">
                                                                          <w:marLeft w:val="0"/>
                                                                          <w:marRight w:val="0"/>
                                                                          <w:marTop w:val="0"/>
                                                                          <w:marBottom w:val="0"/>
                                                                          <w:divBdr>
                                                                            <w:top w:val="single" w:sz="6" w:space="0" w:color="BBD8FB"/>
                                                                            <w:left w:val="single" w:sz="6" w:space="0" w:color="BBD8FB"/>
                                                                            <w:bottom w:val="single" w:sz="6" w:space="0" w:color="BBD8FB"/>
                                                                            <w:right w:val="single" w:sz="6" w:space="0" w:color="BBD8FB"/>
                                                                          </w:divBdr>
                                                                          <w:divsChild>
                                                                            <w:div w:id="1862933859">
                                                                              <w:marLeft w:val="0"/>
                                                                              <w:marRight w:val="0"/>
                                                                              <w:marTop w:val="0"/>
                                                                              <w:marBottom w:val="0"/>
                                                                              <w:divBdr>
                                                                                <w:top w:val="none" w:sz="0" w:space="0" w:color="auto"/>
                                                                                <w:left w:val="none" w:sz="0" w:space="0" w:color="auto"/>
                                                                                <w:bottom w:val="none" w:sz="0" w:space="0" w:color="auto"/>
                                                                                <w:right w:val="none" w:sz="0" w:space="0" w:color="auto"/>
                                                                              </w:divBdr>
                                                                              <w:divsChild>
                                                                                <w:div w:id="117665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2C959C895084391BE34B042C23F53F7"/>
        <w:category>
          <w:name w:val="General"/>
          <w:gallery w:val="placeholder"/>
        </w:category>
        <w:types>
          <w:type w:val="bbPlcHdr"/>
        </w:types>
        <w:behaviors>
          <w:behavior w:val="content"/>
        </w:behaviors>
        <w:guid w:val="{438D5870-F56A-4F87-B950-3D237DE53216}"/>
      </w:docPartPr>
      <w:docPartBody>
        <w:p w:rsidR="004E7F9C" w:rsidRDefault="003356BC" w:rsidP="003356BC">
          <w:pPr>
            <w:pStyle w:val="B2C959C895084391BE34B042C23F53F7"/>
          </w:pPr>
          <w:r>
            <w:rPr>
              <w:lang w:val="es-ES"/>
            </w:rPr>
            <w:t>[Escriba el nombre de la compañía]</w:t>
          </w:r>
        </w:p>
      </w:docPartBody>
    </w:docPart>
    <w:docPart>
      <w:docPartPr>
        <w:name w:val="5CBEE50F69C3474B8925493326BA6C68"/>
        <w:category>
          <w:name w:val="General"/>
          <w:gallery w:val="placeholder"/>
        </w:category>
        <w:types>
          <w:type w:val="bbPlcHdr"/>
        </w:types>
        <w:behaviors>
          <w:behavior w:val="content"/>
        </w:behaviors>
        <w:guid w:val="{EBD5CAB9-EF37-4DB7-A6CA-C0B7D21C809B}"/>
      </w:docPartPr>
      <w:docPartBody>
        <w:p w:rsidR="004E7F9C" w:rsidRDefault="003356BC" w:rsidP="003356BC">
          <w:pPr>
            <w:pStyle w:val="5CBEE50F69C3474B8925493326BA6C68"/>
          </w:pPr>
          <w:r>
            <w:rPr>
              <w:b/>
              <w:bCs/>
              <w:lang w:val="es-ES"/>
            </w:rPr>
            <w:t>[Escriba el título del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56BC"/>
    <w:rsid w:val="002549B2"/>
    <w:rsid w:val="003356BC"/>
    <w:rsid w:val="004E7F9C"/>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SV" w:eastAsia="es-SV"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B2C959C895084391BE34B042C23F53F7">
    <w:name w:val="B2C959C895084391BE34B042C23F53F7"/>
    <w:rsid w:val="003356BC"/>
  </w:style>
  <w:style w:type="paragraph" w:customStyle="1" w:styleId="5CBEE50F69C3474B8925493326BA6C68">
    <w:name w:val="5CBEE50F69C3474B8925493326BA6C68"/>
    <w:rsid w:val="003356BC"/>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SV" w:eastAsia="es-SV"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B2C959C895084391BE34B042C23F53F7">
    <w:name w:val="B2C959C895084391BE34B042C23F53F7"/>
    <w:rsid w:val="003356BC"/>
  </w:style>
  <w:style w:type="paragraph" w:customStyle="1" w:styleId="5CBEE50F69C3474B8925493326BA6C68">
    <w:name w:val="5CBEE50F69C3474B8925493326BA6C68"/>
    <w:rsid w:val="003356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487C87-5211-4963-9CCC-A3FE6C41B0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37</Pages>
  <Words>11740</Words>
  <Characters>64572</Characters>
  <Application>Microsoft Office Word</Application>
  <DocSecurity>0</DocSecurity>
  <Lines>538</Lines>
  <Paragraphs>152</Paragraphs>
  <ScaleCrop>false</ScaleCrop>
  <HeadingPairs>
    <vt:vector size="2" baseType="variant">
      <vt:variant>
        <vt:lpstr>Título</vt:lpstr>
      </vt:variant>
      <vt:variant>
        <vt:i4>1</vt:i4>
      </vt:variant>
    </vt:vector>
  </HeadingPairs>
  <TitlesOfParts>
    <vt:vector size="1" baseType="lpstr">
      <vt:lpstr>La motivación de la sentencia </vt:lpstr>
    </vt:vector>
  </TitlesOfParts>
  <Company>Derecho procesal civil y mercantil</Company>
  <LinksUpToDate>false</LinksUpToDate>
  <CharactersWithSpaces>76160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motivación de la sentencia</dc:title>
  <dc:creator>raul antonio rivas</dc:creator>
  <cp:lastModifiedBy>Sanchez Escobar</cp:lastModifiedBy>
  <cp:revision>4</cp:revision>
  <dcterms:created xsi:type="dcterms:W3CDTF">2011-12-02T17:03:00Z</dcterms:created>
  <dcterms:modified xsi:type="dcterms:W3CDTF">2011-12-02T19:03:00Z</dcterms:modified>
</cp:coreProperties>
</file>