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91D" w:rsidRPr="00BF2BAF" w:rsidRDefault="0048505F">
      <w:pPr>
        <w:rPr>
          <w:b/>
        </w:rPr>
      </w:pPr>
      <w:r w:rsidRPr="00BF2BAF">
        <w:rPr>
          <w:b/>
        </w:rPr>
        <w:t>DERECHO AMBIENTAL</w:t>
      </w:r>
    </w:p>
    <w:p w:rsidR="0048505F" w:rsidRDefault="0048505F">
      <w:pPr>
        <w:rPr>
          <w:b/>
        </w:rPr>
      </w:pPr>
      <w:r w:rsidRPr="00BF2BAF">
        <w:rPr>
          <w:b/>
        </w:rPr>
        <w:t>FUNDAMENTO CONSTITUCIONAL DEL DERECHO AMBIENTAL EN EL SALVADOR</w:t>
      </w:r>
    </w:p>
    <w:p w:rsidR="00743EAE" w:rsidRPr="00BF2BAF" w:rsidRDefault="00743EAE">
      <w:pPr>
        <w:rPr>
          <w:b/>
        </w:rPr>
      </w:pPr>
    </w:p>
    <w:p w:rsidR="0048505F" w:rsidRPr="00BF2BAF" w:rsidRDefault="0048505F">
      <w:pPr>
        <w:rPr>
          <w:b/>
        </w:rPr>
      </w:pPr>
      <w:r w:rsidRPr="00BF2BAF">
        <w:rPr>
          <w:b/>
        </w:rPr>
        <w:t>GUIA DE TRABAJO / FECHA 26 DE FEBRERO DE 2015</w:t>
      </w:r>
    </w:p>
    <w:p w:rsidR="0048505F" w:rsidRDefault="0048505F" w:rsidP="00BF2BAF">
      <w:pPr>
        <w:jc w:val="both"/>
      </w:pPr>
      <w:r w:rsidRPr="00BF2BAF">
        <w:rPr>
          <w:b/>
        </w:rPr>
        <w:t>INDICACIONES:</w:t>
      </w:r>
      <w:r>
        <w:t xml:space="preserve"> Conformar equipos de tres personas. Investigar e identificar en la Norma constitucional, las disposiciones que </w:t>
      </w:r>
      <w:r w:rsidR="00BF2BAF">
        <w:t xml:space="preserve">sirven de fundamento  ò que están estrechamente relacionadas con el Derecho Ambiental en El salvador.  Vaciar la información resultante, según lo dispuesto en cada uno de los aspectos que contiene la matriz que se le presenta.  </w:t>
      </w:r>
    </w:p>
    <w:p w:rsidR="0048505F" w:rsidRDefault="002C091D">
      <w:pPr>
        <w:rPr>
          <w:b/>
        </w:rPr>
      </w:pPr>
      <w:r>
        <w:t xml:space="preserve">ALUMNOS:   </w:t>
      </w:r>
      <w:r>
        <w:rPr>
          <w:b/>
        </w:rPr>
        <w:t>ERICK TOVAR ALFARO,   MOISES RAMON OSORIO,   JAIME HERIBERTO SAMAYOA.</w:t>
      </w:r>
    </w:p>
    <w:p w:rsidR="00743EAE" w:rsidRPr="002C091D" w:rsidRDefault="00743EAE">
      <w:pPr>
        <w:rPr>
          <w:b/>
        </w:rPr>
      </w:pPr>
    </w:p>
    <w:tbl>
      <w:tblPr>
        <w:tblStyle w:val="Tablaconcuadrcula"/>
        <w:tblW w:w="0" w:type="auto"/>
        <w:tblLook w:val="04A0" w:firstRow="1" w:lastRow="0" w:firstColumn="1" w:lastColumn="0" w:noHBand="0" w:noVBand="1"/>
      </w:tblPr>
      <w:tblGrid>
        <w:gridCol w:w="2802"/>
        <w:gridCol w:w="5528"/>
        <w:gridCol w:w="4536"/>
      </w:tblGrid>
      <w:tr w:rsidR="0048505F" w:rsidTr="0048505F">
        <w:tc>
          <w:tcPr>
            <w:tcW w:w="2802" w:type="dxa"/>
          </w:tcPr>
          <w:p w:rsidR="0048505F" w:rsidRPr="0048505F" w:rsidRDefault="0048505F" w:rsidP="0087269B">
            <w:pPr>
              <w:jc w:val="both"/>
              <w:rPr>
                <w:b/>
                <w:sz w:val="18"/>
                <w:szCs w:val="18"/>
              </w:rPr>
            </w:pPr>
            <w:r w:rsidRPr="0048505F">
              <w:rPr>
                <w:b/>
                <w:sz w:val="18"/>
                <w:szCs w:val="18"/>
              </w:rPr>
              <w:t>ARTICULADO  CONSTITUCIONAL</w:t>
            </w:r>
          </w:p>
        </w:tc>
        <w:tc>
          <w:tcPr>
            <w:tcW w:w="5528" w:type="dxa"/>
          </w:tcPr>
          <w:p w:rsidR="0048505F" w:rsidRPr="0048505F" w:rsidRDefault="0048505F" w:rsidP="0087269B">
            <w:pPr>
              <w:jc w:val="both"/>
              <w:rPr>
                <w:b/>
                <w:sz w:val="18"/>
                <w:szCs w:val="18"/>
              </w:rPr>
            </w:pPr>
            <w:r w:rsidRPr="0048505F">
              <w:rPr>
                <w:b/>
                <w:sz w:val="18"/>
                <w:szCs w:val="18"/>
              </w:rPr>
              <w:t>ASPECTO VINCULA</w:t>
            </w:r>
            <w:r>
              <w:rPr>
                <w:b/>
                <w:sz w:val="18"/>
                <w:szCs w:val="18"/>
              </w:rPr>
              <w:t>N</w:t>
            </w:r>
            <w:r w:rsidRPr="0048505F">
              <w:rPr>
                <w:b/>
                <w:sz w:val="18"/>
                <w:szCs w:val="18"/>
              </w:rPr>
              <w:t>TE</w:t>
            </w:r>
          </w:p>
        </w:tc>
        <w:tc>
          <w:tcPr>
            <w:tcW w:w="4536" w:type="dxa"/>
          </w:tcPr>
          <w:p w:rsidR="0048505F" w:rsidRPr="0048505F" w:rsidRDefault="0048505F" w:rsidP="0087269B">
            <w:pPr>
              <w:jc w:val="both"/>
              <w:rPr>
                <w:b/>
                <w:sz w:val="18"/>
                <w:szCs w:val="18"/>
              </w:rPr>
            </w:pPr>
            <w:r w:rsidRPr="0048505F">
              <w:rPr>
                <w:b/>
                <w:sz w:val="18"/>
                <w:szCs w:val="18"/>
              </w:rPr>
              <w:t>EXPLICACIÒN</w:t>
            </w:r>
          </w:p>
        </w:tc>
      </w:tr>
      <w:tr w:rsidR="0048505F" w:rsidTr="0048505F">
        <w:tc>
          <w:tcPr>
            <w:tcW w:w="2802" w:type="dxa"/>
          </w:tcPr>
          <w:p w:rsidR="0048505F" w:rsidRDefault="0048505F" w:rsidP="0087269B">
            <w:pPr>
              <w:jc w:val="center"/>
            </w:pPr>
          </w:p>
          <w:p w:rsidR="0048505F" w:rsidRDefault="002F514B" w:rsidP="0087269B">
            <w:pPr>
              <w:jc w:val="center"/>
            </w:pPr>
            <w:r>
              <w:t xml:space="preserve">ARTICULO </w:t>
            </w:r>
            <w:r w:rsidR="0087269B">
              <w:t xml:space="preserve">  </w:t>
            </w:r>
            <w:r>
              <w:t>1</w:t>
            </w:r>
          </w:p>
          <w:p w:rsidR="0048505F" w:rsidRDefault="0048505F" w:rsidP="0087269B">
            <w:pPr>
              <w:jc w:val="center"/>
            </w:pPr>
          </w:p>
          <w:p w:rsidR="0048505F" w:rsidRDefault="0048505F" w:rsidP="0087269B">
            <w:pPr>
              <w:jc w:val="center"/>
            </w:pPr>
          </w:p>
        </w:tc>
        <w:tc>
          <w:tcPr>
            <w:tcW w:w="5528" w:type="dxa"/>
          </w:tcPr>
          <w:p w:rsidR="0087269B" w:rsidRDefault="0087269B" w:rsidP="0087269B">
            <w:pPr>
              <w:jc w:val="center"/>
            </w:pPr>
          </w:p>
          <w:p w:rsidR="0048505F" w:rsidRDefault="0087269B" w:rsidP="0087269B">
            <w:pPr>
              <w:jc w:val="center"/>
            </w:pPr>
            <w:r>
              <w:t>GARANTIZAR LA SALUD</w:t>
            </w:r>
          </w:p>
        </w:tc>
        <w:tc>
          <w:tcPr>
            <w:tcW w:w="4536" w:type="dxa"/>
          </w:tcPr>
          <w:p w:rsidR="0048505F" w:rsidRDefault="0087269B" w:rsidP="0087269B">
            <w:pPr>
              <w:jc w:val="both"/>
            </w:pPr>
            <w:r>
              <w:t>El Edo. Debe garantizar la salud para la población y para ello es necesario armonizar al ser humano y el medio ambiente para evitar la contaminación.</w:t>
            </w:r>
          </w:p>
        </w:tc>
      </w:tr>
      <w:tr w:rsidR="0048505F" w:rsidTr="0048505F">
        <w:tc>
          <w:tcPr>
            <w:tcW w:w="2802" w:type="dxa"/>
          </w:tcPr>
          <w:p w:rsidR="0048505F" w:rsidRDefault="0048505F" w:rsidP="0087269B">
            <w:pPr>
              <w:jc w:val="center"/>
            </w:pPr>
          </w:p>
          <w:p w:rsidR="0048505F" w:rsidRDefault="0087269B" w:rsidP="0087269B">
            <w:pPr>
              <w:jc w:val="center"/>
            </w:pPr>
            <w:r>
              <w:t>ARTICULO   22</w:t>
            </w:r>
          </w:p>
          <w:p w:rsidR="0048505F" w:rsidRDefault="0048505F" w:rsidP="0087269B">
            <w:pPr>
              <w:jc w:val="center"/>
            </w:pPr>
          </w:p>
          <w:p w:rsidR="0048505F" w:rsidRDefault="0048505F" w:rsidP="0087269B">
            <w:pPr>
              <w:jc w:val="center"/>
            </w:pPr>
          </w:p>
        </w:tc>
        <w:tc>
          <w:tcPr>
            <w:tcW w:w="5528" w:type="dxa"/>
          </w:tcPr>
          <w:p w:rsidR="0048505F" w:rsidRDefault="0048505F" w:rsidP="0087269B">
            <w:pPr>
              <w:jc w:val="center"/>
            </w:pPr>
          </w:p>
          <w:p w:rsidR="0087269B" w:rsidRDefault="0087269B" w:rsidP="0087269B">
            <w:pPr>
              <w:jc w:val="center"/>
            </w:pPr>
            <w:r>
              <w:t>LIBRE DISPOSCION DE LOS BIENES</w:t>
            </w:r>
          </w:p>
        </w:tc>
        <w:tc>
          <w:tcPr>
            <w:tcW w:w="4536" w:type="dxa"/>
          </w:tcPr>
          <w:p w:rsidR="0048505F" w:rsidRDefault="00F708D5" w:rsidP="0087269B">
            <w:pPr>
              <w:jc w:val="both"/>
            </w:pPr>
            <w:r>
              <w:t>Es una limitación a la disposición de los bienes pues no se debe hacer un uso inadecuado de los bienes, respecto del daño que estos pueden ocasionar al medio ambiente.</w:t>
            </w:r>
          </w:p>
        </w:tc>
      </w:tr>
      <w:tr w:rsidR="0048505F" w:rsidTr="0048505F">
        <w:tc>
          <w:tcPr>
            <w:tcW w:w="2802" w:type="dxa"/>
          </w:tcPr>
          <w:p w:rsidR="0048505F" w:rsidRDefault="0048505F" w:rsidP="00C00C0B"/>
          <w:p w:rsidR="0048505F" w:rsidRDefault="00F708D5" w:rsidP="0087269B">
            <w:pPr>
              <w:jc w:val="center"/>
            </w:pPr>
            <w:r>
              <w:t>ARTICULO 34</w:t>
            </w:r>
          </w:p>
          <w:p w:rsidR="0048505F" w:rsidRDefault="0048505F" w:rsidP="0087269B">
            <w:pPr>
              <w:jc w:val="center"/>
            </w:pPr>
          </w:p>
        </w:tc>
        <w:tc>
          <w:tcPr>
            <w:tcW w:w="5528" w:type="dxa"/>
          </w:tcPr>
          <w:p w:rsidR="0048505F" w:rsidRDefault="0048505F" w:rsidP="0087269B">
            <w:pPr>
              <w:jc w:val="center"/>
            </w:pPr>
          </w:p>
          <w:p w:rsidR="00F708D5" w:rsidRDefault="00F708D5" w:rsidP="0087269B">
            <w:pPr>
              <w:jc w:val="center"/>
            </w:pPr>
            <w:r>
              <w:t xml:space="preserve">DESARROLLO INTEGRAL EN UN SANO Y ADECUADO MEDIO AMBIENTE </w:t>
            </w:r>
          </w:p>
        </w:tc>
        <w:tc>
          <w:tcPr>
            <w:tcW w:w="4536" w:type="dxa"/>
          </w:tcPr>
          <w:p w:rsidR="0048505F" w:rsidRDefault="00C00C0B" w:rsidP="0087269B">
            <w:pPr>
              <w:jc w:val="both"/>
            </w:pPr>
            <w:r>
              <w:t>Para poder tener un desarrollo adecuado para los infantes el estado debe crear políticas y estrategias para nuevas zonas de esparcimiento, bienestar y estabilidad.</w:t>
            </w:r>
          </w:p>
        </w:tc>
      </w:tr>
      <w:tr w:rsidR="0048505F" w:rsidTr="0048505F">
        <w:tc>
          <w:tcPr>
            <w:tcW w:w="2802" w:type="dxa"/>
          </w:tcPr>
          <w:p w:rsidR="0048505F" w:rsidRDefault="0048505F" w:rsidP="0087269B">
            <w:pPr>
              <w:jc w:val="center"/>
            </w:pPr>
          </w:p>
          <w:p w:rsidR="0048505F" w:rsidRDefault="00C00C0B" w:rsidP="0087269B">
            <w:pPr>
              <w:jc w:val="center"/>
            </w:pPr>
            <w:r>
              <w:t xml:space="preserve">ARTICULO 35 </w:t>
            </w:r>
          </w:p>
          <w:p w:rsidR="0048505F" w:rsidRDefault="0048505F" w:rsidP="0087269B">
            <w:pPr>
              <w:jc w:val="center"/>
            </w:pPr>
          </w:p>
          <w:p w:rsidR="0048505F" w:rsidRDefault="0048505F" w:rsidP="0087269B">
            <w:pPr>
              <w:jc w:val="center"/>
            </w:pPr>
          </w:p>
        </w:tc>
        <w:tc>
          <w:tcPr>
            <w:tcW w:w="5528" w:type="dxa"/>
          </w:tcPr>
          <w:p w:rsidR="00C00C0B" w:rsidRDefault="00C00C0B" w:rsidP="0087269B">
            <w:pPr>
              <w:jc w:val="center"/>
            </w:pPr>
          </w:p>
          <w:p w:rsidR="0048505F" w:rsidRDefault="00C00C0B" w:rsidP="0087269B">
            <w:pPr>
              <w:jc w:val="center"/>
            </w:pPr>
            <w:r>
              <w:t>DERECHO A LA SALUD EN GENERAL</w:t>
            </w:r>
          </w:p>
        </w:tc>
        <w:tc>
          <w:tcPr>
            <w:tcW w:w="4536" w:type="dxa"/>
          </w:tcPr>
          <w:p w:rsidR="0048505F" w:rsidRDefault="00C00C0B" w:rsidP="0087269B">
            <w:pPr>
              <w:jc w:val="both"/>
            </w:pPr>
            <w:r>
              <w:t>Existen varios tipos de contaminación ambiental, que dañan de forma directa o indirecta al ser humano y especialmente a los menores, física o mentalmente</w:t>
            </w:r>
          </w:p>
        </w:tc>
      </w:tr>
      <w:tr w:rsidR="0048505F" w:rsidTr="0048505F">
        <w:tc>
          <w:tcPr>
            <w:tcW w:w="2802" w:type="dxa"/>
          </w:tcPr>
          <w:p w:rsidR="0048505F" w:rsidRDefault="0056324B" w:rsidP="0087269B">
            <w:pPr>
              <w:jc w:val="center"/>
            </w:pPr>
            <w:r>
              <w:lastRenderedPageBreak/>
              <w:t xml:space="preserve">ARTICULO 44 </w:t>
            </w:r>
          </w:p>
          <w:p w:rsidR="0048505F" w:rsidRDefault="0048505F" w:rsidP="0087269B">
            <w:pPr>
              <w:jc w:val="center"/>
            </w:pPr>
          </w:p>
          <w:p w:rsidR="0048505F" w:rsidRDefault="0048505F" w:rsidP="0087269B">
            <w:pPr>
              <w:jc w:val="center"/>
            </w:pPr>
          </w:p>
          <w:p w:rsidR="0048505F" w:rsidRDefault="0048505F" w:rsidP="0087269B">
            <w:pPr>
              <w:jc w:val="center"/>
            </w:pPr>
          </w:p>
        </w:tc>
        <w:tc>
          <w:tcPr>
            <w:tcW w:w="5528" w:type="dxa"/>
          </w:tcPr>
          <w:p w:rsidR="0048505F" w:rsidRDefault="0056324B" w:rsidP="0087269B">
            <w:pPr>
              <w:jc w:val="center"/>
            </w:pPr>
            <w:r>
              <w:t xml:space="preserve">PROTECCION DEL MEDIO AMBIENTE EN EL AMBITO LABORAL </w:t>
            </w:r>
          </w:p>
        </w:tc>
        <w:tc>
          <w:tcPr>
            <w:tcW w:w="4536" w:type="dxa"/>
          </w:tcPr>
          <w:p w:rsidR="0048505F" w:rsidRDefault="0056324B" w:rsidP="0087269B">
            <w:pPr>
              <w:jc w:val="both"/>
            </w:pPr>
            <w:r>
              <w:t>Se deben regular las empresas que trabajen con materiales que puedan ser contaminantes al medio ambiente y violentar de igual forma la salud de sus trabajadores</w:t>
            </w:r>
          </w:p>
        </w:tc>
      </w:tr>
      <w:tr w:rsidR="0048505F" w:rsidTr="0048505F">
        <w:tc>
          <w:tcPr>
            <w:tcW w:w="2802" w:type="dxa"/>
          </w:tcPr>
          <w:p w:rsidR="003A3291" w:rsidRDefault="003A3291" w:rsidP="0087269B">
            <w:pPr>
              <w:jc w:val="center"/>
            </w:pPr>
          </w:p>
          <w:p w:rsidR="0048505F" w:rsidRDefault="003A3291" w:rsidP="0087269B">
            <w:pPr>
              <w:jc w:val="center"/>
            </w:pPr>
            <w:r>
              <w:t>ARTICULO 53</w:t>
            </w:r>
          </w:p>
          <w:p w:rsidR="0048505F" w:rsidRDefault="0048505F" w:rsidP="003A3291"/>
        </w:tc>
        <w:tc>
          <w:tcPr>
            <w:tcW w:w="5528" w:type="dxa"/>
          </w:tcPr>
          <w:p w:rsidR="003A3291" w:rsidRDefault="003A3291" w:rsidP="0087269B">
            <w:pPr>
              <w:jc w:val="center"/>
            </w:pPr>
          </w:p>
          <w:p w:rsidR="0048505F" w:rsidRDefault="003A3291" w:rsidP="0087269B">
            <w:pPr>
              <w:jc w:val="center"/>
            </w:pPr>
            <w:r>
              <w:t>DERECHO A LA EDUCACION Y CULTURA</w:t>
            </w:r>
          </w:p>
        </w:tc>
        <w:tc>
          <w:tcPr>
            <w:tcW w:w="4536" w:type="dxa"/>
          </w:tcPr>
          <w:p w:rsidR="0048505F" w:rsidRDefault="003A3291" w:rsidP="0087269B">
            <w:pPr>
              <w:jc w:val="both"/>
            </w:pPr>
            <w:r>
              <w:t>Se debe fomentar la educación ambiental, la concientización del trato y cuido del medio ambiente, manejo de desechos sólidos etc.</w:t>
            </w:r>
          </w:p>
        </w:tc>
      </w:tr>
      <w:tr w:rsidR="0048505F" w:rsidTr="0048505F">
        <w:tc>
          <w:tcPr>
            <w:tcW w:w="2802" w:type="dxa"/>
          </w:tcPr>
          <w:p w:rsidR="0048505F" w:rsidRDefault="0048505F" w:rsidP="0087269B">
            <w:pPr>
              <w:jc w:val="center"/>
            </w:pPr>
          </w:p>
          <w:p w:rsidR="0048505F" w:rsidRDefault="00E74587" w:rsidP="0087269B">
            <w:pPr>
              <w:jc w:val="center"/>
            </w:pPr>
            <w:r>
              <w:t>ARTICULO 55</w:t>
            </w:r>
          </w:p>
          <w:p w:rsidR="0048505F" w:rsidRDefault="0048505F" w:rsidP="0087269B">
            <w:pPr>
              <w:jc w:val="center"/>
            </w:pPr>
          </w:p>
          <w:p w:rsidR="0048505F" w:rsidRDefault="0048505F" w:rsidP="0087269B">
            <w:pPr>
              <w:jc w:val="center"/>
            </w:pPr>
          </w:p>
        </w:tc>
        <w:tc>
          <w:tcPr>
            <w:tcW w:w="5528" w:type="dxa"/>
          </w:tcPr>
          <w:p w:rsidR="0048505F" w:rsidRDefault="0048505F" w:rsidP="0087269B">
            <w:pPr>
              <w:jc w:val="center"/>
            </w:pPr>
          </w:p>
          <w:p w:rsidR="00E74587" w:rsidRDefault="00E74587" w:rsidP="0087269B">
            <w:pPr>
              <w:jc w:val="center"/>
            </w:pPr>
            <w:r>
              <w:t>RESPETO AL DERECHO AJENO</w:t>
            </w:r>
          </w:p>
        </w:tc>
        <w:tc>
          <w:tcPr>
            <w:tcW w:w="4536" w:type="dxa"/>
          </w:tcPr>
          <w:p w:rsidR="0048505F" w:rsidRDefault="00E74587" w:rsidP="0087269B">
            <w:pPr>
              <w:jc w:val="both"/>
            </w:pPr>
            <w:r>
              <w:t>El respeto al medio ambiente lleva de la mano implicado el respeto de los derechos ambientales de los demás seres humanos no solo la afectación personal que pueda tener</w:t>
            </w:r>
          </w:p>
        </w:tc>
      </w:tr>
      <w:tr w:rsidR="0048505F" w:rsidTr="005959CB">
        <w:tc>
          <w:tcPr>
            <w:tcW w:w="2802" w:type="dxa"/>
          </w:tcPr>
          <w:p w:rsidR="0048505F" w:rsidRDefault="0048505F" w:rsidP="0087269B">
            <w:pPr>
              <w:jc w:val="center"/>
            </w:pPr>
          </w:p>
          <w:p w:rsidR="0048505F" w:rsidRDefault="00E74587" w:rsidP="0087269B">
            <w:pPr>
              <w:jc w:val="center"/>
            </w:pPr>
            <w:r>
              <w:t>ARTICULO 65</w:t>
            </w:r>
          </w:p>
          <w:p w:rsidR="0048505F" w:rsidRDefault="0048505F" w:rsidP="0087269B">
            <w:pPr>
              <w:jc w:val="center"/>
            </w:pPr>
          </w:p>
          <w:p w:rsidR="0048505F" w:rsidRDefault="0048505F" w:rsidP="0087269B">
            <w:pPr>
              <w:jc w:val="center"/>
            </w:pPr>
          </w:p>
        </w:tc>
        <w:tc>
          <w:tcPr>
            <w:tcW w:w="5528" w:type="dxa"/>
          </w:tcPr>
          <w:p w:rsidR="0048505F" w:rsidRDefault="0048505F" w:rsidP="0087269B">
            <w:pPr>
              <w:jc w:val="center"/>
            </w:pPr>
          </w:p>
          <w:p w:rsidR="00E74587" w:rsidRDefault="00E74587" w:rsidP="0087269B">
            <w:pPr>
              <w:jc w:val="center"/>
            </w:pPr>
            <w:r>
              <w:t xml:space="preserve">DERECHO A LA SALUD PREVENTIVA </w:t>
            </w:r>
          </w:p>
        </w:tc>
        <w:tc>
          <w:tcPr>
            <w:tcW w:w="4536" w:type="dxa"/>
          </w:tcPr>
          <w:p w:rsidR="0048505F" w:rsidRDefault="00E74587" w:rsidP="0087269B">
            <w:pPr>
              <w:jc w:val="both"/>
            </w:pPr>
            <w:r>
              <w:t xml:space="preserve">El estado y sus habitantes están obligados a velar por la salud de todos para ello es necesario implementar políticas preventivas para controlar epidemias, capacitaciones </w:t>
            </w:r>
          </w:p>
        </w:tc>
      </w:tr>
      <w:tr w:rsidR="0048505F" w:rsidTr="005959CB">
        <w:tc>
          <w:tcPr>
            <w:tcW w:w="2802" w:type="dxa"/>
          </w:tcPr>
          <w:p w:rsidR="0048505F" w:rsidRDefault="0048505F" w:rsidP="0087269B">
            <w:pPr>
              <w:jc w:val="center"/>
            </w:pPr>
          </w:p>
          <w:p w:rsidR="0048505F" w:rsidRDefault="00E74587" w:rsidP="0087269B">
            <w:pPr>
              <w:jc w:val="center"/>
            </w:pPr>
            <w:r>
              <w:t>ARTICULO 69</w:t>
            </w:r>
          </w:p>
          <w:p w:rsidR="0048505F" w:rsidRDefault="0048505F" w:rsidP="0087269B">
            <w:pPr>
              <w:jc w:val="center"/>
            </w:pPr>
          </w:p>
          <w:p w:rsidR="0048505F" w:rsidRDefault="0048505F" w:rsidP="0087269B">
            <w:pPr>
              <w:jc w:val="center"/>
            </w:pPr>
          </w:p>
        </w:tc>
        <w:tc>
          <w:tcPr>
            <w:tcW w:w="5528" w:type="dxa"/>
          </w:tcPr>
          <w:p w:rsidR="0048505F" w:rsidRDefault="0048505F" w:rsidP="0087269B">
            <w:pPr>
              <w:jc w:val="center"/>
            </w:pPr>
          </w:p>
          <w:p w:rsidR="00E74587" w:rsidRDefault="00E74587" w:rsidP="0087269B">
            <w:pPr>
              <w:jc w:val="center"/>
            </w:pPr>
            <w:r>
              <w:t xml:space="preserve">CONTROL DE PRODUCTOS QUIMICOS Y FARMACEUTICOS </w:t>
            </w:r>
          </w:p>
        </w:tc>
        <w:tc>
          <w:tcPr>
            <w:tcW w:w="4536" w:type="dxa"/>
          </w:tcPr>
          <w:p w:rsidR="0048505F" w:rsidRDefault="00E74587" w:rsidP="0087269B">
            <w:pPr>
              <w:jc w:val="both"/>
            </w:pPr>
            <w:r>
              <w:t>Algunas empresas trabajan con productos que pueden ser tóxicos y dañinos para el ser humano y por ello deben mantenerse bajo un control estricto por medio de leyes especiales</w:t>
            </w:r>
          </w:p>
        </w:tc>
      </w:tr>
      <w:tr w:rsidR="0048505F" w:rsidTr="005959CB">
        <w:tc>
          <w:tcPr>
            <w:tcW w:w="2802" w:type="dxa"/>
          </w:tcPr>
          <w:p w:rsidR="0048505F" w:rsidRDefault="0048505F" w:rsidP="0087269B">
            <w:pPr>
              <w:jc w:val="center"/>
            </w:pPr>
          </w:p>
          <w:p w:rsidR="0048505F" w:rsidRDefault="006078F2" w:rsidP="0087269B">
            <w:pPr>
              <w:jc w:val="center"/>
            </w:pPr>
            <w:r>
              <w:t>ARTICULO 84</w:t>
            </w:r>
          </w:p>
          <w:p w:rsidR="0048505F" w:rsidRDefault="0048505F" w:rsidP="0087269B">
            <w:pPr>
              <w:jc w:val="center"/>
            </w:pPr>
          </w:p>
        </w:tc>
        <w:tc>
          <w:tcPr>
            <w:tcW w:w="5528" w:type="dxa"/>
          </w:tcPr>
          <w:p w:rsidR="0048505F" w:rsidRDefault="0048505F" w:rsidP="0087269B">
            <w:pPr>
              <w:jc w:val="center"/>
            </w:pPr>
          </w:p>
          <w:p w:rsidR="006078F2" w:rsidRDefault="006078F2" w:rsidP="0087269B">
            <w:pPr>
              <w:jc w:val="center"/>
            </w:pPr>
            <w:r>
              <w:t>LIMITES FRONTERISOS, AEREOS, MARITIMOS</w:t>
            </w:r>
          </w:p>
        </w:tc>
        <w:tc>
          <w:tcPr>
            <w:tcW w:w="4536" w:type="dxa"/>
          </w:tcPr>
          <w:p w:rsidR="0048505F" w:rsidRDefault="006078F2" w:rsidP="0087269B">
            <w:pPr>
              <w:jc w:val="both"/>
            </w:pPr>
            <w:r>
              <w:t xml:space="preserve">Toda afectación que se pueda dar al medio ambiente dentro de nuestros límites y fuera de ellos que tengan interconexión deben ser regulados </w:t>
            </w:r>
          </w:p>
        </w:tc>
      </w:tr>
      <w:tr w:rsidR="0048505F" w:rsidTr="005959CB">
        <w:tc>
          <w:tcPr>
            <w:tcW w:w="2802" w:type="dxa"/>
          </w:tcPr>
          <w:p w:rsidR="0048505F" w:rsidRDefault="0048505F" w:rsidP="0087269B">
            <w:pPr>
              <w:jc w:val="center"/>
            </w:pPr>
          </w:p>
          <w:p w:rsidR="0048505F" w:rsidRDefault="00C26905" w:rsidP="0087269B">
            <w:pPr>
              <w:jc w:val="center"/>
            </w:pPr>
            <w:r>
              <w:t xml:space="preserve">ARTICULO 89 </w:t>
            </w:r>
          </w:p>
          <w:p w:rsidR="0048505F" w:rsidRDefault="0048505F" w:rsidP="0087269B">
            <w:pPr>
              <w:jc w:val="center"/>
            </w:pPr>
          </w:p>
          <w:p w:rsidR="0048505F" w:rsidRDefault="0048505F" w:rsidP="0087269B">
            <w:pPr>
              <w:jc w:val="center"/>
            </w:pPr>
          </w:p>
        </w:tc>
        <w:tc>
          <w:tcPr>
            <w:tcW w:w="5528" w:type="dxa"/>
          </w:tcPr>
          <w:p w:rsidR="0048505F" w:rsidRDefault="0048505F" w:rsidP="0087269B">
            <w:pPr>
              <w:jc w:val="center"/>
            </w:pPr>
          </w:p>
          <w:p w:rsidR="00C26905" w:rsidRDefault="00C26905" w:rsidP="0087269B">
            <w:pPr>
              <w:jc w:val="center"/>
            </w:pPr>
            <w:r>
              <w:t xml:space="preserve">INTEGRACION REPUBLICANA </w:t>
            </w:r>
          </w:p>
        </w:tc>
        <w:tc>
          <w:tcPr>
            <w:tcW w:w="4536" w:type="dxa"/>
          </w:tcPr>
          <w:p w:rsidR="0048505F" w:rsidRDefault="00C26905" w:rsidP="0087269B">
            <w:pPr>
              <w:jc w:val="both"/>
            </w:pPr>
            <w:r>
              <w:t>En aspectos económicos, tiene un gran impacto por la entrada de productos al país de forma masiva, establecimiento de empresas de otra republica que explotan los recursos nacionales</w:t>
            </w:r>
          </w:p>
        </w:tc>
      </w:tr>
      <w:tr w:rsidR="0048505F" w:rsidTr="005959CB">
        <w:tc>
          <w:tcPr>
            <w:tcW w:w="2802" w:type="dxa"/>
          </w:tcPr>
          <w:p w:rsidR="0048505F" w:rsidRDefault="0048505F" w:rsidP="0087269B">
            <w:pPr>
              <w:jc w:val="center"/>
            </w:pPr>
          </w:p>
          <w:p w:rsidR="0048505F" w:rsidRDefault="006B4E76" w:rsidP="0087269B">
            <w:pPr>
              <w:jc w:val="center"/>
            </w:pPr>
            <w:r>
              <w:t xml:space="preserve">ARTICULO 101 </w:t>
            </w:r>
          </w:p>
          <w:p w:rsidR="0048505F" w:rsidRDefault="0048505F" w:rsidP="0087269B">
            <w:pPr>
              <w:jc w:val="center"/>
            </w:pPr>
          </w:p>
          <w:p w:rsidR="0048505F" w:rsidRDefault="0048505F" w:rsidP="0087269B">
            <w:pPr>
              <w:jc w:val="center"/>
            </w:pPr>
          </w:p>
        </w:tc>
        <w:tc>
          <w:tcPr>
            <w:tcW w:w="5528" w:type="dxa"/>
          </w:tcPr>
          <w:p w:rsidR="0048505F" w:rsidRDefault="0048505F" w:rsidP="0087269B">
            <w:pPr>
              <w:jc w:val="center"/>
            </w:pPr>
          </w:p>
          <w:p w:rsidR="006B4E76" w:rsidRDefault="006B4E76" w:rsidP="0087269B">
            <w:pPr>
              <w:jc w:val="center"/>
            </w:pPr>
            <w:r>
              <w:t xml:space="preserve">USO RACIONAL DE LOS RECURSOS </w:t>
            </w:r>
          </w:p>
        </w:tc>
        <w:tc>
          <w:tcPr>
            <w:tcW w:w="4536" w:type="dxa"/>
          </w:tcPr>
          <w:p w:rsidR="0048505F" w:rsidRDefault="006B4E76" w:rsidP="0087269B">
            <w:pPr>
              <w:jc w:val="both"/>
            </w:pPr>
            <w:r>
              <w:t xml:space="preserve">El Edo. Debe promover el desarrollo económico y social de la mano con la regulación para el uso racional de los recursos para evitar la sobreexplotación y deteriorar más el medio ambiente </w:t>
            </w:r>
          </w:p>
        </w:tc>
      </w:tr>
      <w:tr w:rsidR="0048505F" w:rsidTr="005959CB">
        <w:tc>
          <w:tcPr>
            <w:tcW w:w="2802" w:type="dxa"/>
          </w:tcPr>
          <w:p w:rsidR="0048505F" w:rsidRDefault="0048505F" w:rsidP="0087269B">
            <w:pPr>
              <w:jc w:val="center"/>
            </w:pPr>
          </w:p>
          <w:p w:rsidR="0048505F" w:rsidRDefault="006B4E76" w:rsidP="0087269B">
            <w:pPr>
              <w:jc w:val="center"/>
            </w:pPr>
            <w:r>
              <w:t xml:space="preserve">ARTICULO 103 </w:t>
            </w:r>
          </w:p>
          <w:p w:rsidR="003A3291" w:rsidRDefault="003A3291" w:rsidP="003A3291"/>
        </w:tc>
        <w:tc>
          <w:tcPr>
            <w:tcW w:w="5528" w:type="dxa"/>
          </w:tcPr>
          <w:p w:rsidR="0048505F" w:rsidRDefault="0048505F" w:rsidP="0087269B">
            <w:pPr>
              <w:jc w:val="center"/>
            </w:pPr>
          </w:p>
          <w:p w:rsidR="006B4E76" w:rsidRDefault="008068B0" w:rsidP="0087269B">
            <w:pPr>
              <w:jc w:val="center"/>
            </w:pPr>
            <w:r>
              <w:t>EXPLOTACION DEL SUBSUELO</w:t>
            </w:r>
          </w:p>
        </w:tc>
        <w:tc>
          <w:tcPr>
            <w:tcW w:w="4536" w:type="dxa"/>
          </w:tcPr>
          <w:p w:rsidR="0048505F" w:rsidRDefault="008068B0" w:rsidP="0087269B">
            <w:pPr>
              <w:jc w:val="both"/>
            </w:pPr>
            <w:r>
              <w:t xml:space="preserve">Para las concesiones y explotación del subsuelo el estado intervendrá por pertenecer a este dicho recurso natural </w:t>
            </w:r>
          </w:p>
          <w:p w:rsidR="008068B0" w:rsidRDefault="008068B0" w:rsidP="0087269B">
            <w:pPr>
              <w:jc w:val="both"/>
            </w:pPr>
          </w:p>
        </w:tc>
      </w:tr>
      <w:tr w:rsidR="003A3291" w:rsidTr="005959CB">
        <w:tc>
          <w:tcPr>
            <w:tcW w:w="2802" w:type="dxa"/>
          </w:tcPr>
          <w:p w:rsidR="003A3291" w:rsidRDefault="003A3291" w:rsidP="0087269B">
            <w:pPr>
              <w:jc w:val="center"/>
            </w:pPr>
          </w:p>
          <w:p w:rsidR="008068B0" w:rsidRDefault="002C091D" w:rsidP="0087269B">
            <w:pPr>
              <w:jc w:val="center"/>
            </w:pPr>
            <w:r>
              <w:t xml:space="preserve">ARTICULO 104 </w:t>
            </w:r>
          </w:p>
          <w:p w:rsidR="008068B0" w:rsidRDefault="008068B0" w:rsidP="0087269B">
            <w:pPr>
              <w:jc w:val="center"/>
            </w:pPr>
          </w:p>
        </w:tc>
        <w:tc>
          <w:tcPr>
            <w:tcW w:w="5528" w:type="dxa"/>
          </w:tcPr>
          <w:p w:rsidR="003A3291" w:rsidRDefault="003A3291" w:rsidP="0087269B">
            <w:pPr>
              <w:jc w:val="center"/>
            </w:pPr>
          </w:p>
          <w:p w:rsidR="002C091D" w:rsidRDefault="002C091D" w:rsidP="0087269B">
            <w:pPr>
              <w:jc w:val="center"/>
            </w:pPr>
            <w:r>
              <w:t xml:space="preserve">FOMENTO Y EXPLOTACION DEL SUELO </w:t>
            </w:r>
          </w:p>
        </w:tc>
        <w:tc>
          <w:tcPr>
            <w:tcW w:w="4536" w:type="dxa"/>
          </w:tcPr>
          <w:p w:rsidR="003A3291" w:rsidRDefault="002C091D" w:rsidP="0087269B">
            <w:pPr>
              <w:jc w:val="both"/>
            </w:pPr>
            <w:r>
              <w:t>A los beneficiarios de la reforma agraria que se les transfieran tierras rusticas para trabajarla y así lograr producción y de cierta forma generar estabilidad laboral y económica a medida</w:t>
            </w:r>
          </w:p>
        </w:tc>
      </w:tr>
      <w:tr w:rsidR="003A3291" w:rsidTr="005959CB">
        <w:tc>
          <w:tcPr>
            <w:tcW w:w="2802" w:type="dxa"/>
          </w:tcPr>
          <w:p w:rsidR="003A3291" w:rsidRDefault="003A3291" w:rsidP="0087269B">
            <w:pPr>
              <w:jc w:val="center"/>
            </w:pPr>
          </w:p>
          <w:p w:rsidR="008068B0" w:rsidRDefault="002C091D" w:rsidP="002C091D">
            <w:pPr>
              <w:jc w:val="center"/>
            </w:pPr>
            <w:r>
              <w:t>ARTICULO 105</w:t>
            </w:r>
          </w:p>
          <w:p w:rsidR="008068B0" w:rsidRDefault="008068B0" w:rsidP="0087269B">
            <w:pPr>
              <w:jc w:val="center"/>
            </w:pPr>
          </w:p>
        </w:tc>
        <w:tc>
          <w:tcPr>
            <w:tcW w:w="5528" w:type="dxa"/>
          </w:tcPr>
          <w:p w:rsidR="002C091D" w:rsidRDefault="002C091D" w:rsidP="0087269B">
            <w:pPr>
              <w:jc w:val="center"/>
            </w:pPr>
          </w:p>
          <w:p w:rsidR="003A3291" w:rsidRDefault="002C091D" w:rsidP="0087269B">
            <w:pPr>
              <w:jc w:val="center"/>
            </w:pPr>
            <w:r>
              <w:t xml:space="preserve">EXTENCION MAXIMA DE TIERRAS RUSTICAS </w:t>
            </w:r>
          </w:p>
        </w:tc>
        <w:tc>
          <w:tcPr>
            <w:tcW w:w="4536" w:type="dxa"/>
          </w:tcPr>
          <w:p w:rsidR="003A3291" w:rsidRDefault="002C091D" w:rsidP="0087269B">
            <w:pPr>
              <w:jc w:val="both"/>
            </w:pPr>
            <w:r>
              <w:t xml:space="preserve">El establecimiento de 245 hectáreas como límite para evitar el óseo sobre las tierras de forma individual con las excepciones de la ley </w:t>
            </w:r>
          </w:p>
        </w:tc>
      </w:tr>
      <w:tr w:rsidR="003A3291" w:rsidTr="005959CB">
        <w:tc>
          <w:tcPr>
            <w:tcW w:w="2802" w:type="dxa"/>
          </w:tcPr>
          <w:p w:rsidR="003A3291" w:rsidRDefault="003A3291" w:rsidP="0087269B">
            <w:pPr>
              <w:jc w:val="center"/>
            </w:pPr>
          </w:p>
          <w:p w:rsidR="008068B0" w:rsidRDefault="002C091D" w:rsidP="0087269B">
            <w:pPr>
              <w:jc w:val="center"/>
            </w:pPr>
            <w:r>
              <w:t xml:space="preserve">ARTICULO 109 </w:t>
            </w:r>
          </w:p>
          <w:p w:rsidR="008068B0" w:rsidRDefault="008068B0" w:rsidP="0087269B">
            <w:pPr>
              <w:jc w:val="center"/>
            </w:pPr>
          </w:p>
          <w:p w:rsidR="008068B0" w:rsidRDefault="008068B0" w:rsidP="0087269B">
            <w:pPr>
              <w:jc w:val="center"/>
            </w:pPr>
          </w:p>
        </w:tc>
        <w:tc>
          <w:tcPr>
            <w:tcW w:w="5528" w:type="dxa"/>
          </w:tcPr>
          <w:p w:rsidR="003A3291" w:rsidRDefault="003A3291" w:rsidP="0087269B">
            <w:pPr>
              <w:jc w:val="center"/>
            </w:pPr>
          </w:p>
          <w:p w:rsidR="002C091D" w:rsidRDefault="002C091D" w:rsidP="0087269B">
            <w:pPr>
              <w:jc w:val="center"/>
            </w:pPr>
            <w:r>
              <w:t>DERECHO A LA PROPIEDAD DE EXTRANJEROS</w:t>
            </w:r>
          </w:p>
        </w:tc>
        <w:tc>
          <w:tcPr>
            <w:tcW w:w="4536" w:type="dxa"/>
          </w:tcPr>
          <w:p w:rsidR="003A3291" w:rsidRDefault="002C091D" w:rsidP="0087269B">
            <w:pPr>
              <w:jc w:val="both"/>
            </w:pPr>
            <w:r>
              <w:t xml:space="preserve">La mayoría de extranjeros en el país se dedican algún modo de producción económico que por lo general solicita del uso de algún recurso natural o afectación al medio ambiente </w:t>
            </w:r>
          </w:p>
        </w:tc>
      </w:tr>
      <w:tr w:rsidR="003A3291" w:rsidTr="005959CB">
        <w:tc>
          <w:tcPr>
            <w:tcW w:w="2802" w:type="dxa"/>
          </w:tcPr>
          <w:p w:rsidR="003A3291" w:rsidRDefault="003A3291" w:rsidP="0087269B">
            <w:pPr>
              <w:jc w:val="center"/>
            </w:pPr>
          </w:p>
          <w:p w:rsidR="008068B0" w:rsidRDefault="002C091D" w:rsidP="0087269B">
            <w:pPr>
              <w:jc w:val="center"/>
            </w:pPr>
            <w:r>
              <w:t>ARTICULO 116</w:t>
            </w:r>
          </w:p>
          <w:p w:rsidR="008068B0" w:rsidRDefault="008068B0" w:rsidP="0087269B">
            <w:pPr>
              <w:jc w:val="center"/>
            </w:pPr>
          </w:p>
        </w:tc>
        <w:tc>
          <w:tcPr>
            <w:tcW w:w="5528" w:type="dxa"/>
          </w:tcPr>
          <w:p w:rsidR="003A3291" w:rsidRDefault="003A3291" w:rsidP="0087269B">
            <w:pPr>
              <w:jc w:val="center"/>
            </w:pPr>
          </w:p>
          <w:p w:rsidR="002C091D" w:rsidRDefault="002C091D" w:rsidP="0087269B">
            <w:pPr>
              <w:jc w:val="center"/>
            </w:pPr>
            <w:r>
              <w:t xml:space="preserve">DERECHO DE LA PROPIEDAD RRURAL </w:t>
            </w:r>
          </w:p>
        </w:tc>
        <w:tc>
          <w:tcPr>
            <w:tcW w:w="4536" w:type="dxa"/>
          </w:tcPr>
          <w:p w:rsidR="003A3291" w:rsidRDefault="002C091D" w:rsidP="0087269B">
            <w:pPr>
              <w:jc w:val="both"/>
            </w:pPr>
            <w:r>
              <w:t xml:space="preserve">Para garantizar una seguridad y estabilidad alimentaria el Edo. debe </w:t>
            </w:r>
            <w:r w:rsidR="00743EAE">
              <w:t>hacer uso del recurso suelo por medio de este tipo de propiedad</w:t>
            </w:r>
          </w:p>
        </w:tc>
      </w:tr>
      <w:tr w:rsidR="003A3291" w:rsidTr="005959CB">
        <w:tc>
          <w:tcPr>
            <w:tcW w:w="2802" w:type="dxa"/>
          </w:tcPr>
          <w:p w:rsidR="008068B0" w:rsidRDefault="008068B0" w:rsidP="00743EAE"/>
          <w:p w:rsidR="008068B0" w:rsidRDefault="00743EAE" w:rsidP="0087269B">
            <w:pPr>
              <w:jc w:val="center"/>
            </w:pPr>
            <w:r>
              <w:t>ARTICULO 119</w:t>
            </w:r>
          </w:p>
          <w:p w:rsidR="008068B0" w:rsidRDefault="008068B0" w:rsidP="0087269B">
            <w:pPr>
              <w:jc w:val="center"/>
            </w:pPr>
          </w:p>
        </w:tc>
        <w:tc>
          <w:tcPr>
            <w:tcW w:w="5528" w:type="dxa"/>
          </w:tcPr>
          <w:p w:rsidR="003A3291" w:rsidRDefault="003A3291" w:rsidP="0087269B">
            <w:pPr>
              <w:jc w:val="center"/>
            </w:pPr>
          </w:p>
          <w:p w:rsidR="00743EAE" w:rsidRDefault="00743EAE" w:rsidP="0087269B">
            <w:pPr>
              <w:jc w:val="center"/>
            </w:pPr>
            <w:r>
              <w:t xml:space="preserve">GARANTIZAR VIVIENDAS DIGNAS </w:t>
            </w:r>
          </w:p>
        </w:tc>
        <w:tc>
          <w:tcPr>
            <w:tcW w:w="4536" w:type="dxa"/>
          </w:tcPr>
          <w:p w:rsidR="003A3291" w:rsidRDefault="00743EAE" w:rsidP="0087269B">
            <w:pPr>
              <w:jc w:val="both"/>
            </w:pPr>
            <w:r>
              <w:t xml:space="preserve">Para esto es necesario ya sea para modificar o crear viviendas afectar de forma directa el suelo o subsuelo como recurso del medio ambiente </w:t>
            </w:r>
          </w:p>
        </w:tc>
      </w:tr>
      <w:tr w:rsidR="003A3291" w:rsidTr="005959CB">
        <w:tc>
          <w:tcPr>
            <w:tcW w:w="2802" w:type="dxa"/>
          </w:tcPr>
          <w:p w:rsidR="00743EAE" w:rsidRDefault="00743EAE" w:rsidP="0087269B">
            <w:pPr>
              <w:jc w:val="center"/>
            </w:pPr>
          </w:p>
          <w:p w:rsidR="003A3291" w:rsidRDefault="00743EAE" w:rsidP="0087269B">
            <w:pPr>
              <w:jc w:val="center"/>
            </w:pPr>
            <w:r>
              <w:t xml:space="preserve">ARTICULO 120 </w:t>
            </w:r>
          </w:p>
          <w:p w:rsidR="008068B0" w:rsidRDefault="008068B0" w:rsidP="0087269B">
            <w:pPr>
              <w:jc w:val="center"/>
            </w:pPr>
          </w:p>
          <w:p w:rsidR="008068B0" w:rsidRDefault="008068B0" w:rsidP="0087269B">
            <w:pPr>
              <w:jc w:val="center"/>
            </w:pPr>
          </w:p>
          <w:p w:rsidR="008068B0" w:rsidRDefault="008068B0" w:rsidP="0087269B">
            <w:pPr>
              <w:jc w:val="center"/>
            </w:pPr>
          </w:p>
        </w:tc>
        <w:tc>
          <w:tcPr>
            <w:tcW w:w="5528" w:type="dxa"/>
          </w:tcPr>
          <w:p w:rsidR="003A3291" w:rsidRDefault="003A3291" w:rsidP="0087269B">
            <w:pPr>
              <w:jc w:val="center"/>
            </w:pPr>
          </w:p>
          <w:p w:rsidR="00743EAE" w:rsidRDefault="00743EAE" w:rsidP="0087269B">
            <w:pPr>
              <w:jc w:val="center"/>
            </w:pPr>
            <w:r>
              <w:t xml:space="preserve">REGULACION DE LAS CONSECIONES </w:t>
            </w:r>
          </w:p>
        </w:tc>
        <w:tc>
          <w:tcPr>
            <w:tcW w:w="4536" w:type="dxa"/>
          </w:tcPr>
          <w:p w:rsidR="003A3291" w:rsidRDefault="00743EAE" w:rsidP="0087269B">
            <w:pPr>
              <w:jc w:val="both"/>
            </w:pPr>
            <w:r>
              <w:t xml:space="preserve">Para la explotación de bienes estatales y administración de estos el estado los regulara por medio de leyes especiales con el fin de evitar el uso desmedido y erróneo de los recursos naturales </w:t>
            </w:r>
          </w:p>
        </w:tc>
      </w:tr>
    </w:tbl>
    <w:p w:rsidR="0048505F" w:rsidRDefault="0048505F" w:rsidP="0087269B">
      <w:pPr>
        <w:jc w:val="both"/>
      </w:pPr>
      <w:bookmarkStart w:id="0" w:name="_GoBack"/>
      <w:bookmarkEnd w:id="0"/>
    </w:p>
    <w:sectPr w:rsidR="0048505F" w:rsidSect="0048505F">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05F"/>
    <w:rsid w:val="002C091D"/>
    <w:rsid w:val="002F514B"/>
    <w:rsid w:val="003A3291"/>
    <w:rsid w:val="0048505F"/>
    <w:rsid w:val="0056324B"/>
    <w:rsid w:val="006078F2"/>
    <w:rsid w:val="006B4E76"/>
    <w:rsid w:val="006C341F"/>
    <w:rsid w:val="00743EAE"/>
    <w:rsid w:val="008068B0"/>
    <w:rsid w:val="0087269B"/>
    <w:rsid w:val="00BF2BAF"/>
    <w:rsid w:val="00C00C0B"/>
    <w:rsid w:val="00C26905"/>
    <w:rsid w:val="00E74587"/>
    <w:rsid w:val="00F708D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8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8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714</Words>
  <Characters>3932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Lizeth Fuentes Garcia</dc:creator>
  <cp:lastModifiedBy>Julio Cesar</cp:lastModifiedBy>
  <cp:revision>2</cp:revision>
  <cp:lastPrinted>2015-02-27T20:45:00Z</cp:lastPrinted>
  <dcterms:created xsi:type="dcterms:W3CDTF">2015-03-06T20:18:00Z</dcterms:created>
  <dcterms:modified xsi:type="dcterms:W3CDTF">2015-03-06T20:18:00Z</dcterms:modified>
</cp:coreProperties>
</file>