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9C5" w:rsidRDefault="004009C5" w:rsidP="00A8319F">
      <w:pPr>
        <w:spacing w:line="360" w:lineRule="auto"/>
        <w:jc w:val="both"/>
        <w:rPr>
          <w:rFonts w:ascii="Arial" w:hAnsi="Arial" w:cs="Arial"/>
          <w:sz w:val="24"/>
          <w:szCs w:val="24"/>
        </w:rPr>
      </w:pPr>
      <w:r>
        <w:rPr>
          <w:rFonts w:ascii="Arial" w:hAnsi="Arial" w:cs="Arial"/>
          <w:sz w:val="24"/>
          <w:szCs w:val="24"/>
        </w:rPr>
        <w:t>La detención provisional</w:t>
      </w:r>
    </w:p>
    <w:p w:rsidR="002F799D" w:rsidRPr="002A6AC9" w:rsidRDefault="002F799D" w:rsidP="00A8319F">
      <w:pPr>
        <w:spacing w:line="360" w:lineRule="auto"/>
        <w:jc w:val="both"/>
        <w:rPr>
          <w:rFonts w:ascii="Arial" w:hAnsi="Arial" w:cs="Arial"/>
          <w:sz w:val="24"/>
          <w:szCs w:val="24"/>
        </w:rPr>
      </w:pPr>
      <w:r w:rsidRPr="002A6AC9">
        <w:rPr>
          <w:rFonts w:ascii="Arial" w:hAnsi="Arial" w:cs="Arial"/>
          <w:sz w:val="24"/>
          <w:szCs w:val="24"/>
        </w:rPr>
        <w:t>La prisión provisional o prisión preventiva (según del país) es una medida cautelar de carácter personal que afecta el derecho de libertad personal durante un lapso más o menos prolongado, la cual sólo procederá cuando las demás medidas cautelares fueren insuficientes para asegurar los objetivos del procedimiento penal.</w:t>
      </w:r>
    </w:p>
    <w:p w:rsidR="002006A5" w:rsidRPr="002A6AC9" w:rsidRDefault="002F799D" w:rsidP="00A8319F">
      <w:pPr>
        <w:spacing w:line="360" w:lineRule="auto"/>
        <w:jc w:val="both"/>
        <w:rPr>
          <w:rFonts w:ascii="Arial" w:hAnsi="Arial" w:cs="Arial"/>
          <w:sz w:val="24"/>
          <w:szCs w:val="24"/>
        </w:rPr>
      </w:pPr>
      <w:r w:rsidRPr="002A6AC9">
        <w:rPr>
          <w:rFonts w:ascii="Arial" w:hAnsi="Arial" w:cs="Arial"/>
          <w:sz w:val="24"/>
          <w:szCs w:val="24"/>
        </w:rPr>
        <w:t>Cuando se dicta la prisión provisional, el imputado o acusado de un delito es obligado a ingresar en prisión, durante la investigación criminal, hasta la celebración del juicio.</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 xml:space="preserve">Se considera la detención provisional como medida preventiva para los fines procesales, con el objeto de impedir que el procesado se fugue u oculte y paralice la marcha del procedimiento, ya que la ausencia del imputado dentro del proceso penal derivaría muchísimos perjuicios, pues puede éste aprovechar su libertad para entorpecer la averiguación de los hechos y hacer </w:t>
      </w:r>
      <w:proofErr w:type="spellStart"/>
      <w:r w:rsidRPr="002A6AC9">
        <w:rPr>
          <w:rFonts w:ascii="Arial" w:hAnsi="Arial" w:cs="Arial"/>
          <w:sz w:val="24"/>
          <w:szCs w:val="24"/>
        </w:rPr>
        <w:t>mas</w:t>
      </w:r>
      <w:proofErr w:type="spellEnd"/>
      <w:r w:rsidRPr="002A6AC9">
        <w:rPr>
          <w:rFonts w:ascii="Arial" w:hAnsi="Arial" w:cs="Arial"/>
          <w:sz w:val="24"/>
          <w:szCs w:val="24"/>
        </w:rPr>
        <w:t xml:space="preserve"> difícil la recolección de los elementos probatorios que lo incriminarían, desplegando una maliciosa actividad con miras a impedir el cabal esclarecimiento de la infracción.</w:t>
      </w:r>
    </w:p>
    <w:p w:rsidR="002F799D"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Sin embargo, por graves que puedan ser ciertas acciones y por culpable que puedan ser los reos de determinados delitos, no cabe admitir que el poder pueda ejercerse sin límite alguno o que el Estado pueda valerse de cualquier procedimiento para alcanzar sus objetivos sin sujeción al derecho o la moral; en consecuencia, no se puede recurrir a la detención preventiva con finalidades punitivas como generalmente se ha aplicado en nuestro país, perdiendo de vista los fines propios del instituto. La detención anterior a la sentencia condenatoria solo resulta legítima según el contenido de las normas procesales internas y los instrumentos internacionales, en la medida en que se utilice exclusivamente para garantizar la comparecencia del imputado al proceso penal. (Sentencia de las 11:30 del 31/07/01, Cámara de la Tercera Sección de Occidente)</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 xml:space="preserve">Para respetar el principio de inocencia, es indispensable tener en cuenta, en todo momento y para todos los casos, que no se puede otorgar fines materiales </w:t>
      </w:r>
      <w:r w:rsidRPr="002A6AC9">
        <w:rPr>
          <w:rFonts w:ascii="Arial" w:hAnsi="Arial" w:cs="Arial"/>
          <w:sz w:val="24"/>
          <w:szCs w:val="24"/>
        </w:rPr>
        <w:lastRenderedPageBreak/>
        <w:t>sustantivos a la privación de libertad procesal o cautelar. En consecuencia no se puede recurrir a la detención preventiva para obtener alguna de las finalidades propias de la pena (impedir que el imputado cometa un nuevo delito). Por ende, resulta completamente ilegítimo detener preventivamente a una persona con fines retributivos o preventivos propios de la pena, o considerando criterios tales como la peligrosidad del imputado, etc.</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La detención anterior a la sentencia condenatoria, entonces, solo resulta legítima según el contenido literal de los Instrumentos Internacionales</w:t>
      </w:r>
      <w:proofErr w:type="gramStart"/>
      <w:r w:rsidRPr="002A6AC9">
        <w:rPr>
          <w:rFonts w:ascii="Arial" w:hAnsi="Arial" w:cs="Arial"/>
          <w:sz w:val="24"/>
          <w:szCs w:val="24"/>
        </w:rPr>
        <w:t>,(</w:t>
      </w:r>
      <w:proofErr w:type="gramEnd"/>
      <w:r w:rsidRPr="002A6AC9">
        <w:rPr>
          <w:rFonts w:ascii="Arial" w:hAnsi="Arial" w:cs="Arial"/>
          <w:sz w:val="24"/>
          <w:szCs w:val="24"/>
        </w:rPr>
        <w:t xml:space="preserve">Convención Americana de Derechos Humanos y Pacto Internacional de Derechos Civiles y Políticos), en la medida en que se utilice exclusivamente para garantizar la comparecencia del imputado al procedimiento penal abierto en su contra. Toda detención que persiga otros fines, por ende, se torna una detención ilegítima. </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La principal exigencia que deriva del principio de excepcionalidad consiste en la necesidad de agotar toda posibilidad de asegurar los fines del proceso a través de medidas de coerción distintas a la privación de libertad, que resulten menos lesivas de los derechos del imputado. En consecuencia, el encarcelamiento preventivo sólo se justifica, cuando resulta imposible neutralizar el peligro procesal con medidas de coerción distintas a la prisión provisional. (Sentencia de las 12:00 del 07/11/01, Cámara de la Tercera Sección de Occidente)</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Presupuestos</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 xml:space="preserve">Siendo el derecho a la libertad, un derecho fundamental de toda persona reconocido constitucionalmente y en ella se ha consagrado el artículo 12, que toda persona a quien se le impute un delito se presumirá inocente mientras no se pruebe su culpabilidad conforme a la ley. Ello significa que si bien es cierto en el ámbito procesal rige el principio de legalidad de los actos procesales, tal principio no hace referencia solo a la legislación secundaria, sino que se extiende al sistema normativo como unidad; la legalidad supone respecto al orden jurídico en su totalidad, lo que comprende desde luego a la Constitución y los Tratados Internacionales, siendo necesario, tenerlos presente para </w:t>
      </w:r>
      <w:r w:rsidRPr="002A6AC9">
        <w:rPr>
          <w:rFonts w:ascii="Arial" w:hAnsi="Arial" w:cs="Arial"/>
          <w:sz w:val="24"/>
          <w:szCs w:val="24"/>
        </w:rPr>
        <w:lastRenderedPageBreak/>
        <w:t xml:space="preserve">adoptar como medida cautelar la detención provisional, en los que se establece que la prisión preventiva no debe ser la regla general, en tal sentido es indispensable que al adoptarla el Juez debe tomar en cuenta el </w:t>
      </w:r>
      <w:proofErr w:type="spellStart"/>
      <w:r w:rsidRPr="002A6AC9">
        <w:rPr>
          <w:rFonts w:ascii="Arial" w:hAnsi="Arial" w:cs="Arial"/>
          <w:sz w:val="24"/>
          <w:szCs w:val="24"/>
        </w:rPr>
        <w:t>fomus</w:t>
      </w:r>
      <w:proofErr w:type="spellEnd"/>
      <w:r w:rsidRPr="002A6AC9">
        <w:rPr>
          <w:rFonts w:ascii="Arial" w:hAnsi="Arial" w:cs="Arial"/>
          <w:sz w:val="24"/>
          <w:szCs w:val="24"/>
        </w:rPr>
        <w:t xml:space="preserve"> </w:t>
      </w:r>
      <w:proofErr w:type="spellStart"/>
      <w:r w:rsidRPr="002A6AC9">
        <w:rPr>
          <w:rFonts w:ascii="Arial" w:hAnsi="Arial" w:cs="Arial"/>
          <w:sz w:val="24"/>
          <w:szCs w:val="24"/>
        </w:rPr>
        <w:t>boni</w:t>
      </w:r>
      <w:proofErr w:type="spellEnd"/>
      <w:r w:rsidRPr="002A6AC9">
        <w:rPr>
          <w:rFonts w:ascii="Arial" w:hAnsi="Arial" w:cs="Arial"/>
          <w:sz w:val="24"/>
          <w:szCs w:val="24"/>
        </w:rPr>
        <w:t xml:space="preserve"> iuris y el </w:t>
      </w:r>
      <w:proofErr w:type="spellStart"/>
      <w:r w:rsidRPr="002A6AC9">
        <w:rPr>
          <w:rFonts w:ascii="Arial" w:hAnsi="Arial" w:cs="Arial"/>
          <w:sz w:val="24"/>
          <w:szCs w:val="24"/>
        </w:rPr>
        <w:t>periculum</w:t>
      </w:r>
      <w:proofErr w:type="spellEnd"/>
      <w:r w:rsidRPr="002A6AC9">
        <w:rPr>
          <w:rFonts w:ascii="Arial" w:hAnsi="Arial" w:cs="Arial"/>
          <w:sz w:val="24"/>
          <w:szCs w:val="24"/>
        </w:rPr>
        <w:t xml:space="preserve"> in mora, basadas en un mínimo de actividad probatoria que permita establecer ambos presupuestos, exponerles de manera motivada y justificada en la resolución que priva de libertad al imputado y no aplicar la gravedad del delito de manera automática para sostener el peligro de fuga, ya que ello haría concluir que siempre debe decretarse detención provisional en caso de delitos graves, ello sería ilegítimo porque se impondría la detención como regla general para los delitos graves. (Sentencia de las 10:00 del 06/07/01, Cámara de la Tercera Sección de Occidente)</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proofErr w:type="spellStart"/>
      <w:r w:rsidRPr="002A6AC9">
        <w:rPr>
          <w:rFonts w:ascii="Arial" w:hAnsi="Arial" w:cs="Arial"/>
          <w:sz w:val="24"/>
          <w:szCs w:val="24"/>
        </w:rPr>
        <w:t>Fumus</w:t>
      </w:r>
      <w:proofErr w:type="spellEnd"/>
      <w:r w:rsidRPr="002A6AC9">
        <w:rPr>
          <w:rFonts w:ascii="Arial" w:hAnsi="Arial" w:cs="Arial"/>
          <w:sz w:val="24"/>
          <w:szCs w:val="24"/>
        </w:rPr>
        <w:t xml:space="preserve"> </w:t>
      </w:r>
      <w:proofErr w:type="spellStart"/>
      <w:r w:rsidRPr="002A6AC9">
        <w:rPr>
          <w:rFonts w:ascii="Arial" w:hAnsi="Arial" w:cs="Arial"/>
          <w:sz w:val="24"/>
          <w:szCs w:val="24"/>
        </w:rPr>
        <w:t>boni</w:t>
      </w:r>
      <w:proofErr w:type="spellEnd"/>
      <w:r w:rsidRPr="002A6AC9">
        <w:rPr>
          <w:rFonts w:ascii="Arial" w:hAnsi="Arial" w:cs="Arial"/>
          <w:sz w:val="24"/>
          <w:szCs w:val="24"/>
        </w:rPr>
        <w:t xml:space="preserve"> iuris</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Para imponer la detención provisional se requiere en un primer momento que concurra el requisito establecido en el artículo 292 del Código Procesal Penal; es decir, que se haya establecido la existencia de un hecho tipificado como delito y que existan los suficientes elementos para sostener que el imputado es con probabilidad autor o partícipe en el mismo; en ese sentido, para establecer la existencia de los extremos procesales antes apuntados; obviamente se requiere la verificación de una mínima actividad probatoria, dable en este estadio procesal, el cual se concretiza al analizar las diligencias iniciales de investigación. (Sentencia de las 14:00 del 10/07/01, Cámara de la Segunda Sección de Occidente)</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proofErr w:type="spellStart"/>
      <w:r w:rsidRPr="002A6AC9">
        <w:rPr>
          <w:rFonts w:ascii="Arial" w:hAnsi="Arial" w:cs="Arial"/>
          <w:sz w:val="24"/>
          <w:szCs w:val="24"/>
        </w:rPr>
        <w:t>Periculum</w:t>
      </w:r>
      <w:proofErr w:type="spellEnd"/>
      <w:r w:rsidRPr="002A6AC9">
        <w:rPr>
          <w:rFonts w:ascii="Arial" w:hAnsi="Arial" w:cs="Arial"/>
          <w:sz w:val="24"/>
          <w:szCs w:val="24"/>
        </w:rPr>
        <w:t xml:space="preserve"> in mora</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 xml:space="preserve">Para decretar la medida cautelar extrema, ineludiblemente se requiere que concurra el otro requisito, el cual se denomina </w:t>
      </w:r>
      <w:proofErr w:type="spellStart"/>
      <w:r w:rsidRPr="002A6AC9">
        <w:rPr>
          <w:rFonts w:ascii="Arial" w:hAnsi="Arial" w:cs="Arial"/>
          <w:sz w:val="24"/>
          <w:szCs w:val="24"/>
        </w:rPr>
        <w:t>Periculum</w:t>
      </w:r>
      <w:proofErr w:type="spellEnd"/>
      <w:r w:rsidRPr="002A6AC9">
        <w:rPr>
          <w:rFonts w:ascii="Arial" w:hAnsi="Arial" w:cs="Arial"/>
          <w:sz w:val="24"/>
          <w:szCs w:val="24"/>
        </w:rPr>
        <w:t xml:space="preserve"> in mora o peligro de fuga, que viene representado por la posible evasión al procedimiento; como parámetro para inferir tal evasión se tiene únicamente la pena que se espera imponer por ilícito atribuido; más sin embargo, dicho elemento objetivo acerca de la gravedad del hecho no puede verse de manera absoluta en todos los </w:t>
      </w:r>
      <w:r w:rsidRPr="002A6AC9">
        <w:rPr>
          <w:rFonts w:ascii="Arial" w:hAnsi="Arial" w:cs="Arial"/>
          <w:sz w:val="24"/>
          <w:szCs w:val="24"/>
        </w:rPr>
        <w:lastRenderedPageBreak/>
        <w:t>casos, para el sólo hecho de imponer la medida cautelar que limita el derecho de libertad, y ello es así, por cuanto la fundamentación de una decisión de esta naturaleza, depende no solo de la teoría jurídica, sino también de la fáctica, los cuales serán objeto de valoración para decidir en cada caso particular. (Sentencia de las 14:00 del 10/07/01, Cámara de la Segunda Sección de Occidente)</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La peligrosidad del imputado queda en evidencia al manifestarse la forma en que llevó a cabo el propósito criminal, por las circunstancias que rodean al hecho, por ejemplo, haberlo cometido en horas nocturnas, con uso de armas de distinto calibre, y en forma organizada. Todos estos elementos dan cabida a que por su especial violencia revelan una virtual peligrosidad de tal forma que la no adopción de la medida de detención provisional, supondría un riesgo de obstaculización de un acto concreto de investigación, por medios amenazantes, que impediría investigar la verdad, siendo insuficiente el hecho de que el imputado sea padre de familia, que no haya sido condenado, ser sujeto de crédito y ser propietario de un inmueble debidamente inscrito. (Sentencia de las 11:30 del 13/07/01, Cámara de la Tercera Sección de Occidente)</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 xml:space="preserve">No puede tenerse a la gravedad del delito, como regla general para decretar la detención provisional porque ello implicaría aplicar la prisión preventiva como la regla general para todos los delitos graves, y no habría posibilidad de medidas alternativas, lo que contraría a la Constitución y los Tratados Internacionales, que refieren la libertad de una persona procesada y como excepción el encarcelamiento preventivo. El aceptar la gravedad del delito por la pena que se espera sería una circunstancia en abstracto carente de todo fundamento, lo que en algunos casos concretos, no obstante la gravedad del delito, la detención sería arbitraria. </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 xml:space="preserve">Es por ello, que la gravedad del delito, solo sería un indicio para presumir en algunos casos las sospechas de fuga, sin embargo, no es suficiente en todos los casos, sino que se hace necesario estimar, otras circunstancias como las </w:t>
      </w:r>
      <w:r w:rsidRPr="002A6AC9">
        <w:rPr>
          <w:rFonts w:ascii="Arial" w:hAnsi="Arial" w:cs="Arial"/>
          <w:sz w:val="24"/>
          <w:szCs w:val="24"/>
        </w:rPr>
        <w:lastRenderedPageBreak/>
        <w:t>eximentes, atenuantes y agravantes gozan de una virtualidad que los hacen merecedores de una especial atención.</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Se aclara que las circunstancias del hecho, adquieren una significación importante en la medida en la que en su enunciado parece que deben englobarse las posibles causas eximentes, atenuantes y agravantes y ello no con la finalidad de determinar una pena en concreto, pues tal labor es de difícil realización antes del juicio, sino como datos relevantes, en la medida en que se aprecie su virtual concurrencia, para concretar la existencia de un mayor o menor peligro de fuga. (Sentencia de las 12:00 del 07/11/01, Cámara de la Tercera Sección de Occidente)</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 xml:space="preserve">La coerción procesal solo tiende a proteger la realización de fines procesales, que se agrega, pueden ser puestos en peligro de dos maneras diferentes: a) cuando el imputado obstaculiza la averiguación de la verdad (entorpecimiento de la investigación objeto del proceso) y, b) cuando el imputado se fuga e impide la aplicación del derecho penal material (peligro de fuga). Situación que debe establecerse a través de una </w:t>
      </w:r>
      <w:proofErr w:type="spellStart"/>
      <w:r w:rsidRPr="002A6AC9">
        <w:rPr>
          <w:rFonts w:ascii="Arial" w:hAnsi="Arial" w:cs="Arial"/>
          <w:sz w:val="24"/>
          <w:szCs w:val="24"/>
        </w:rPr>
        <w:t>síntila</w:t>
      </w:r>
      <w:proofErr w:type="spellEnd"/>
      <w:r w:rsidRPr="002A6AC9">
        <w:rPr>
          <w:rFonts w:ascii="Arial" w:hAnsi="Arial" w:cs="Arial"/>
          <w:sz w:val="24"/>
          <w:szCs w:val="24"/>
        </w:rPr>
        <w:t xml:space="preserve"> probatoria como mínimo, ya que la existencia del peligro procesal, no se presume en abstracto, porque la exigencia quedaría vacía de contenido, pues se ordenaría la detención aún cuando no exista peligro alguno. No basta entonces, con alegar, sin consideración de las características particulares del caso concreto o sin fundamento alguno. Ese juicio requiere la comprobación efectiva de circunstancias concretas, objetivas y ciertas, que indiquen la existencia probable del peligro procesal. (Sentencia de las 12:00 del 07/11/01, Cámara de la Tercera Sección de Occidente)</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Individualización de la forma de responsabilidad penal</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 xml:space="preserve">La distinción entre autores o partícipes en la audiencia inicial es irrelevante para los efectos de decretar detención provisional, ya que no es necesario determinarlos en principio y por lo apremiante de la situación como por la incipiente investigación, difícilmente se determinaría en este caso, siendo </w:t>
      </w:r>
      <w:r w:rsidRPr="002A6AC9">
        <w:rPr>
          <w:rFonts w:ascii="Arial" w:hAnsi="Arial" w:cs="Arial"/>
          <w:sz w:val="24"/>
          <w:szCs w:val="24"/>
        </w:rPr>
        <w:lastRenderedPageBreak/>
        <w:t>necesario profundizar en la investigación. Es por ello que sobre la base del artículo 292 número 1) del Código Procesal Penal se exige que el imputado sea con probabilidad autor o partícipe, o sea, que haya participado en cualquiera de las formas establecidas para deducir responsabilidad penal, por lo que se va a entrar a analizar la forma de responsabilidad que cada uno ha tenido en el hecho, basta que hayan suficientes elementos para sostener razonablemente que los imputados sean con probabilidad autores o partícipes. (Sentencia de las 11:00 del 03/10/01, Cámara de la Tercera Sección de Occidente)</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Antecedentes penales del procesado</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El hecho de fundar la detención en los antecedentes criminales del imputado, implica recurrir a circunstancias que no tienen relación alguna con el caso, y considerar los antecedentes vulnera claramente el principio de inocencia y también desconocer el concepto de rehabilitación. (Sentencia de las 11:00 del 10/10/01, Cámara de la Tercera Sección de Occidente)</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(Artículo 292 del Código Procesal Penal)</w:t>
      </w:r>
    </w:p>
    <w:p w:rsidR="00EB6685" w:rsidRPr="002A6AC9" w:rsidRDefault="00EB6685" w:rsidP="00A8319F">
      <w:pPr>
        <w:spacing w:line="360" w:lineRule="auto"/>
        <w:jc w:val="both"/>
        <w:rPr>
          <w:rFonts w:ascii="Arial" w:hAnsi="Arial" w:cs="Arial"/>
          <w:sz w:val="24"/>
          <w:szCs w:val="24"/>
        </w:rPr>
      </w:pPr>
      <w:proofErr w:type="spellStart"/>
      <w:r w:rsidRPr="002A6AC9">
        <w:rPr>
          <w:rFonts w:ascii="Arial" w:hAnsi="Arial" w:cs="Arial"/>
          <w:sz w:val="24"/>
          <w:szCs w:val="24"/>
        </w:rPr>
        <w:t>Periculum</w:t>
      </w:r>
      <w:proofErr w:type="spellEnd"/>
      <w:r w:rsidRPr="002A6AC9">
        <w:rPr>
          <w:rFonts w:ascii="Arial" w:hAnsi="Arial" w:cs="Arial"/>
          <w:sz w:val="24"/>
          <w:szCs w:val="24"/>
        </w:rPr>
        <w:t xml:space="preserve"> in mora: gravedad del </w:t>
      </w:r>
      <w:proofErr w:type="spellStart"/>
      <w:r w:rsidRPr="002A6AC9">
        <w:rPr>
          <w:rFonts w:ascii="Arial" w:hAnsi="Arial" w:cs="Arial"/>
          <w:sz w:val="24"/>
          <w:szCs w:val="24"/>
        </w:rPr>
        <w:t>hechoNo</w:t>
      </w:r>
      <w:proofErr w:type="spellEnd"/>
      <w:r w:rsidRPr="002A6AC9">
        <w:rPr>
          <w:rFonts w:ascii="Arial" w:hAnsi="Arial" w:cs="Arial"/>
          <w:sz w:val="24"/>
          <w:szCs w:val="24"/>
        </w:rPr>
        <w:t xml:space="preserve"> puede aceptarse únicamente la abstracción de la gravedad para decretar la medida, ya que sería crear para los delitos graves la detención provisional como regla general, lo que sería inconstitucional, sino que debe acompañarse de otros elementos probatorios que formen una convicción de fuga, ello no significa que en un momento dado la gravedad del hecho no puede tomarse como elemento único para adoptar la medida de detención provisional. (Sentencia de las 10:00 del 21/11/01, Cámara de la Tercera Sección de Occidente)</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Antecedentes penales del procesado</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 xml:space="preserve">Debe aclararse que los antecedentes por sí mismos no constituyen “datos” fehacientes para determinar si el sujeto sometido a una imputación, evadirá el </w:t>
      </w:r>
      <w:r w:rsidRPr="002A6AC9">
        <w:rPr>
          <w:rFonts w:ascii="Arial" w:hAnsi="Arial" w:cs="Arial"/>
          <w:sz w:val="24"/>
          <w:szCs w:val="24"/>
        </w:rPr>
        <w:lastRenderedPageBreak/>
        <w:t>procedimiento, a su vez, el hecho de valorar conductas previas del encartado, no debe entenderse como juzgar al autor y no al acto para efectos de la aplicación o no de una medida cautelar, sino únicamente son indicadores conjuntados con todos los demás criterios que en un determinado caso específico sirven de “faros indicadores” para verificar la existencia o no de los presupuestos formales y materiales de aplicación de la medida cautelar extremo, como lo es la detención provisional. (Sentencia de las 15:00 del 14/12/01, Cámara de la Tercera Sección de Occidente</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(Artículo 292 del Código Procesal Penal)</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proofErr w:type="spellStart"/>
      <w:r w:rsidRPr="002A6AC9">
        <w:rPr>
          <w:rFonts w:ascii="Arial" w:hAnsi="Arial" w:cs="Arial"/>
          <w:sz w:val="24"/>
          <w:szCs w:val="24"/>
        </w:rPr>
        <w:t>Periculum</w:t>
      </w:r>
      <w:proofErr w:type="spellEnd"/>
      <w:r w:rsidRPr="002A6AC9">
        <w:rPr>
          <w:rFonts w:ascii="Arial" w:hAnsi="Arial" w:cs="Arial"/>
          <w:sz w:val="24"/>
          <w:szCs w:val="24"/>
        </w:rPr>
        <w:t xml:space="preserve"> in mora</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La gravedad de la pena correspondiente a un determinado delito, si bien es cierto es un criterio objetivo para establecer el peligro de fuga, no puede fundamentarse conforme a la ley y la Constitución una detención provisional únicamente en dicho criterio, puesto que, tal decisión atentaría contra el Principio de Presunción de Inocencia y el derecho a la libertad, asimismo se violentaría el Derecho internacional vigente en El Salvador, específicamente los artículos 7.5 de la convención Americana sobre Derechos Humanos, y 9.3 del Pacto Internacional de Derechos Civiles y Políticos, ambos instrumentos internacionales, suscritos y ratificados por El Salvador, por lo tanto de aplicación general y obligatoria con prevalencia respecto del resto de la ley secundaria de conformidad al artículo 144 de la Constitución. (Sentencia de las 11:30 del 21/02/02, Cámara de la Segunda Sección de Occidente)</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Carga de la prueba</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 xml:space="preserve">El imputado no está obligado a probar su arraigo, ello es un principio constitucional implícito en el derecho fundamental del Debido Proceso Legal, el cual también constituye una garantía constitucional, y más aun resulta aplicable la recién mencionada presunción cuando al incoado se le procesa en el marco </w:t>
      </w:r>
      <w:r w:rsidRPr="002A6AC9">
        <w:rPr>
          <w:rFonts w:ascii="Arial" w:hAnsi="Arial" w:cs="Arial"/>
          <w:sz w:val="24"/>
          <w:szCs w:val="24"/>
        </w:rPr>
        <w:lastRenderedPageBreak/>
        <w:t xml:space="preserve">de un proceso penal mixto con preeminencia de sistema acusatorio. Con lo antes afirmado tampoco se quiere aseverar que el procesado deba permanecer indiferente a su derecho de probar simplemente porque el </w:t>
      </w:r>
      <w:proofErr w:type="spellStart"/>
      <w:r w:rsidRPr="002A6AC9">
        <w:rPr>
          <w:rFonts w:ascii="Arial" w:hAnsi="Arial" w:cs="Arial"/>
          <w:sz w:val="24"/>
          <w:szCs w:val="24"/>
        </w:rPr>
        <w:t>Onus</w:t>
      </w:r>
      <w:proofErr w:type="spellEnd"/>
      <w:r w:rsidRPr="002A6AC9">
        <w:rPr>
          <w:rFonts w:ascii="Arial" w:hAnsi="Arial" w:cs="Arial"/>
          <w:sz w:val="24"/>
          <w:szCs w:val="24"/>
        </w:rPr>
        <w:t xml:space="preserve"> </w:t>
      </w:r>
      <w:proofErr w:type="spellStart"/>
      <w:r w:rsidRPr="002A6AC9">
        <w:rPr>
          <w:rFonts w:ascii="Arial" w:hAnsi="Arial" w:cs="Arial"/>
          <w:sz w:val="24"/>
          <w:szCs w:val="24"/>
        </w:rPr>
        <w:t>Probandi</w:t>
      </w:r>
      <w:proofErr w:type="spellEnd"/>
      <w:r w:rsidRPr="002A6AC9">
        <w:rPr>
          <w:rFonts w:ascii="Arial" w:hAnsi="Arial" w:cs="Arial"/>
          <w:sz w:val="24"/>
          <w:szCs w:val="24"/>
        </w:rPr>
        <w:t xml:space="preserve"> corresponde al acusador, sino que lo que trata de afirmarse es únicamente la preeminencia del deber estatal de fundamentar un pedido acusatorio con indicios, elementos y prueba, y no limitarse solo a emitir juicios categóricos que no tienen base real, material o concreta que los sustente. (Sentencia de las 14:30 del 01/03/02, Cámara de la Tercera Sección de Occidente)</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Requisitos para la prisión provisional</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Son criterios por lo general bastante parecidos en todos los países:</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Q</w:t>
      </w:r>
      <w:r w:rsidRPr="002A6AC9">
        <w:rPr>
          <w:rFonts w:ascii="Arial" w:hAnsi="Arial" w:cs="Arial"/>
          <w:sz w:val="24"/>
          <w:szCs w:val="24"/>
        </w:rPr>
        <w:t xml:space="preserve">ue </w:t>
      </w:r>
      <w:proofErr w:type="gramStart"/>
      <w:r w:rsidRPr="002A6AC9">
        <w:rPr>
          <w:rFonts w:ascii="Arial" w:hAnsi="Arial" w:cs="Arial"/>
          <w:sz w:val="24"/>
          <w:szCs w:val="24"/>
        </w:rPr>
        <w:t>hayan</w:t>
      </w:r>
      <w:proofErr w:type="gramEnd"/>
      <w:r w:rsidRPr="002A6AC9">
        <w:rPr>
          <w:rFonts w:ascii="Arial" w:hAnsi="Arial" w:cs="Arial"/>
          <w:sz w:val="24"/>
          <w:szCs w:val="24"/>
        </w:rPr>
        <w:t xml:space="preserve"> fuertes indicios de culpabilidad</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Q</w:t>
      </w:r>
      <w:r w:rsidRPr="002A6AC9">
        <w:rPr>
          <w:rFonts w:ascii="Arial" w:hAnsi="Arial" w:cs="Arial"/>
          <w:sz w:val="24"/>
          <w:szCs w:val="24"/>
        </w:rPr>
        <w:t>ue exista riesgo de fuga que puede poner en peligro el cumplimiento de la pena (si el juicio finalizase con una sentencia de culpabilidad).</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Q</w:t>
      </w:r>
      <w:r w:rsidRPr="002A6AC9">
        <w:rPr>
          <w:rFonts w:ascii="Arial" w:hAnsi="Arial" w:cs="Arial"/>
          <w:sz w:val="24"/>
          <w:szCs w:val="24"/>
        </w:rPr>
        <w:t xml:space="preserve">ue pueda destruir pruebas, suponga un peligro para la víctima, o para evitar el riesgo de que pueda cometer otros hechos </w:t>
      </w:r>
      <w:proofErr w:type="spellStart"/>
      <w:r w:rsidRPr="002A6AC9">
        <w:rPr>
          <w:rFonts w:ascii="Arial" w:hAnsi="Arial" w:cs="Arial"/>
          <w:sz w:val="24"/>
          <w:szCs w:val="24"/>
        </w:rPr>
        <w:t>delitivos</w:t>
      </w:r>
      <w:proofErr w:type="spellEnd"/>
      <w:r w:rsidRPr="002A6AC9">
        <w:rPr>
          <w:rFonts w:ascii="Arial" w:hAnsi="Arial" w:cs="Arial"/>
          <w:sz w:val="24"/>
          <w:szCs w:val="24"/>
        </w:rPr>
        <w:t xml:space="preserve"> (en el caso de algunos delitos graves)...</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Normalmente la prisión provisional se decreta cuando no existe otro método más eficaz. Es la última opción y es preferible utilizar otras medidas cautelares de menor entidad como, por ejemplo, el arresto domiciliario o una caución económica (fianza).</w:t>
      </w:r>
    </w:p>
    <w:p w:rsidR="00EB6685" w:rsidRPr="002A6AC9" w:rsidRDefault="00EB6685" w:rsidP="00A8319F">
      <w:pPr>
        <w:spacing w:line="360" w:lineRule="auto"/>
        <w:jc w:val="both"/>
        <w:rPr>
          <w:rFonts w:ascii="Arial" w:hAnsi="Arial" w:cs="Arial"/>
          <w:sz w:val="24"/>
          <w:szCs w:val="24"/>
        </w:rPr>
      </w:pP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Crítica a la prisión provisional</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Dos son las críticas principales contra esta medida:</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 xml:space="preserve">1) Es contraria al principio democrático de la "presunción de inocencia", puesto que pena al acusado aún antes de que se haya demostrado su culpabilidad, siendo imposible de reparar el daño que se le cause en el caso de que </w:t>
      </w:r>
      <w:r w:rsidRPr="002A6AC9">
        <w:rPr>
          <w:rFonts w:ascii="Arial" w:hAnsi="Arial" w:cs="Arial"/>
          <w:sz w:val="24"/>
          <w:szCs w:val="24"/>
        </w:rPr>
        <w:lastRenderedPageBreak/>
        <w:t>finalmente sea declarado inocente. Dañando seriamente la imagen, reputación, vida laboral y privada de los imputados.</w:t>
      </w:r>
    </w:p>
    <w:p w:rsidR="00EB6685" w:rsidRPr="002A6AC9" w:rsidRDefault="00EB6685" w:rsidP="00A8319F">
      <w:pPr>
        <w:spacing w:line="360" w:lineRule="auto"/>
        <w:jc w:val="both"/>
        <w:rPr>
          <w:rFonts w:ascii="Arial" w:hAnsi="Arial" w:cs="Arial"/>
          <w:sz w:val="24"/>
          <w:szCs w:val="24"/>
        </w:rPr>
      </w:pPr>
      <w:r w:rsidRPr="002A6AC9">
        <w:rPr>
          <w:rFonts w:ascii="Arial" w:hAnsi="Arial" w:cs="Arial"/>
          <w:sz w:val="24"/>
          <w:szCs w:val="24"/>
        </w:rPr>
        <w:t>2) En determinados países se abusa de esta medida cautelar, tanto en el número de presos como en la duración de la misma.</w:t>
      </w:r>
    </w:p>
    <w:p w:rsidR="00EB6685" w:rsidRPr="002A6AC9" w:rsidRDefault="00EB6685" w:rsidP="00A8319F">
      <w:pPr>
        <w:spacing w:line="360" w:lineRule="auto"/>
        <w:jc w:val="both"/>
        <w:rPr>
          <w:rFonts w:ascii="Arial" w:hAnsi="Arial" w:cs="Arial"/>
          <w:sz w:val="24"/>
          <w:szCs w:val="24"/>
        </w:rPr>
      </w:pPr>
    </w:p>
    <w:p w:rsidR="00EB6685" w:rsidRDefault="00B712B4" w:rsidP="00A8319F">
      <w:pPr>
        <w:spacing w:line="360" w:lineRule="auto"/>
        <w:jc w:val="both"/>
        <w:rPr>
          <w:rFonts w:ascii="Arial" w:hAnsi="Arial" w:cs="Arial"/>
          <w:sz w:val="24"/>
          <w:szCs w:val="24"/>
        </w:rPr>
      </w:pPr>
      <w:r>
        <w:rPr>
          <w:rFonts w:ascii="Arial" w:hAnsi="Arial" w:cs="Arial"/>
          <w:sz w:val="24"/>
          <w:szCs w:val="24"/>
        </w:rPr>
        <w:t>Límites a la detención provisional</w:t>
      </w:r>
    </w:p>
    <w:p w:rsid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Nadie duda que, el encarcelamiento preventivo -en tanto privación de libertad frente a un inocente- debe tener un carácter excepcional, derivado de la combinación del derecho general a la libertad ambulatoria y la prohibición de aplicar una pena antes de que se dicte una sentencia condenatoria firme.</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 xml:space="preserve">"El trato de inocente que debe recibir el imputado durante su persecución penal impide adelantarle una pena: por consiguiente, rige como principio, durante el transcurso del procedimiento, el derecho a la libertad ambulatoria, amparado a la misma Constitución, que pertenece a todo habitante, a quien no se le ha </w:t>
      </w:r>
      <w:proofErr w:type="gramStart"/>
      <w:r w:rsidRPr="00B712B4">
        <w:rPr>
          <w:rFonts w:ascii="Arial" w:hAnsi="Arial" w:cs="Arial"/>
          <w:sz w:val="24"/>
          <w:szCs w:val="24"/>
        </w:rPr>
        <w:t>impuesto</w:t>
      </w:r>
      <w:proofErr w:type="gramEnd"/>
      <w:r w:rsidRPr="00B712B4">
        <w:rPr>
          <w:rFonts w:ascii="Arial" w:hAnsi="Arial" w:cs="Arial"/>
          <w:sz w:val="24"/>
          <w:szCs w:val="24"/>
        </w:rPr>
        <w:t xml:space="preserve"> una pena por sentencia de condena firme.</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Este carácter está también expresamente establecido en el artículo 9 inc. 3 del Pacto Internacional de Derechos Civiles y Políticos. Por su parte, la Convención Americana sobre Derechos Humanos se preocupa por establecer, en el artículo 7, la prohibición de la detención o encarcelamiento arbitrarios, entendiendo por tales los que se encuentran debidamente justificados y no solo los autorizados legalmente, pues utiliza el término arbitrario para englobar toda actuación contraria a la justicia, de lo que podemos inferir que también se refiere a la ilegitimidad de la detención autorizada por un juez, sino se han respetado los límites de protección a la libertad o la medida no resulta proporcional a los intereses del proceso.</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lastRenderedPageBreak/>
        <w:t>La clara conciencia, al menos teórica sobre su finalidad instrumental, ha permitido el desarrollo de ciertos límites que deben respetarse y a cuyo contenido nos referimos de inmediato:</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a.- Presunción de inocencia.</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 xml:space="preserve">De acuerdo con el profesor </w:t>
      </w:r>
      <w:proofErr w:type="spellStart"/>
      <w:r w:rsidRPr="00B712B4">
        <w:rPr>
          <w:rFonts w:ascii="Arial" w:hAnsi="Arial" w:cs="Arial"/>
          <w:sz w:val="24"/>
          <w:szCs w:val="24"/>
        </w:rPr>
        <w:t>Hassemer</w:t>
      </w:r>
      <w:proofErr w:type="spellEnd"/>
      <w:r w:rsidRPr="00B712B4">
        <w:rPr>
          <w:rFonts w:ascii="Arial" w:hAnsi="Arial" w:cs="Arial"/>
          <w:sz w:val="24"/>
          <w:szCs w:val="24"/>
        </w:rPr>
        <w:t xml:space="preserve">: "quien no defiende la presunción de inocencia aún en caso de sospecha vehemente del hecho en forma radical, le quita valor al procedimiento principal, y eleva los resultados del procedimiento </w:t>
      </w:r>
      <w:proofErr w:type="spellStart"/>
      <w:r w:rsidRPr="00B712B4">
        <w:rPr>
          <w:rFonts w:ascii="Arial" w:hAnsi="Arial" w:cs="Arial"/>
          <w:sz w:val="24"/>
          <w:szCs w:val="24"/>
        </w:rPr>
        <w:t>instructorio</w:t>
      </w:r>
      <w:proofErr w:type="spellEnd"/>
      <w:r w:rsidRPr="00B712B4">
        <w:rPr>
          <w:rFonts w:ascii="Arial" w:hAnsi="Arial" w:cs="Arial"/>
          <w:sz w:val="24"/>
          <w:szCs w:val="24"/>
        </w:rPr>
        <w:t>, provisionales y adquiridos con instrumentos jurídicamente menos idóneos, a la categorí</w:t>
      </w:r>
      <w:r>
        <w:rPr>
          <w:rFonts w:ascii="Arial" w:hAnsi="Arial" w:cs="Arial"/>
          <w:sz w:val="24"/>
          <w:szCs w:val="24"/>
        </w:rPr>
        <w:t>a de sentencia condenatoria.</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No admitir la inocencia del imputado mientras no haya sentencia firme sería tan absurdo como pretender que el demandado civil está obligado a pagar antes de la sentencia que declara con lugar la acción cobratoria en su contra, o que el inquilino estaría obligado a desocupar la casa antes de que el arrendatario haya obtenido sentencia favorable.</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Por otra parte, siendo la sanción penal un mal que se inflige al autor de un delito, un castigo, una dosis de dolor, como seña</w:t>
      </w:r>
      <w:r>
        <w:rPr>
          <w:rFonts w:ascii="Arial" w:hAnsi="Arial" w:cs="Arial"/>
          <w:sz w:val="24"/>
          <w:szCs w:val="24"/>
        </w:rPr>
        <w:t xml:space="preserve">la el profesor </w:t>
      </w:r>
      <w:proofErr w:type="spellStart"/>
      <w:r>
        <w:rPr>
          <w:rFonts w:ascii="Arial" w:hAnsi="Arial" w:cs="Arial"/>
          <w:sz w:val="24"/>
          <w:szCs w:val="24"/>
        </w:rPr>
        <w:t>Nils</w:t>
      </w:r>
      <w:proofErr w:type="spellEnd"/>
      <w:r>
        <w:rPr>
          <w:rFonts w:ascii="Arial" w:hAnsi="Arial" w:cs="Arial"/>
          <w:sz w:val="24"/>
          <w:szCs w:val="24"/>
        </w:rPr>
        <w:t xml:space="preserve"> Christie</w:t>
      </w:r>
      <w:r w:rsidRPr="00B712B4">
        <w:rPr>
          <w:rFonts w:ascii="Arial" w:hAnsi="Arial" w:cs="Arial"/>
          <w:sz w:val="24"/>
          <w:szCs w:val="24"/>
        </w:rPr>
        <w:t>, la imposición de un mal a un inocente sería un despropósito que contraría totalmente la vocación de seguridad jurídica que persigue el Estado de Derecho y el principio de racionalidad de los actos de gobierno, que es característico del sistema republicano.</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 xml:space="preserve">Desde este punto de vista, el esfuerzo por demostrar que la prisión preventiva no contraría el principio de inocencia, debe dirigirse, necesariamente hacia el aseguramiento de que sus fines solo pueden ser instrumentales, y en virtud de ello nos preocupan los pronunciamientos de nuestro tribunal constitucional </w:t>
      </w:r>
      <w:r w:rsidRPr="00B712B4">
        <w:rPr>
          <w:rFonts w:ascii="Arial" w:hAnsi="Arial" w:cs="Arial"/>
          <w:sz w:val="24"/>
          <w:szCs w:val="24"/>
        </w:rPr>
        <w:lastRenderedPageBreak/>
        <w:t>cuando ha señalado que no tomar la medida restrictiva cuando se acredite la concurrencia de los supuestos legalmente establecidos que lo permiten, significa "relegar en forma injustificada, al plano de lo irrealizable, objetivos tan importantes como el del logro de la verdad real de los hechos, el de sujeción del acusado a los procedimientos, buscando con ello asegurar la aplicación de la ley penal, en virtud de los cuales se permite excepcionalmente restringir la libertad en</w:t>
      </w:r>
      <w:r>
        <w:rPr>
          <w:rFonts w:ascii="Arial" w:hAnsi="Arial" w:cs="Arial"/>
          <w:sz w:val="24"/>
          <w:szCs w:val="24"/>
        </w:rPr>
        <w:t xml:space="preserve"> la fase de investigación"</w:t>
      </w:r>
      <w:r w:rsidRPr="00B712B4">
        <w:rPr>
          <w:rFonts w:ascii="Arial" w:hAnsi="Arial" w:cs="Arial"/>
          <w:sz w:val="24"/>
          <w:szCs w:val="24"/>
        </w:rPr>
        <w:t>.</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Resulta claro entonces que si se lucha contra la criminalidad por medio de la prisión preventiva y antes de la sentencia pasada con autoridad de cosa juzgada, se irrespeta el principio de inocencia, se le quita valor al procedimiento principal y se lesiona a una persona sin fundamento jurídico.</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Si bien comprendemos las dificultades que en muchos casos plantea el enfrentamiento de la criminalidad, es lo cierto que debemos desterrar de nuestro medio la idea equivocada de que a través del sistema penal se va a modificar la realidad delictiva, pues ésta tiene sustento, entre otras causas, en el acentuado proceso de empobrecimiento a que se han visto sometidos los sectores marginados de nuestra población, y de Latinoamérica en general, agravados con los procesos de globalización y las corrientes neoliberales que se imponen en las políticas económicas de nuestros países. Definitivamente el aumento de los delitos contra la propiedad tiene una comprobada relación con los períodos de deterioro en las condiciones de vida, según lo ha demostrado en nuestro país, la interesante investigación de don Elías Car</w:t>
      </w:r>
      <w:r>
        <w:rPr>
          <w:rFonts w:ascii="Arial" w:hAnsi="Arial" w:cs="Arial"/>
          <w:sz w:val="24"/>
          <w:szCs w:val="24"/>
        </w:rPr>
        <w:t>ranza que ya hemos mencionado</w:t>
      </w:r>
      <w:r w:rsidRPr="00B712B4">
        <w:rPr>
          <w:rFonts w:ascii="Arial" w:hAnsi="Arial" w:cs="Arial"/>
          <w:sz w:val="24"/>
          <w:szCs w:val="24"/>
        </w:rPr>
        <w:t>, e igualmente se ha puesto en evidencia que, como ocurre en casi todo el mundo, la población penitenciaria proviene de los sectores más carenciados y empobrecidos.</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 xml:space="preserve">De esta forma, no es el aumento de la pena privativa de libertad ni mucho menos el de los términos de la prisión preventiva, lo que permitirá un combate eficaz contra la delincuencia. Por el contrario, estas tendencias nos empujan </w:t>
      </w:r>
      <w:r w:rsidRPr="00B712B4">
        <w:rPr>
          <w:rFonts w:ascii="Arial" w:hAnsi="Arial" w:cs="Arial"/>
          <w:sz w:val="24"/>
          <w:szCs w:val="24"/>
        </w:rPr>
        <w:lastRenderedPageBreak/>
        <w:t>violentamente hacia formas autoritarias de gobierno, en las que la violación de derechos fundamentales es tarea cotidiana. Sobre este peligro debiéramos reflexionar muy seriamente.</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b.- Principio de proporcionalidad y prohibición de exceso.</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 xml:space="preserve">El principio de proporcionalidad ha sido interpretado en sentido amplio como constituido por tres </w:t>
      </w:r>
      <w:proofErr w:type="spellStart"/>
      <w:r w:rsidRPr="00B712B4">
        <w:rPr>
          <w:rFonts w:ascii="Arial" w:hAnsi="Arial" w:cs="Arial"/>
          <w:sz w:val="24"/>
          <w:szCs w:val="24"/>
        </w:rPr>
        <w:t>subprincipios</w:t>
      </w:r>
      <w:proofErr w:type="spellEnd"/>
      <w:r w:rsidRPr="00B712B4">
        <w:rPr>
          <w:rFonts w:ascii="Arial" w:hAnsi="Arial" w:cs="Arial"/>
          <w:sz w:val="24"/>
          <w:szCs w:val="24"/>
        </w:rPr>
        <w:t>: 1) necesidad, 2) idoneidad y 3) proporcionalidad en sentido estricto.</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En relación con el de necesidad se ha señalado la importancia de que la prisión preventiva sea la última ratio, y por ello contribuye a la búsqueda de medios alternativos que posibiliten sus fines y signifiquen una considerable menor intervención en el derecho fundamental a la libertad. Este principio también ha sido llamado de "excepcionalidad" y está vinculado con el de "subsidiariedad" cuando se plantea la necesidad de recurrir a medios menos gravosos.</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La idoneidad está referida a la consideración de que la prisión preventiva resulte el medio idóneo para contrarrestar en forma razonable el peligro que se trata de evitar.</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La proporcionalidad se ha señalado como una consecuencia del Estado de Derecho y se le asigna una función garantista frente a la actividad estatal. Deducible también del respeto a la dignidad humana reconocida constitucionalmente.</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 xml:space="preserve">"El principio de proporcionalidad opera como un correctivo de carácter material frente a una prisión preventiva que formalmente aparecería como procedente, </w:t>
      </w:r>
      <w:r w:rsidRPr="00B712B4">
        <w:rPr>
          <w:rFonts w:ascii="Arial" w:hAnsi="Arial" w:cs="Arial"/>
          <w:sz w:val="24"/>
          <w:szCs w:val="24"/>
        </w:rPr>
        <w:lastRenderedPageBreak/>
        <w:t xml:space="preserve">pero con respecto a la cual no podría exigírsele al imputado </w:t>
      </w:r>
      <w:r>
        <w:rPr>
          <w:rFonts w:ascii="Arial" w:hAnsi="Arial" w:cs="Arial"/>
          <w:sz w:val="24"/>
          <w:szCs w:val="24"/>
        </w:rPr>
        <w:t>que se sometiera a la misma".</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Opera también como límite racional para permitir el encarcelamiento de un inocente. Su razonabilidad es evidente, pues no sería posible que el fin procesal signifique una privación de derechos más grave para el imputado que la propia pena que se le pudiera imponer.</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El principio de proporcionalidad en sentido estricto también ha sido llamado "principio de prohibición de exceso" y obliga a considerar la gravedad de la consecuencia penal a esperar, de forma tal que la pérdida de la libertad como consecuencia de la prisión preventiva solo sea posible cuando resulta esperable una pena de prisión.</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"La proporcionalidad se refiere, sin duda, a la comparación entre la detención preventiva cumplida (o a cumplir) y la pena concreta que se pueda establecer en ese proced</w:t>
      </w:r>
      <w:r>
        <w:rPr>
          <w:rFonts w:ascii="Arial" w:hAnsi="Arial" w:cs="Arial"/>
          <w:sz w:val="24"/>
          <w:szCs w:val="24"/>
        </w:rPr>
        <w:t>imiento y para ese imputado"</w:t>
      </w:r>
      <w:r w:rsidRPr="00B712B4">
        <w:rPr>
          <w:rFonts w:ascii="Arial" w:hAnsi="Arial" w:cs="Arial"/>
          <w:sz w:val="24"/>
          <w:szCs w:val="24"/>
        </w:rPr>
        <w:t>, pero esta consideración por sí sola resultaría insuficiente, y por ello es también conveniente el establecimiento de límites temporales.</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Consecuencias evidentes de la prohibición de exceso vienen entonces a ser, tanto la prioridad de aplicar medidas menos lesivas que pudieran igualmente asegurar los fines de la prisión preventiva, como el establecimiento de límites precisos y controles a su duración.</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t>El nuevo Código Procesal Penal recoge, en el párrafo 2) del artículo 238 el principio de proporcionalidad al señalar que:</w:t>
      </w:r>
    </w:p>
    <w:p w:rsidR="00B712B4" w:rsidRPr="00B712B4" w:rsidRDefault="00B712B4" w:rsidP="00A8319F">
      <w:pPr>
        <w:spacing w:line="360" w:lineRule="auto"/>
        <w:jc w:val="both"/>
        <w:rPr>
          <w:rFonts w:ascii="Arial" w:hAnsi="Arial" w:cs="Arial"/>
          <w:sz w:val="24"/>
          <w:szCs w:val="24"/>
        </w:rPr>
      </w:pPr>
    </w:p>
    <w:p w:rsidR="00B712B4" w:rsidRPr="00B712B4" w:rsidRDefault="00B712B4" w:rsidP="00A8319F">
      <w:pPr>
        <w:spacing w:line="360" w:lineRule="auto"/>
        <w:jc w:val="both"/>
        <w:rPr>
          <w:rFonts w:ascii="Arial" w:hAnsi="Arial" w:cs="Arial"/>
          <w:sz w:val="24"/>
          <w:szCs w:val="24"/>
        </w:rPr>
      </w:pPr>
      <w:r w:rsidRPr="00B712B4">
        <w:rPr>
          <w:rFonts w:ascii="Arial" w:hAnsi="Arial" w:cs="Arial"/>
          <w:sz w:val="24"/>
          <w:szCs w:val="24"/>
        </w:rPr>
        <w:lastRenderedPageBreak/>
        <w:t>La privación de libertad durante el procedimiento deberá ser proporcionada a la pena que pueda imponerse en el caso."</w:t>
      </w:r>
    </w:p>
    <w:p w:rsidR="00B712B4" w:rsidRPr="00B712B4" w:rsidRDefault="00B712B4" w:rsidP="00A8319F">
      <w:pPr>
        <w:spacing w:line="360" w:lineRule="auto"/>
        <w:jc w:val="both"/>
        <w:rPr>
          <w:rFonts w:ascii="Arial" w:hAnsi="Arial" w:cs="Arial"/>
          <w:sz w:val="24"/>
          <w:szCs w:val="24"/>
        </w:rPr>
      </w:pPr>
    </w:p>
    <w:p w:rsidR="00B712B4" w:rsidRDefault="00B712B4" w:rsidP="00A8319F">
      <w:pPr>
        <w:spacing w:line="360" w:lineRule="auto"/>
        <w:jc w:val="both"/>
        <w:rPr>
          <w:rFonts w:ascii="Arial" w:hAnsi="Arial" w:cs="Arial"/>
          <w:sz w:val="24"/>
          <w:szCs w:val="24"/>
        </w:rPr>
      </w:pPr>
      <w:r w:rsidRPr="00B712B4">
        <w:rPr>
          <w:rFonts w:ascii="Arial" w:hAnsi="Arial" w:cs="Arial"/>
          <w:sz w:val="24"/>
          <w:szCs w:val="24"/>
        </w:rPr>
        <w:t xml:space="preserve">Otra limitación a la prisión preventiva derivada también de este principio se recoge en el nuevo código al disponerse que no se </w:t>
      </w:r>
      <w:proofErr w:type="gramStart"/>
      <w:r w:rsidRPr="00B712B4">
        <w:rPr>
          <w:rFonts w:ascii="Arial" w:hAnsi="Arial" w:cs="Arial"/>
          <w:sz w:val="24"/>
          <w:szCs w:val="24"/>
        </w:rPr>
        <w:t>decretará</w:t>
      </w:r>
      <w:proofErr w:type="gramEnd"/>
      <w:r w:rsidRPr="00B712B4">
        <w:rPr>
          <w:rFonts w:ascii="Arial" w:hAnsi="Arial" w:cs="Arial"/>
          <w:sz w:val="24"/>
          <w:szCs w:val="24"/>
        </w:rPr>
        <w:t xml:space="preserve"> la prisión preventiva de las personas mayores de setenta años ni valetudinarias, si el tribunal estima que en caso de condena no se les impondrá pena superior a cinco años.</w:t>
      </w:r>
    </w:p>
    <w:p w:rsidR="00B712B4" w:rsidRDefault="00B712B4"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r>
        <w:rPr>
          <w:rFonts w:ascii="Arial" w:hAnsi="Arial" w:cs="Arial"/>
          <w:sz w:val="24"/>
          <w:szCs w:val="24"/>
        </w:rPr>
        <w:lastRenderedPageBreak/>
        <w:t>Bibliografía</w:t>
      </w:r>
    </w:p>
    <w:p w:rsidR="00A8319F" w:rsidRDefault="00A8319F" w:rsidP="00A8319F">
      <w:pPr>
        <w:spacing w:line="360" w:lineRule="auto"/>
        <w:jc w:val="both"/>
        <w:rPr>
          <w:rFonts w:ascii="Arial" w:hAnsi="Arial" w:cs="Arial"/>
          <w:sz w:val="24"/>
          <w:szCs w:val="24"/>
        </w:rPr>
      </w:pPr>
    </w:p>
    <w:p w:rsidR="00A8319F" w:rsidRPr="00A8319F" w:rsidRDefault="00A8319F" w:rsidP="00A8319F">
      <w:pPr>
        <w:spacing w:line="360" w:lineRule="auto"/>
        <w:jc w:val="both"/>
        <w:rPr>
          <w:rFonts w:ascii="Arial" w:hAnsi="Arial" w:cs="Arial"/>
          <w:sz w:val="24"/>
          <w:szCs w:val="24"/>
        </w:rPr>
      </w:pPr>
      <w:r>
        <w:rPr>
          <w:rFonts w:ascii="Arial" w:hAnsi="Arial" w:cs="Arial"/>
          <w:sz w:val="24"/>
          <w:szCs w:val="24"/>
        </w:rPr>
        <w:t>(1</w:t>
      </w:r>
      <w:r w:rsidRPr="00A8319F">
        <w:rPr>
          <w:rFonts w:ascii="Arial" w:hAnsi="Arial" w:cs="Arial"/>
          <w:sz w:val="24"/>
          <w:szCs w:val="24"/>
        </w:rPr>
        <w:t xml:space="preserve">) HASSEMER, </w:t>
      </w:r>
      <w:proofErr w:type="spellStart"/>
      <w:r w:rsidRPr="00A8319F">
        <w:rPr>
          <w:rFonts w:ascii="Arial" w:hAnsi="Arial" w:cs="Arial"/>
          <w:sz w:val="24"/>
          <w:szCs w:val="24"/>
        </w:rPr>
        <w:t>Winfried</w:t>
      </w:r>
      <w:proofErr w:type="spellEnd"/>
      <w:r w:rsidRPr="00A8319F">
        <w:rPr>
          <w:rFonts w:ascii="Arial" w:hAnsi="Arial" w:cs="Arial"/>
          <w:sz w:val="24"/>
          <w:szCs w:val="24"/>
        </w:rPr>
        <w:t>, "Crítica al derecho penal de hoy", Ad-</w:t>
      </w:r>
      <w:proofErr w:type="spellStart"/>
      <w:r w:rsidRPr="00A8319F">
        <w:rPr>
          <w:rFonts w:ascii="Arial" w:hAnsi="Arial" w:cs="Arial"/>
          <w:sz w:val="24"/>
          <w:szCs w:val="24"/>
        </w:rPr>
        <w:t>Hoc</w:t>
      </w:r>
      <w:proofErr w:type="gramStart"/>
      <w:r w:rsidRPr="00A8319F">
        <w:rPr>
          <w:rFonts w:ascii="Arial" w:hAnsi="Arial" w:cs="Arial"/>
          <w:sz w:val="24"/>
          <w:szCs w:val="24"/>
        </w:rPr>
        <w:t>,S</w:t>
      </w:r>
      <w:proofErr w:type="spellEnd"/>
      <w:proofErr w:type="gramEnd"/>
      <w:r w:rsidRPr="00A8319F">
        <w:rPr>
          <w:rFonts w:ascii="Arial" w:hAnsi="Arial" w:cs="Arial"/>
          <w:sz w:val="24"/>
          <w:szCs w:val="24"/>
        </w:rPr>
        <w:t>. R. L., Buenos Aires, Argentina, Primera edición, 1995,pág. 105.</w:t>
      </w:r>
    </w:p>
    <w:p w:rsidR="00A8319F" w:rsidRPr="00A8319F" w:rsidRDefault="00A8319F" w:rsidP="00A8319F">
      <w:pPr>
        <w:spacing w:line="360" w:lineRule="auto"/>
        <w:jc w:val="both"/>
        <w:rPr>
          <w:rFonts w:ascii="Arial" w:hAnsi="Arial" w:cs="Arial"/>
          <w:sz w:val="24"/>
          <w:szCs w:val="24"/>
        </w:rPr>
      </w:pPr>
    </w:p>
    <w:p w:rsidR="00A8319F" w:rsidRPr="00A8319F" w:rsidRDefault="00A8319F" w:rsidP="00A8319F">
      <w:pPr>
        <w:spacing w:line="360" w:lineRule="auto"/>
        <w:jc w:val="both"/>
        <w:rPr>
          <w:rFonts w:ascii="Arial" w:hAnsi="Arial" w:cs="Arial"/>
          <w:sz w:val="24"/>
          <w:szCs w:val="24"/>
        </w:rPr>
      </w:pPr>
      <w:r w:rsidRPr="00A8319F">
        <w:rPr>
          <w:rFonts w:ascii="Arial" w:hAnsi="Arial" w:cs="Arial"/>
          <w:sz w:val="24"/>
          <w:szCs w:val="24"/>
        </w:rPr>
        <w:t xml:space="preserve">(2) "El preso sin condena en América Latina y el Caribe" Elías Carranza, Luis Paulino Mora, Mario </w:t>
      </w:r>
      <w:proofErr w:type="spellStart"/>
      <w:r w:rsidRPr="00A8319F">
        <w:rPr>
          <w:rFonts w:ascii="Arial" w:hAnsi="Arial" w:cs="Arial"/>
          <w:sz w:val="24"/>
          <w:szCs w:val="24"/>
        </w:rPr>
        <w:t>Hued</w:t>
      </w:r>
      <w:proofErr w:type="spellEnd"/>
      <w:r w:rsidRPr="00A8319F">
        <w:rPr>
          <w:rFonts w:ascii="Arial" w:hAnsi="Arial" w:cs="Arial"/>
          <w:sz w:val="24"/>
          <w:szCs w:val="24"/>
        </w:rPr>
        <w:t xml:space="preserve"> y Eugenio Raúl </w:t>
      </w:r>
      <w:proofErr w:type="spellStart"/>
      <w:r w:rsidRPr="00A8319F">
        <w:rPr>
          <w:rFonts w:ascii="Arial" w:hAnsi="Arial" w:cs="Arial"/>
          <w:sz w:val="24"/>
          <w:szCs w:val="24"/>
        </w:rPr>
        <w:t>Zaffaroni.Ilanud.San</w:t>
      </w:r>
      <w:proofErr w:type="spellEnd"/>
      <w:r w:rsidRPr="00A8319F">
        <w:rPr>
          <w:rFonts w:ascii="Arial" w:hAnsi="Arial" w:cs="Arial"/>
          <w:sz w:val="24"/>
          <w:szCs w:val="24"/>
        </w:rPr>
        <w:t xml:space="preserve"> José, Costa Rica.1988.</w:t>
      </w:r>
    </w:p>
    <w:p w:rsidR="00A8319F" w:rsidRP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r w:rsidRPr="00A8319F">
        <w:rPr>
          <w:rFonts w:ascii="Arial" w:hAnsi="Arial" w:cs="Arial"/>
          <w:sz w:val="24"/>
          <w:szCs w:val="24"/>
        </w:rPr>
        <w:t xml:space="preserve">(3) Domínguez, F. y </w:t>
      </w:r>
      <w:proofErr w:type="spellStart"/>
      <w:r w:rsidRPr="00A8319F">
        <w:rPr>
          <w:rFonts w:ascii="Arial" w:hAnsi="Arial" w:cs="Arial"/>
          <w:sz w:val="24"/>
          <w:szCs w:val="24"/>
        </w:rPr>
        <w:t>otros"El</w:t>
      </w:r>
      <w:proofErr w:type="spellEnd"/>
      <w:r w:rsidRPr="00A8319F">
        <w:rPr>
          <w:rFonts w:ascii="Arial" w:hAnsi="Arial" w:cs="Arial"/>
          <w:sz w:val="24"/>
          <w:szCs w:val="24"/>
        </w:rPr>
        <w:t xml:space="preserve"> derecho a la libertad en el proceso </w:t>
      </w:r>
      <w:proofErr w:type="spellStart"/>
      <w:r w:rsidRPr="00A8319F">
        <w:rPr>
          <w:rFonts w:ascii="Arial" w:hAnsi="Arial" w:cs="Arial"/>
          <w:sz w:val="24"/>
          <w:szCs w:val="24"/>
        </w:rPr>
        <w:t>penal".Editorial</w:t>
      </w:r>
      <w:proofErr w:type="spellEnd"/>
      <w:r w:rsidRPr="00A8319F">
        <w:rPr>
          <w:rFonts w:ascii="Arial" w:hAnsi="Arial" w:cs="Arial"/>
          <w:sz w:val="24"/>
          <w:szCs w:val="24"/>
        </w:rPr>
        <w:t xml:space="preserve"> </w:t>
      </w:r>
      <w:proofErr w:type="spellStart"/>
      <w:r w:rsidRPr="00A8319F">
        <w:rPr>
          <w:rFonts w:ascii="Arial" w:hAnsi="Arial" w:cs="Arial"/>
          <w:sz w:val="24"/>
          <w:szCs w:val="24"/>
        </w:rPr>
        <w:t>Némesis.Buenos</w:t>
      </w:r>
      <w:proofErr w:type="spellEnd"/>
      <w:r w:rsidRPr="00A8319F">
        <w:rPr>
          <w:rFonts w:ascii="Arial" w:hAnsi="Arial" w:cs="Arial"/>
          <w:sz w:val="24"/>
          <w:szCs w:val="24"/>
        </w:rPr>
        <w:t xml:space="preserve"> Aires, Argentina, 1984.Prólogo.</w:t>
      </w:r>
    </w:p>
    <w:p w:rsidR="00A8319F" w:rsidRDefault="00A8319F" w:rsidP="00A8319F">
      <w:pPr>
        <w:spacing w:line="360" w:lineRule="auto"/>
        <w:jc w:val="both"/>
        <w:rPr>
          <w:rFonts w:ascii="Arial" w:hAnsi="Arial" w:cs="Arial"/>
          <w:sz w:val="24"/>
          <w:szCs w:val="24"/>
        </w:rPr>
      </w:pPr>
    </w:p>
    <w:p w:rsidR="00A8319F" w:rsidRPr="00A8319F" w:rsidRDefault="00A8319F" w:rsidP="00A8319F">
      <w:pPr>
        <w:spacing w:line="360" w:lineRule="auto"/>
        <w:jc w:val="both"/>
        <w:rPr>
          <w:rFonts w:ascii="Arial" w:hAnsi="Arial" w:cs="Arial"/>
          <w:sz w:val="24"/>
          <w:szCs w:val="24"/>
        </w:rPr>
      </w:pPr>
      <w:r>
        <w:rPr>
          <w:rFonts w:ascii="Arial" w:hAnsi="Arial" w:cs="Arial"/>
          <w:sz w:val="24"/>
          <w:szCs w:val="24"/>
        </w:rPr>
        <w:t>(4</w:t>
      </w:r>
      <w:r w:rsidRPr="00A8319F">
        <w:rPr>
          <w:rFonts w:ascii="Arial" w:hAnsi="Arial" w:cs="Arial"/>
          <w:sz w:val="24"/>
          <w:szCs w:val="24"/>
        </w:rPr>
        <w:t xml:space="preserve">) </w:t>
      </w:r>
      <w:proofErr w:type="spellStart"/>
      <w:r w:rsidRPr="00A8319F">
        <w:rPr>
          <w:rFonts w:ascii="Arial" w:hAnsi="Arial" w:cs="Arial"/>
          <w:sz w:val="24"/>
          <w:szCs w:val="24"/>
        </w:rPr>
        <w:t>Llobet</w:t>
      </w:r>
      <w:proofErr w:type="spellEnd"/>
      <w:r w:rsidRPr="00A8319F">
        <w:rPr>
          <w:rFonts w:ascii="Arial" w:hAnsi="Arial" w:cs="Arial"/>
          <w:sz w:val="24"/>
          <w:szCs w:val="24"/>
        </w:rPr>
        <w:t>, Javier "La prisión preventiva (límites constitucionales)" Imprenta y Litografía Mundo Gráfico, S.A. San José, Costa Rica, 1997, pág. 177.</w:t>
      </w:r>
    </w:p>
    <w:p w:rsidR="00A8319F" w:rsidRP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r>
        <w:rPr>
          <w:rFonts w:ascii="Arial" w:hAnsi="Arial" w:cs="Arial"/>
          <w:sz w:val="24"/>
          <w:szCs w:val="24"/>
        </w:rPr>
        <w:t>(5</w:t>
      </w:r>
      <w:r w:rsidRPr="00A8319F">
        <w:rPr>
          <w:rFonts w:ascii="Arial" w:hAnsi="Arial" w:cs="Arial"/>
          <w:sz w:val="24"/>
          <w:szCs w:val="24"/>
        </w:rPr>
        <w:t xml:space="preserve">) Carranza, Elías "Criminalidad </w:t>
      </w:r>
      <w:proofErr w:type="gramStart"/>
      <w:r w:rsidRPr="00A8319F">
        <w:rPr>
          <w:rFonts w:ascii="Arial" w:hAnsi="Arial" w:cs="Arial"/>
          <w:sz w:val="24"/>
          <w:szCs w:val="24"/>
        </w:rPr>
        <w:t>¿ Prevención</w:t>
      </w:r>
      <w:proofErr w:type="gramEnd"/>
      <w:r w:rsidRPr="00A8319F">
        <w:rPr>
          <w:rFonts w:ascii="Arial" w:hAnsi="Arial" w:cs="Arial"/>
          <w:sz w:val="24"/>
          <w:szCs w:val="24"/>
        </w:rPr>
        <w:t xml:space="preserve"> o promoción ?", Editorial </w:t>
      </w:r>
      <w:proofErr w:type="spellStart"/>
      <w:r w:rsidRPr="00A8319F">
        <w:rPr>
          <w:rFonts w:ascii="Arial" w:hAnsi="Arial" w:cs="Arial"/>
          <w:sz w:val="24"/>
          <w:szCs w:val="24"/>
        </w:rPr>
        <w:t>Uned</w:t>
      </w:r>
      <w:proofErr w:type="spellEnd"/>
      <w:r w:rsidRPr="00A8319F">
        <w:rPr>
          <w:rFonts w:ascii="Arial" w:hAnsi="Arial" w:cs="Arial"/>
          <w:sz w:val="24"/>
          <w:szCs w:val="24"/>
        </w:rPr>
        <w:t>, San José, C.R., 1994.</w:t>
      </w:r>
    </w:p>
    <w:p w:rsidR="00A8319F" w:rsidRDefault="00A8319F" w:rsidP="00A8319F">
      <w:pPr>
        <w:spacing w:line="360" w:lineRule="auto"/>
        <w:jc w:val="both"/>
        <w:rPr>
          <w:rFonts w:ascii="Arial" w:hAnsi="Arial" w:cs="Arial"/>
          <w:sz w:val="24"/>
          <w:szCs w:val="24"/>
        </w:rPr>
      </w:pPr>
    </w:p>
    <w:p w:rsidR="00A8319F" w:rsidRDefault="00A8319F" w:rsidP="00A8319F">
      <w:pPr>
        <w:spacing w:line="360" w:lineRule="auto"/>
        <w:jc w:val="both"/>
        <w:rPr>
          <w:rFonts w:ascii="Arial" w:hAnsi="Arial" w:cs="Arial"/>
          <w:sz w:val="24"/>
          <w:szCs w:val="24"/>
        </w:rPr>
      </w:pPr>
      <w:r>
        <w:rPr>
          <w:rFonts w:ascii="Arial" w:hAnsi="Arial" w:cs="Arial"/>
          <w:sz w:val="24"/>
          <w:szCs w:val="24"/>
        </w:rPr>
        <w:t>Anexos:</w:t>
      </w:r>
    </w:p>
    <w:p w:rsidR="00A8319F" w:rsidRDefault="00A8319F" w:rsidP="00A8319F">
      <w:pPr>
        <w:spacing w:line="360" w:lineRule="auto"/>
        <w:jc w:val="both"/>
        <w:rPr>
          <w:rFonts w:ascii="Arial" w:hAnsi="Arial" w:cs="Arial"/>
          <w:sz w:val="24"/>
          <w:szCs w:val="24"/>
        </w:rPr>
      </w:pPr>
      <w:r>
        <w:rPr>
          <w:rFonts w:ascii="Arial" w:hAnsi="Arial" w:cs="Arial"/>
          <w:sz w:val="24"/>
          <w:szCs w:val="24"/>
        </w:rPr>
        <w:t>Corte de Suprema de Justicia de El Salvador, Centro de Documentación Judicial, Cámara de lo Penal, Líneas jurisprudenciales</w:t>
      </w: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r>
        <w:rPr>
          <w:rFonts w:ascii="Arial" w:hAnsi="Arial" w:cs="Arial"/>
          <w:sz w:val="24"/>
          <w:szCs w:val="24"/>
        </w:rPr>
        <w:t>Introducción</w:t>
      </w:r>
    </w:p>
    <w:p w:rsidR="00E37D52" w:rsidRDefault="00E37D52" w:rsidP="00E37D52">
      <w:pPr>
        <w:spacing w:line="360" w:lineRule="auto"/>
        <w:jc w:val="both"/>
        <w:rPr>
          <w:rFonts w:ascii="Arial" w:hAnsi="Arial" w:cs="Arial"/>
          <w:sz w:val="24"/>
          <w:szCs w:val="24"/>
        </w:rPr>
      </w:pPr>
    </w:p>
    <w:p w:rsidR="00E37D52" w:rsidRPr="00E37D52" w:rsidRDefault="00E37D52" w:rsidP="00E37D52">
      <w:pPr>
        <w:spacing w:line="360" w:lineRule="auto"/>
        <w:jc w:val="both"/>
        <w:rPr>
          <w:rFonts w:ascii="Arial" w:hAnsi="Arial" w:cs="Arial"/>
          <w:sz w:val="24"/>
          <w:szCs w:val="24"/>
        </w:rPr>
      </w:pPr>
      <w:r w:rsidRPr="00E37D52">
        <w:rPr>
          <w:rFonts w:ascii="Arial" w:hAnsi="Arial" w:cs="Arial"/>
          <w:sz w:val="24"/>
          <w:szCs w:val="24"/>
        </w:rPr>
        <w:t xml:space="preserve">La prisión preventiva o prisión provisional es una medida cautelar de carácter personal que afecta el derecho de libertad personal durante un lapso de tiempo más o menos prolongado, la cual sólo procederá cuando las demás medidas cautelares fueren insuficientes para asegurar los objetivos del procedimiento penal. </w:t>
      </w:r>
    </w:p>
    <w:p w:rsidR="00E37D52" w:rsidRDefault="00E37D52" w:rsidP="00E37D52">
      <w:pPr>
        <w:spacing w:line="360" w:lineRule="auto"/>
        <w:jc w:val="both"/>
        <w:rPr>
          <w:rFonts w:ascii="Arial" w:hAnsi="Arial" w:cs="Arial"/>
          <w:sz w:val="24"/>
          <w:szCs w:val="24"/>
        </w:rPr>
      </w:pPr>
      <w:r w:rsidRPr="00E37D52">
        <w:rPr>
          <w:rFonts w:ascii="Arial" w:hAnsi="Arial" w:cs="Arial"/>
          <w:sz w:val="24"/>
          <w:szCs w:val="24"/>
        </w:rPr>
        <w:t>Cuando se dicta la prisión preventiva, el imputado o acusado de un delito es obligado a ingresar en prisión, durante la investigación criminal, hasta la celebración del juicio. Esto se hace cuando existe un riesgo de fuga que puede poner en peligro el cumplimiento de la pena en el caso de que el juicio finalizase con una sentencia de culpabilidad.</w:t>
      </w: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p>
    <w:p w:rsidR="00E37D52" w:rsidRDefault="00E37D52" w:rsidP="00A8319F">
      <w:pPr>
        <w:spacing w:line="360" w:lineRule="auto"/>
        <w:jc w:val="both"/>
        <w:rPr>
          <w:rFonts w:ascii="Arial" w:hAnsi="Arial" w:cs="Arial"/>
          <w:sz w:val="24"/>
          <w:szCs w:val="24"/>
        </w:rPr>
      </w:pPr>
      <w:r>
        <w:rPr>
          <w:rFonts w:ascii="Arial" w:hAnsi="Arial" w:cs="Arial"/>
          <w:sz w:val="24"/>
          <w:szCs w:val="24"/>
        </w:rPr>
        <w:lastRenderedPageBreak/>
        <w:t>Conclusión</w:t>
      </w:r>
    </w:p>
    <w:p w:rsidR="00E37D52" w:rsidRDefault="00E37D52" w:rsidP="00A8319F">
      <w:pPr>
        <w:spacing w:line="360" w:lineRule="auto"/>
        <w:jc w:val="both"/>
        <w:rPr>
          <w:rFonts w:ascii="Arial" w:hAnsi="Arial" w:cs="Arial"/>
          <w:sz w:val="24"/>
          <w:szCs w:val="24"/>
        </w:rPr>
      </w:pPr>
    </w:p>
    <w:p w:rsidR="008F2C43" w:rsidRPr="008F2C43" w:rsidRDefault="008F2C43" w:rsidP="008F2C43">
      <w:pPr>
        <w:spacing w:line="360" w:lineRule="auto"/>
        <w:jc w:val="both"/>
        <w:rPr>
          <w:rFonts w:ascii="Arial" w:hAnsi="Arial" w:cs="Arial"/>
          <w:sz w:val="24"/>
          <w:szCs w:val="24"/>
        </w:rPr>
      </w:pPr>
      <w:r w:rsidRPr="008F2C43">
        <w:rPr>
          <w:rFonts w:ascii="Arial" w:hAnsi="Arial" w:cs="Arial"/>
          <w:sz w:val="24"/>
          <w:szCs w:val="24"/>
        </w:rPr>
        <w:t>Es innegable que la acción de la justicia, por tener carácter coactivo y coercitivo, puede generar temor y necesidad de escape; pero esto no debe ser presumido sin ninguna base, como se hace en la práctica actualmente, precisamente porque el derecho procesal penal no es un derecho de estadísticas; además que lo negativo de un caso particular no debe generar desconfianza en la flexibilidad del sistema democrático e inmediatamente pretender volver a las prácticas más inquisitivas y medievales.</w:t>
      </w:r>
    </w:p>
    <w:p w:rsidR="008F2C43" w:rsidRPr="008F2C43" w:rsidRDefault="008F2C43" w:rsidP="008F2C43">
      <w:pPr>
        <w:spacing w:line="360" w:lineRule="auto"/>
        <w:jc w:val="both"/>
        <w:rPr>
          <w:rFonts w:ascii="Arial" w:hAnsi="Arial" w:cs="Arial"/>
          <w:sz w:val="24"/>
          <w:szCs w:val="24"/>
        </w:rPr>
      </w:pPr>
    </w:p>
    <w:p w:rsidR="008F2C43" w:rsidRPr="008F2C43" w:rsidRDefault="008F2C43" w:rsidP="008F2C43">
      <w:pPr>
        <w:spacing w:line="360" w:lineRule="auto"/>
        <w:jc w:val="both"/>
        <w:rPr>
          <w:rFonts w:ascii="Arial" w:hAnsi="Arial" w:cs="Arial"/>
          <w:sz w:val="24"/>
          <w:szCs w:val="24"/>
        </w:rPr>
      </w:pPr>
      <w:r w:rsidRPr="008F2C43">
        <w:rPr>
          <w:rFonts w:ascii="Arial" w:hAnsi="Arial" w:cs="Arial"/>
          <w:sz w:val="24"/>
          <w:szCs w:val="24"/>
        </w:rPr>
        <w:t>La evolución del derecho procesal penal debe orientarse de forma futurista, aplicando garantías y no restringiéndolas; generando derechos y no limitándolos; favoreciendo la presunción de inocencia y no lo contrario; impulsando la investigación científica para evitar los errores judiciales.</w:t>
      </w:r>
    </w:p>
    <w:p w:rsidR="008F2C43" w:rsidRPr="008F2C43" w:rsidRDefault="008F2C43" w:rsidP="008F2C43">
      <w:pPr>
        <w:spacing w:line="360" w:lineRule="auto"/>
        <w:jc w:val="both"/>
        <w:rPr>
          <w:rFonts w:ascii="Arial" w:hAnsi="Arial" w:cs="Arial"/>
          <w:sz w:val="24"/>
          <w:szCs w:val="24"/>
        </w:rPr>
      </w:pPr>
    </w:p>
    <w:p w:rsidR="008F2C43" w:rsidRPr="008F2C43" w:rsidRDefault="008F2C43" w:rsidP="008F2C43">
      <w:pPr>
        <w:spacing w:line="360" w:lineRule="auto"/>
        <w:jc w:val="both"/>
        <w:rPr>
          <w:rFonts w:ascii="Arial" w:hAnsi="Arial" w:cs="Arial"/>
          <w:sz w:val="24"/>
          <w:szCs w:val="24"/>
        </w:rPr>
      </w:pPr>
      <w:r w:rsidRPr="008F2C43">
        <w:rPr>
          <w:rFonts w:ascii="Arial" w:hAnsi="Arial" w:cs="Arial"/>
          <w:sz w:val="24"/>
          <w:szCs w:val="24"/>
        </w:rPr>
        <w:t>La revisión de las medidas cautelares es un punto crítico en la legislación, porque supone que se está aplicando una medida extrema innecesariamente, en el fondo, acusa a los juzgadores y fiscales, de su naturaleza medieval, por eso, se tiene la tendencia general a negarla y en casos extremos a otorgarla y dar oportunidad a los acusadores para interponer recurso de apelación y no otorgar la libertad merecida, ordenando tácitamente que se recurra, para que luego sea totalmente improcedente la sustitución de medidas, ante la resolución de autoridad superior al respecto. (Ver primer caso)</w:t>
      </w:r>
    </w:p>
    <w:p w:rsidR="008F2C43" w:rsidRPr="008F2C43" w:rsidRDefault="008F2C43" w:rsidP="008F2C43">
      <w:pPr>
        <w:spacing w:line="360" w:lineRule="auto"/>
        <w:jc w:val="both"/>
        <w:rPr>
          <w:rFonts w:ascii="Arial" w:hAnsi="Arial" w:cs="Arial"/>
          <w:sz w:val="24"/>
          <w:szCs w:val="24"/>
        </w:rPr>
      </w:pPr>
    </w:p>
    <w:p w:rsidR="008F2C43" w:rsidRPr="002A6AC9" w:rsidRDefault="008F2C43" w:rsidP="008F2C43">
      <w:pPr>
        <w:spacing w:line="360" w:lineRule="auto"/>
        <w:jc w:val="both"/>
        <w:rPr>
          <w:rFonts w:ascii="Arial" w:hAnsi="Arial" w:cs="Arial"/>
          <w:sz w:val="24"/>
          <w:szCs w:val="24"/>
        </w:rPr>
      </w:pPr>
      <w:r w:rsidRPr="008F2C43">
        <w:rPr>
          <w:rFonts w:ascii="Arial" w:hAnsi="Arial" w:cs="Arial"/>
          <w:sz w:val="24"/>
          <w:szCs w:val="24"/>
        </w:rPr>
        <w:t>Las medidas extremas deben obedecer a cuestiones de seguridad, en casos extremos o de reincidencia, como bien dice la doctrina, para evitar distorsiones en la investigación y en la aplicación de la ley sustantiva.</w:t>
      </w:r>
    </w:p>
    <w:sectPr w:rsidR="008F2C43" w:rsidRPr="002A6AC9" w:rsidSect="002006A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799D"/>
    <w:rsid w:val="002006A5"/>
    <w:rsid w:val="002A6AC9"/>
    <w:rsid w:val="002F799D"/>
    <w:rsid w:val="004009C5"/>
    <w:rsid w:val="008F2C43"/>
    <w:rsid w:val="00A8319F"/>
    <w:rsid w:val="00B712B4"/>
    <w:rsid w:val="00E37D52"/>
    <w:rsid w:val="00EB66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6A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17</Pages>
  <Words>4231</Words>
  <Characters>23276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6</cp:revision>
  <dcterms:created xsi:type="dcterms:W3CDTF">2010-10-23T07:35:00Z</dcterms:created>
  <dcterms:modified xsi:type="dcterms:W3CDTF">2010-10-23T08:38:00Z</dcterms:modified>
</cp:coreProperties>
</file>