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sz w:val="22"/>
          <w:szCs w:val="22"/>
          <w:lang w:val="es-ES" w:eastAsia="es-SV"/>
        </w:rPr>
        <w:id w:val="-739553416"/>
        <w:docPartObj>
          <w:docPartGallery w:val="Table of Contents"/>
          <w:docPartUnique/>
        </w:docPartObj>
      </w:sdtPr>
      <w:sdtEndPr>
        <w:rPr>
          <w:bCs/>
        </w:rPr>
      </w:sdtEndPr>
      <w:sdtContent>
        <w:p w:rsidR="00F376F6" w:rsidRPr="00100A52" w:rsidRDefault="00187939" w:rsidP="00187939">
          <w:pPr>
            <w:pStyle w:val="TtuloTDC"/>
            <w:spacing w:line="240" w:lineRule="auto"/>
            <w:jc w:val="center"/>
          </w:pPr>
          <w:r w:rsidRPr="00100A52">
            <w:rPr>
              <w:lang w:val="es-ES"/>
            </w:rPr>
            <w:t>ÍNDICE</w:t>
          </w:r>
        </w:p>
        <w:p w:rsidR="00187939" w:rsidRPr="00100A52" w:rsidRDefault="00F376F6">
          <w:pPr>
            <w:pStyle w:val="TDC1"/>
            <w:tabs>
              <w:tab w:val="right" w:leader="dot" w:pos="9350"/>
            </w:tabs>
            <w:rPr>
              <w:rFonts w:asciiTheme="minorHAnsi" w:hAnsiTheme="minorHAnsi"/>
              <w:b w:val="0"/>
              <w:bCs w:val="0"/>
              <w:caps w:val="0"/>
              <w:noProof/>
              <w:sz w:val="22"/>
              <w:szCs w:val="22"/>
            </w:rPr>
          </w:pPr>
          <w:r w:rsidRPr="00100A52">
            <w:rPr>
              <w:b w:val="0"/>
            </w:rPr>
            <w:fldChar w:fldCharType="begin"/>
          </w:r>
          <w:r w:rsidRPr="00100A52">
            <w:rPr>
              <w:b w:val="0"/>
            </w:rPr>
            <w:instrText xml:space="preserve"> TOC \o "1-3" \h \z \u </w:instrText>
          </w:r>
          <w:r w:rsidRPr="00100A52">
            <w:rPr>
              <w:b w:val="0"/>
            </w:rPr>
            <w:fldChar w:fldCharType="separate"/>
          </w:r>
          <w:hyperlink w:anchor="_Toc452461005" w:history="1">
            <w:r w:rsidR="00187939" w:rsidRPr="00100A52">
              <w:rPr>
                <w:rStyle w:val="Hipervnculo"/>
                <w:b w:val="0"/>
                <w:noProof/>
                <w:lang w:val="es-ES_tradnl"/>
              </w:rPr>
              <w:t>INTRODUCCIÓN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_Toc452461005 \h </w:instrText>
            </w:r>
            <w:r w:rsidR="00187939" w:rsidRPr="00100A52">
              <w:rPr>
                <w:b w:val="0"/>
                <w:noProof/>
                <w:webHidden/>
              </w:rPr>
            </w:r>
            <w:r w:rsidR="00187939" w:rsidRPr="00100A52">
              <w:rPr>
                <w:b w:val="0"/>
                <w:noProof/>
                <w:webHidden/>
              </w:rPr>
              <w:fldChar w:fldCharType="separate"/>
            </w:r>
            <w:r w:rsidR="008A4E8C">
              <w:rPr>
                <w:b w:val="0"/>
                <w:noProof/>
                <w:webHidden/>
              </w:rPr>
              <w:t>3</w:t>
            </w:r>
            <w:r w:rsidR="00187939" w:rsidRPr="00100A52">
              <w:rPr>
                <w:b w:val="0"/>
                <w:noProof/>
                <w:webHidden/>
              </w:rPr>
              <w:fldChar w:fldCharType="end"/>
            </w:r>
          </w:hyperlink>
        </w:p>
        <w:p w:rsidR="00187939" w:rsidRPr="00100A52" w:rsidRDefault="00740603">
          <w:pPr>
            <w:pStyle w:val="TDC1"/>
            <w:tabs>
              <w:tab w:val="left" w:pos="440"/>
              <w:tab w:val="right" w:leader="dot" w:pos="9350"/>
            </w:tabs>
            <w:rPr>
              <w:rFonts w:asciiTheme="minorHAnsi" w:hAnsiTheme="minorHAnsi"/>
              <w:b w:val="0"/>
              <w:bCs w:val="0"/>
              <w:caps w:val="0"/>
              <w:noProof/>
              <w:sz w:val="22"/>
              <w:szCs w:val="22"/>
            </w:rPr>
          </w:pPr>
          <w:hyperlink w:anchor="_Toc452461006" w:history="1">
            <w:r w:rsidR="00187939" w:rsidRPr="00100A52">
              <w:rPr>
                <w:rStyle w:val="Hipervnculo"/>
                <w:rFonts w:cs="Times New Roman"/>
                <w:b w:val="0"/>
                <w:noProof/>
              </w:rPr>
              <w:t>1.</w:t>
            </w:r>
            <w:r w:rsidR="00187939" w:rsidRPr="00100A52">
              <w:rPr>
                <w:rFonts w:asciiTheme="minorHAnsi" w:hAnsiTheme="minorHAnsi"/>
                <w:b w:val="0"/>
                <w:bCs w:val="0"/>
                <w:caps w:val="0"/>
                <w:noProof/>
                <w:sz w:val="22"/>
                <w:szCs w:val="22"/>
              </w:rPr>
              <w:tab/>
            </w:r>
            <w:r w:rsidR="00187939" w:rsidRPr="00100A52">
              <w:rPr>
                <w:rStyle w:val="Hipervnculo"/>
                <w:rFonts w:cs="Times New Roman"/>
                <w:b w:val="0"/>
                <w:noProof/>
              </w:rPr>
              <w:t>GENERALIDADES SOBRE LOS RECURSOS PROCESALES</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_Toc452461006 \h </w:instrText>
            </w:r>
            <w:r w:rsidR="00187939" w:rsidRPr="00100A52">
              <w:rPr>
                <w:b w:val="0"/>
                <w:noProof/>
                <w:webHidden/>
              </w:rPr>
            </w:r>
            <w:r w:rsidR="00187939" w:rsidRPr="00100A52">
              <w:rPr>
                <w:b w:val="0"/>
                <w:noProof/>
                <w:webHidden/>
              </w:rPr>
              <w:fldChar w:fldCharType="separate"/>
            </w:r>
            <w:r w:rsidR="008A4E8C">
              <w:rPr>
                <w:b w:val="0"/>
                <w:noProof/>
                <w:webHidden/>
              </w:rPr>
              <w:t>5</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07" w:history="1">
            <w:r w:rsidR="00187939" w:rsidRPr="00100A52">
              <w:rPr>
                <w:rStyle w:val="Hipervnculo"/>
                <w:rFonts w:cs="Times New Roman"/>
                <w:b w:val="0"/>
                <w:noProof/>
              </w:rPr>
              <w:t>1.1.</w:t>
            </w:r>
            <w:r w:rsidR="00187939" w:rsidRPr="00100A52">
              <w:rPr>
                <w:b w:val="0"/>
                <w:bCs w:val="0"/>
                <w:noProof/>
                <w:sz w:val="22"/>
                <w:szCs w:val="22"/>
              </w:rPr>
              <w:tab/>
            </w:r>
            <w:r w:rsidR="00187939" w:rsidRPr="00100A52">
              <w:rPr>
                <w:rStyle w:val="Hipervnculo"/>
                <w:rFonts w:cs="Times New Roman"/>
                <w:b w:val="0"/>
                <w:noProof/>
              </w:rPr>
              <w:t>DEFINICIONES DOCTRINARIAS DE RECURSO PROCESAL</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_Toc452461007 \h </w:instrText>
            </w:r>
            <w:r w:rsidR="00187939" w:rsidRPr="00100A52">
              <w:rPr>
                <w:b w:val="0"/>
                <w:noProof/>
                <w:webHidden/>
              </w:rPr>
            </w:r>
            <w:r w:rsidR="00187939" w:rsidRPr="00100A52">
              <w:rPr>
                <w:b w:val="0"/>
                <w:noProof/>
                <w:webHidden/>
              </w:rPr>
              <w:fldChar w:fldCharType="separate"/>
            </w:r>
            <w:r w:rsidR="008A4E8C">
              <w:rPr>
                <w:b w:val="0"/>
                <w:noProof/>
                <w:webHidden/>
              </w:rPr>
              <w:t>5</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08" w:history="1">
            <w:r w:rsidR="00187939" w:rsidRPr="00100A52">
              <w:rPr>
                <w:rStyle w:val="Hipervnculo"/>
                <w:rFonts w:cs="Times New Roman"/>
                <w:b w:val="0"/>
                <w:noProof/>
              </w:rPr>
              <w:t>1.2.</w:t>
            </w:r>
            <w:r w:rsidR="00187939" w:rsidRPr="00100A52">
              <w:rPr>
                <w:b w:val="0"/>
                <w:bCs w:val="0"/>
                <w:noProof/>
                <w:sz w:val="22"/>
                <w:szCs w:val="22"/>
              </w:rPr>
              <w:tab/>
            </w:r>
            <w:r w:rsidR="00187939" w:rsidRPr="00100A52">
              <w:rPr>
                <w:rStyle w:val="Hipervnculo"/>
                <w:rFonts w:cs="Times New Roman"/>
                <w:b w:val="0"/>
                <w:noProof/>
              </w:rPr>
              <w:t>FINALIDAD DE LOS RECURSOS</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_Toc452461008 \h </w:instrText>
            </w:r>
            <w:r w:rsidR="00187939" w:rsidRPr="00100A52">
              <w:rPr>
                <w:b w:val="0"/>
                <w:noProof/>
                <w:webHidden/>
              </w:rPr>
            </w:r>
            <w:r w:rsidR="00187939" w:rsidRPr="00100A52">
              <w:rPr>
                <w:b w:val="0"/>
                <w:noProof/>
                <w:webHidden/>
              </w:rPr>
              <w:fldChar w:fldCharType="separate"/>
            </w:r>
            <w:r w:rsidR="008A4E8C">
              <w:rPr>
                <w:b w:val="0"/>
                <w:noProof/>
                <w:webHidden/>
              </w:rPr>
              <w:t>8</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09" w:history="1">
            <w:r w:rsidR="00187939" w:rsidRPr="00100A52">
              <w:rPr>
                <w:rStyle w:val="Hipervnculo"/>
                <w:rFonts w:cs="Times New Roman"/>
                <w:b w:val="0"/>
                <w:noProof/>
              </w:rPr>
              <w:t>1.3.</w:t>
            </w:r>
            <w:r w:rsidR="00187939" w:rsidRPr="00100A52">
              <w:rPr>
                <w:b w:val="0"/>
                <w:bCs w:val="0"/>
                <w:noProof/>
                <w:sz w:val="22"/>
                <w:szCs w:val="22"/>
              </w:rPr>
              <w:tab/>
            </w:r>
            <w:r w:rsidR="00187939" w:rsidRPr="00100A52">
              <w:rPr>
                <w:rStyle w:val="Hipervnculo"/>
                <w:rFonts w:cs="Times New Roman"/>
                <w:b w:val="0"/>
                <w:noProof/>
              </w:rPr>
              <w:t>ESPECIES DE RECURSOS PROCESALES</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_Toc452461009 \h </w:instrText>
            </w:r>
            <w:r w:rsidR="00187939" w:rsidRPr="00100A52">
              <w:rPr>
                <w:b w:val="0"/>
                <w:noProof/>
                <w:webHidden/>
              </w:rPr>
            </w:r>
            <w:r w:rsidR="00187939" w:rsidRPr="00100A52">
              <w:rPr>
                <w:b w:val="0"/>
                <w:noProof/>
                <w:webHidden/>
              </w:rPr>
              <w:fldChar w:fldCharType="separate"/>
            </w:r>
            <w:r w:rsidR="008A4E8C">
              <w:rPr>
                <w:b w:val="0"/>
                <w:noProof/>
                <w:webHidden/>
              </w:rPr>
              <w:t>9</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10" w:history="1">
            <w:r w:rsidR="00187939" w:rsidRPr="00100A52">
              <w:rPr>
                <w:rStyle w:val="Hipervnculo"/>
                <w:rFonts w:cs="Times New Roman"/>
                <w:b w:val="0"/>
                <w:noProof/>
              </w:rPr>
              <w:t>1.4.</w:t>
            </w:r>
            <w:r w:rsidR="00187939" w:rsidRPr="00100A52">
              <w:rPr>
                <w:b w:val="0"/>
                <w:bCs w:val="0"/>
                <w:noProof/>
                <w:sz w:val="22"/>
                <w:szCs w:val="22"/>
              </w:rPr>
              <w:tab/>
            </w:r>
            <w:r w:rsidR="00187939" w:rsidRPr="00100A52">
              <w:rPr>
                <w:rStyle w:val="Hipervnculo"/>
                <w:rFonts w:cs="Times New Roman"/>
                <w:b w:val="0"/>
                <w:noProof/>
              </w:rPr>
              <w:t>CLASIFICACIÓN DE LOS RECURSOS PROCESALES.</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_Toc452461010 \h </w:instrText>
            </w:r>
            <w:r w:rsidR="00187939" w:rsidRPr="00100A52">
              <w:rPr>
                <w:b w:val="0"/>
                <w:noProof/>
                <w:webHidden/>
              </w:rPr>
            </w:r>
            <w:r w:rsidR="00187939" w:rsidRPr="00100A52">
              <w:rPr>
                <w:b w:val="0"/>
                <w:noProof/>
                <w:webHidden/>
              </w:rPr>
              <w:fldChar w:fldCharType="separate"/>
            </w:r>
            <w:r w:rsidR="008A4E8C">
              <w:rPr>
                <w:b w:val="0"/>
                <w:noProof/>
                <w:webHidden/>
              </w:rPr>
              <w:t>11</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11" w:history="1">
            <w:r w:rsidR="00187939" w:rsidRPr="00100A52">
              <w:rPr>
                <w:rStyle w:val="Hipervnculo"/>
                <w:rFonts w:cs="Times New Roman"/>
                <w:b w:val="0"/>
                <w:noProof/>
              </w:rPr>
              <w:t>1.5.</w:t>
            </w:r>
            <w:r w:rsidR="00187939" w:rsidRPr="00100A52">
              <w:rPr>
                <w:b w:val="0"/>
                <w:bCs w:val="0"/>
                <w:noProof/>
                <w:sz w:val="22"/>
                <w:szCs w:val="22"/>
              </w:rPr>
              <w:tab/>
            </w:r>
            <w:r w:rsidR="00187939" w:rsidRPr="00100A52">
              <w:rPr>
                <w:rStyle w:val="Hipervnculo"/>
                <w:rFonts w:cs="Times New Roman"/>
                <w:b w:val="0"/>
                <w:noProof/>
              </w:rPr>
              <w:t>PRESUPUESTOS GENERALES PARA LA INTERPOSICIÓN DE LOS RECURSOS.</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_Toc452461011 \h </w:instrText>
            </w:r>
            <w:r w:rsidR="00187939" w:rsidRPr="00100A52">
              <w:rPr>
                <w:b w:val="0"/>
                <w:noProof/>
                <w:webHidden/>
              </w:rPr>
            </w:r>
            <w:r w:rsidR="00187939" w:rsidRPr="00100A52">
              <w:rPr>
                <w:b w:val="0"/>
                <w:noProof/>
                <w:webHidden/>
              </w:rPr>
              <w:fldChar w:fldCharType="separate"/>
            </w:r>
            <w:r w:rsidR="008A4E8C">
              <w:rPr>
                <w:b w:val="0"/>
                <w:noProof/>
                <w:webHidden/>
              </w:rPr>
              <w:t>13</w:t>
            </w:r>
            <w:r w:rsidR="00187939" w:rsidRPr="00100A52">
              <w:rPr>
                <w:b w:val="0"/>
                <w:noProof/>
                <w:webHidden/>
              </w:rPr>
              <w:fldChar w:fldCharType="end"/>
            </w:r>
          </w:hyperlink>
        </w:p>
        <w:p w:rsidR="00187939" w:rsidRPr="00100A52" w:rsidRDefault="00740603">
          <w:pPr>
            <w:pStyle w:val="TDC3"/>
            <w:tabs>
              <w:tab w:val="right" w:leader="dot" w:pos="9350"/>
            </w:tabs>
            <w:rPr>
              <w:noProof/>
              <w:sz w:val="22"/>
              <w:szCs w:val="22"/>
            </w:rPr>
          </w:pPr>
          <w:hyperlink w:anchor="_Toc452461012" w:history="1">
            <w:r w:rsidR="00187939" w:rsidRPr="00100A52">
              <w:rPr>
                <w:rStyle w:val="Hipervnculo"/>
                <w:rFonts w:cs="Times New Roman"/>
                <w:noProof/>
              </w:rPr>
              <w:t>1.5.1.   PRESUPUESTOS SUBJETIVOS.</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_Toc452461012 \h </w:instrText>
            </w:r>
            <w:r w:rsidR="00187939" w:rsidRPr="00100A52">
              <w:rPr>
                <w:noProof/>
                <w:webHidden/>
              </w:rPr>
            </w:r>
            <w:r w:rsidR="00187939" w:rsidRPr="00100A52">
              <w:rPr>
                <w:noProof/>
                <w:webHidden/>
              </w:rPr>
              <w:fldChar w:fldCharType="separate"/>
            </w:r>
            <w:r w:rsidR="008A4E8C">
              <w:rPr>
                <w:noProof/>
                <w:webHidden/>
              </w:rPr>
              <w:t>14</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13" w:history="1">
            <w:r w:rsidR="00187939" w:rsidRPr="00100A52">
              <w:rPr>
                <w:rStyle w:val="Hipervnculo"/>
                <w:rFonts w:cs="Times New Roman"/>
                <w:noProof/>
              </w:rPr>
              <w:t>1.5.2.   PRESUPUESTOS OBJETIVOS</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_Toc452461013 \h </w:instrText>
            </w:r>
            <w:r w:rsidR="00187939" w:rsidRPr="00100A52">
              <w:rPr>
                <w:noProof/>
                <w:webHidden/>
              </w:rPr>
            </w:r>
            <w:r w:rsidR="00187939" w:rsidRPr="00100A52">
              <w:rPr>
                <w:noProof/>
                <w:webHidden/>
              </w:rPr>
              <w:fldChar w:fldCharType="separate"/>
            </w:r>
            <w:r w:rsidR="008A4E8C">
              <w:rPr>
                <w:noProof/>
                <w:webHidden/>
              </w:rPr>
              <w:t>16</w:t>
            </w:r>
            <w:r w:rsidR="00187939" w:rsidRPr="00100A52">
              <w:rPr>
                <w:noProof/>
                <w:webHidden/>
              </w:rPr>
              <w:fldChar w:fldCharType="end"/>
            </w:r>
          </w:hyperlink>
        </w:p>
        <w:p w:rsidR="00187939" w:rsidRPr="00100A52" w:rsidRDefault="00740603">
          <w:pPr>
            <w:pStyle w:val="TDC1"/>
            <w:tabs>
              <w:tab w:val="left" w:pos="440"/>
              <w:tab w:val="right" w:leader="dot" w:pos="9350"/>
            </w:tabs>
            <w:rPr>
              <w:rFonts w:asciiTheme="minorHAnsi" w:hAnsiTheme="minorHAnsi"/>
              <w:b w:val="0"/>
              <w:bCs w:val="0"/>
              <w:caps w:val="0"/>
              <w:noProof/>
              <w:sz w:val="22"/>
              <w:szCs w:val="22"/>
            </w:rPr>
          </w:pPr>
          <w:hyperlink w:anchor="_Toc452461014" w:history="1">
            <w:r w:rsidR="00187939" w:rsidRPr="00100A52">
              <w:rPr>
                <w:rStyle w:val="Hipervnculo"/>
                <w:rFonts w:cs="Times New Roman"/>
                <w:b w:val="0"/>
                <w:noProof/>
              </w:rPr>
              <w:t>2.</w:t>
            </w:r>
            <w:r w:rsidR="00187939" w:rsidRPr="00100A52">
              <w:rPr>
                <w:rFonts w:asciiTheme="minorHAnsi" w:hAnsiTheme="minorHAnsi"/>
                <w:b w:val="0"/>
                <w:bCs w:val="0"/>
                <w:caps w:val="0"/>
                <w:noProof/>
                <w:sz w:val="22"/>
                <w:szCs w:val="22"/>
              </w:rPr>
              <w:tab/>
            </w:r>
            <w:r w:rsidR="00187939" w:rsidRPr="00100A52">
              <w:rPr>
                <w:rStyle w:val="Hipervnculo"/>
                <w:rFonts w:cs="Times New Roman"/>
                <w:b w:val="0"/>
                <w:noProof/>
              </w:rPr>
              <w:t>RECURSO DE REVISION DE SENTENCIA EJECUTORIADAS: ASPECTOS DOCTRINARIOS</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_Toc452461014 \h </w:instrText>
            </w:r>
            <w:r w:rsidR="00187939" w:rsidRPr="00100A52">
              <w:rPr>
                <w:b w:val="0"/>
                <w:noProof/>
                <w:webHidden/>
              </w:rPr>
            </w:r>
            <w:r w:rsidR="00187939" w:rsidRPr="00100A52">
              <w:rPr>
                <w:b w:val="0"/>
                <w:noProof/>
                <w:webHidden/>
              </w:rPr>
              <w:fldChar w:fldCharType="separate"/>
            </w:r>
            <w:r w:rsidR="008A4E8C">
              <w:rPr>
                <w:b w:val="0"/>
                <w:noProof/>
                <w:webHidden/>
              </w:rPr>
              <w:t>17</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15" w:history="1">
            <w:r w:rsidR="00187939" w:rsidRPr="00100A52">
              <w:rPr>
                <w:rStyle w:val="Hipervnculo"/>
                <w:rFonts w:cs="Times New Roman"/>
                <w:b w:val="0"/>
                <w:noProof/>
              </w:rPr>
              <w:t>2.1.</w:t>
            </w:r>
            <w:r w:rsidR="00187939" w:rsidRPr="00100A52">
              <w:rPr>
                <w:b w:val="0"/>
                <w:bCs w:val="0"/>
                <w:noProof/>
                <w:sz w:val="22"/>
                <w:szCs w:val="22"/>
              </w:rPr>
              <w:tab/>
            </w:r>
            <w:r w:rsidR="00187939" w:rsidRPr="00100A52">
              <w:rPr>
                <w:rStyle w:val="Hipervnculo"/>
                <w:rFonts w:cs="Times New Roman"/>
                <w:b w:val="0"/>
                <w:noProof/>
              </w:rPr>
              <w:t>ANTECEDENTES HISTÓRICOS DEL RECURSO DE REVISIÓN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_Toc452461015 \h </w:instrText>
            </w:r>
            <w:r w:rsidR="00187939" w:rsidRPr="00100A52">
              <w:rPr>
                <w:b w:val="0"/>
                <w:noProof/>
                <w:webHidden/>
              </w:rPr>
            </w:r>
            <w:r w:rsidR="00187939" w:rsidRPr="00100A52">
              <w:rPr>
                <w:b w:val="0"/>
                <w:noProof/>
                <w:webHidden/>
              </w:rPr>
              <w:fldChar w:fldCharType="separate"/>
            </w:r>
            <w:r w:rsidR="008A4E8C">
              <w:rPr>
                <w:b w:val="0"/>
                <w:noProof/>
                <w:webHidden/>
              </w:rPr>
              <w:t>17</w:t>
            </w:r>
            <w:r w:rsidR="00187939" w:rsidRPr="00100A52">
              <w:rPr>
                <w:b w:val="0"/>
                <w:noProof/>
                <w:webHidden/>
              </w:rPr>
              <w:fldChar w:fldCharType="end"/>
            </w:r>
          </w:hyperlink>
        </w:p>
        <w:p w:rsidR="00187939" w:rsidRPr="00100A52" w:rsidRDefault="00740603">
          <w:pPr>
            <w:pStyle w:val="TDC3"/>
            <w:tabs>
              <w:tab w:val="left" w:pos="1100"/>
              <w:tab w:val="right" w:leader="dot" w:pos="9350"/>
            </w:tabs>
            <w:rPr>
              <w:noProof/>
              <w:sz w:val="22"/>
              <w:szCs w:val="22"/>
            </w:rPr>
          </w:pPr>
          <w:hyperlink w:anchor="_Toc452461016" w:history="1">
            <w:r w:rsidR="00187939" w:rsidRPr="00100A52">
              <w:rPr>
                <w:rStyle w:val="Hipervnculo"/>
                <w:noProof/>
              </w:rPr>
              <w:t>2.1.1.</w:t>
            </w:r>
            <w:r w:rsidR="00187939" w:rsidRPr="00100A52">
              <w:rPr>
                <w:noProof/>
                <w:sz w:val="22"/>
                <w:szCs w:val="22"/>
              </w:rPr>
              <w:tab/>
            </w:r>
            <w:r w:rsidR="00187939" w:rsidRPr="00100A52">
              <w:rPr>
                <w:rStyle w:val="Hipervnculo"/>
                <w:rFonts w:eastAsiaTheme="minorHAnsi"/>
                <w:noProof/>
                <w:lang w:val="es-ES" w:eastAsia="en-US"/>
              </w:rPr>
              <w:t>DERECHO ROMANO.</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_Toc452461016 \h </w:instrText>
            </w:r>
            <w:r w:rsidR="00187939" w:rsidRPr="00100A52">
              <w:rPr>
                <w:noProof/>
                <w:webHidden/>
              </w:rPr>
            </w:r>
            <w:r w:rsidR="00187939" w:rsidRPr="00100A52">
              <w:rPr>
                <w:noProof/>
                <w:webHidden/>
              </w:rPr>
              <w:fldChar w:fldCharType="separate"/>
            </w:r>
            <w:r w:rsidR="008A4E8C">
              <w:rPr>
                <w:noProof/>
                <w:webHidden/>
              </w:rPr>
              <w:t>19</w:t>
            </w:r>
            <w:r w:rsidR="00187939" w:rsidRPr="00100A52">
              <w:rPr>
                <w:noProof/>
                <w:webHidden/>
              </w:rPr>
              <w:fldChar w:fldCharType="end"/>
            </w:r>
          </w:hyperlink>
        </w:p>
        <w:p w:rsidR="00187939" w:rsidRPr="00100A52" w:rsidRDefault="00740603">
          <w:pPr>
            <w:pStyle w:val="TDC3"/>
            <w:tabs>
              <w:tab w:val="left" w:pos="1100"/>
              <w:tab w:val="right" w:leader="dot" w:pos="9350"/>
            </w:tabs>
            <w:rPr>
              <w:noProof/>
              <w:sz w:val="22"/>
              <w:szCs w:val="22"/>
            </w:rPr>
          </w:pPr>
          <w:hyperlink w:anchor="_Toc452461017" w:history="1">
            <w:r w:rsidR="00187939" w:rsidRPr="00100A52">
              <w:rPr>
                <w:rStyle w:val="Hipervnculo"/>
                <w:rFonts w:eastAsiaTheme="minorHAnsi"/>
                <w:noProof/>
                <w:lang w:val="es-ES" w:eastAsia="en-US"/>
              </w:rPr>
              <w:t>2.1.2.</w:t>
            </w:r>
            <w:r w:rsidR="00187939" w:rsidRPr="00100A52">
              <w:rPr>
                <w:noProof/>
                <w:sz w:val="22"/>
                <w:szCs w:val="22"/>
              </w:rPr>
              <w:tab/>
            </w:r>
            <w:r w:rsidR="00187939" w:rsidRPr="00100A52">
              <w:rPr>
                <w:rStyle w:val="Hipervnculo"/>
                <w:rFonts w:eastAsiaTheme="minorHAnsi"/>
                <w:noProof/>
                <w:lang w:val="es-ES" w:eastAsia="en-US"/>
              </w:rPr>
              <w:t xml:space="preserve">DERECHO </w:t>
            </w:r>
            <w:r w:rsidR="00187939" w:rsidRPr="00100A52">
              <w:rPr>
                <w:rStyle w:val="Hipervnculo"/>
                <w:noProof/>
              </w:rPr>
              <w:t>ESTATUTARIO</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_Toc452461017 \h </w:instrText>
            </w:r>
            <w:r w:rsidR="00187939" w:rsidRPr="00100A52">
              <w:rPr>
                <w:noProof/>
                <w:webHidden/>
              </w:rPr>
            </w:r>
            <w:r w:rsidR="00187939" w:rsidRPr="00100A52">
              <w:rPr>
                <w:noProof/>
                <w:webHidden/>
              </w:rPr>
              <w:fldChar w:fldCharType="separate"/>
            </w:r>
            <w:r w:rsidR="008A4E8C">
              <w:rPr>
                <w:noProof/>
                <w:webHidden/>
              </w:rPr>
              <w:t>20</w:t>
            </w:r>
            <w:r w:rsidR="00187939" w:rsidRPr="00100A52">
              <w:rPr>
                <w:noProof/>
                <w:webHidden/>
              </w:rPr>
              <w:fldChar w:fldCharType="end"/>
            </w:r>
          </w:hyperlink>
        </w:p>
        <w:p w:rsidR="00187939" w:rsidRPr="00100A52" w:rsidRDefault="00740603">
          <w:pPr>
            <w:pStyle w:val="TDC3"/>
            <w:tabs>
              <w:tab w:val="left" w:pos="1100"/>
              <w:tab w:val="right" w:leader="dot" w:pos="9350"/>
            </w:tabs>
            <w:rPr>
              <w:noProof/>
              <w:sz w:val="22"/>
              <w:szCs w:val="22"/>
            </w:rPr>
          </w:pPr>
          <w:hyperlink w:anchor="_Toc452461018" w:history="1">
            <w:r w:rsidR="00187939" w:rsidRPr="00100A52">
              <w:rPr>
                <w:rStyle w:val="Hipervnculo"/>
                <w:rFonts w:eastAsiaTheme="minorHAnsi"/>
                <w:noProof/>
                <w:lang w:val="es-ES" w:eastAsia="en-US"/>
              </w:rPr>
              <w:t>2.1.3.</w:t>
            </w:r>
            <w:r w:rsidR="00187939" w:rsidRPr="00100A52">
              <w:rPr>
                <w:noProof/>
                <w:sz w:val="22"/>
                <w:szCs w:val="22"/>
              </w:rPr>
              <w:tab/>
            </w:r>
            <w:r w:rsidR="00187939" w:rsidRPr="00100A52">
              <w:rPr>
                <w:rStyle w:val="Hipervnculo"/>
                <w:rFonts w:eastAsiaTheme="minorHAnsi"/>
                <w:noProof/>
                <w:lang w:val="es-ES" w:eastAsia="en-US"/>
              </w:rPr>
              <w:t xml:space="preserve">DERECHO </w:t>
            </w:r>
            <w:r w:rsidR="00187939" w:rsidRPr="00100A52">
              <w:rPr>
                <w:rStyle w:val="Hipervnculo"/>
                <w:noProof/>
              </w:rPr>
              <w:t>CANÓNICO</w:t>
            </w:r>
            <w:r w:rsidR="00187939" w:rsidRPr="00100A52">
              <w:rPr>
                <w:rStyle w:val="Hipervnculo"/>
                <w:rFonts w:eastAsiaTheme="minorHAnsi"/>
                <w:noProof/>
                <w:lang w:val="es-ES" w:eastAsia="en-US"/>
              </w:rPr>
              <w:t>.</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_Toc452461018 \h </w:instrText>
            </w:r>
            <w:r w:rsidR="00187939" w:rsidRPr="00100A52">
              <w:rPr>
                <w:noProof/>
                <w:webHidden/>
              </w:rPr>
            </w:r>
            <w:r w:rsidR="00187939" w:rsidRPr="00100A52">
              <w:rPr>
                <w:noProof/>
                <w:webHidden/>
              </w:rPr>
              <w:fldChar w:fldCharType="separate"/>
            </w:r>
            <w:r w:rsidR="008A4E8C">
              <w:rPr>
                <w:noProof/>
                <w:webHidden/>
              </w:rPr>
              <w:t>21</w:t>
            </w:r>
            <w:r w:rsidR="00187939" w:rsidRPr="00100A52">
              <w:rPr>
                <w:noProof/>
                <w:webHidden/>
              </w:rPr>
              <w:fldChar w:fldCharType="end"/>
            </w:r>
          </w:hyperlink>
        </w:p>
        <w:p w:rsidR="00187939" w:rsidRPr="00100A52" w:rsidRDefault="00740603">
          <w:pPr>
            <w:pStyle w:val="TDC3"/>
            <w:tabs>
              <w:tab w:val="left" w:pos="1100"/>
              <w:tab w:val="right" w:leader="dot" w:pos="9350"/>
            </w:tabs>
            <w:rPr>
              <w:noProof/>
              <w:sz w:val="22"/>
              <w:szCs w:val="22"/>
            </w:rPr>
          </w:pPr>
          <w:hyperlink w:anchor="_Toc452461019" w:history="1">
            <w:r w:rsidR="00187939" w:rsidRPr="00100A52">
              <w:rPr>
                <w:rStyle w:val="Hipervnculo"/>
                <w:noProof/>
              </w:rPr>
              <w:t>2.1.4.</w:t>
            </w:r>
            <w:r w:rsidR="00187939" w:rsidRPr="00100A52">
              <w:rPr>
                <w:noProof/>
                <w:sz w:val="22"/>
                <w:szCs w:val="22"/>
              </w:rPr>
              <w:tab/>
            </w:r>
            <w:r w:rsidR="00187939" w:rsidRPr="00100A52">
              <w:rPr>
                <w:rStyle w:val="Hipervnculo"/>
                <w:rFonts w:eastAsiaTheme="minorHAnsi"/>
                <w:noProof/>
                <w:lang w:eastAsia="en-US"/>
              </w:rPr>
              <w:t>DERECHO SALVADOREÑO</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_Toc452461019 \h </w:instrText>
            </w:r>
            <w:r w:rsidR="00187939" w:rsidRPr="00100A52">
              <w:rPr>
                <w:noProof/>
                <w:webHidden/>
              </w:rPr>
            </w:r>
            <w:r w:rsidR="00187939" w:rsidRPr="00100A52">
              <w:rPr>
                <w:noProof/>
                <w:webHidden/>
              </w:rPr>
              <w:fldChar w:fldCharType="separate"/>
            </w:r>
            <w:r w:rsidR="008A4E8C">
              <w:rPr>
                <w:noProof/>
                <w:webHidden/>
              </w:rPr>
              <w:t>23</w:t>
            </w:r>
            <w:r w:rsidR="00187939" w:rsidRPr="00100A52">
              <w:rPr>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20" w:history="1">
            <w:r w:rsidR="00187939" w:rsidRPr="00100A52">
              <w:rPr>
                <w:rStyle w:val="Hipervnculo"/>
                <w:rFonts w:cs="Times New Roman"/>
                <w:b w:val="0"/>
                <w:noProof/>
              </w:rPr>
              <w:t>2.2.</w:t>
            </w:r>
            <w:r w:rsidR="00187939" w:rsidRPr="00100A52">
              <w:rPr>
                <w:b w:val="0"/>
                <w:bCs w:val="0"/>
                <w:noProof/>
                <w:sz w:val="22"/>
                <w:szCs w:val="22"/>
              </w:rPr>
              <w:tab/>
            </w:r>
            <w:r w:rsidR="00187939" w:rsidRPr="00100A52">
              <w:rPr>
                <w:rStyle w:val="Hipervnculo"/>
                <w:rFonts w:cs="Times New Roman"/>
                <w:b w:val="0"/>
                <w:noProof/>
              </w:rPr>
              <w:t>DEFINICIÓN Y NATURALEZA JURÍDICA DEL RECURSO DE REVISIÓN.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_Toc452461020 \h </w:instrText>
            </w:r>
            <w:r w:rsidR="00187939" w:rsidRPr="00100A52">
              <w:rPr>
                <w:b w:val="0"/>
                <w:noProof/>
                <w:webHidden/>
              </w:rPr>
            </w:r>
            <w:r w:rsidR="00187939" w:rsidRPr="00100A52">
              <w:rPr>
                <w:b w:val="0"/>
                <w:noProof/>
                <w:webHidden/>
              </w:rPr>
              <w:fldChar w:fldCharType="separate"/>
            </w:r>
            <w:r w:rsidR="008A4E8C">
              <w:rPr>
                <w:b w:val="0"/>
                <w:noProof/>
                <w:webHidden/>
              </w:rPr>
              <w:t>24</w:t>
            </w:r>
            <w:r w:rsidR="00187939" w:rsidRPr="00100A52">
              <w:rPr>
                <w:b w:val="0"/>
                <w:noProof/>
                <w:webHidden/>
              </w:rPr>
              <w:fldChar w:fldCharType="end"/>
            </w:r>
          </w:hyperlink>
        </w:p>
        <w:p w:rsidR="00187939" w:rsidRPr="00100A52" w:rsidRDefault="00740603">
          <w:pPr>
            <w:pStyle w:val="TDC3"/>
            <w:tabs>
              <w:tab w:val="right" w:leader="dot" w:pos="9350"/>
            </w:tabs>
            <w:rPr>
              <w:noProof/>
              <w:sz w:val="22"/>
              <w:szCs w:val="22"/>
            </w:rPr>
          </w:pPr>
          <w:hyperlink w:anchor="_Toc452461021" w:history="1">
            <w:r w:rsidR="00187939" w:rsidRPr="00100A52">
              <w:rPr>
                <w:rStyle w:val="Hipervnculo"/>
                <w:rFonts w:cs="Times New Roman"/>
                <w:noProof/>
              </w:rPr>
              <w:t>2.2.1.  DEFINICIONES DOCTRINARIAS.</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_Toc452461021 \h </w:instrText>
            </w:r>
            <w:r w:rsidR="00187939" w:rsidRPr="00100A52">
              <w:rPr>
                <w:noProof/>
                <w:webHidden/>
              </w:rPr>
            </w:r>
            <w:r w:rsidR="00187939" w:rsidRPr="00100A52">
              <w:rPr>
                <w:noProof/>
                <w:webHidden/>
              </w:rPr>
              <w:fldChar w:fldCharType="separate"/>
            </w:r>
            <w:r w:rsidR="008A4E8C">
              <w:rPr>
                <w:noProof/>
                <w:webHidden/>
              </w:rPr>
              <w:t>24</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22" w:history="1">
            <w:r w:rsidR="00187939" w:rsidRPr="00100A52">
              <w:rPr>
                <w:rStyle w:val="Hipervnculo"/>
                <w:rFonts w:cs="Times New Roman"/>
                <w:noProof/>
              </w:rPr>
              <w:t>2.2.2.   NATURALEZA JURÍDICA DEL RECURSO DE REVISIÓN.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_Toc452461022 \h </w:instrText>
            </w:r>
            <w:r w:rsidR="00187939" w:rsidRPr="00100A52">
              <w:rPr>
                <w:noProof/>
                <w:webHidden/>
              </w:rPr>
            </w:r>
            <w:r w:rsidR="00187939" w:rsidRPr="00100A52">
              <w:rPr>
                <w:noProof/>
                <w:webHidden/>
              </w:rPr>
              <w:fldChar w:fldCharType="separate"/>
            </w:r>
            <w:r w:rsidR="008A4E8C">
              <w:rPr>
                <w:noProof/>
                <w:webHidden/>
              </w:rPr>
              <w:t>25</w:t>
            </w:r>
            <w:r w:rsidR="00187939" w:rsidRPr="00100A52">
              <w:rPr>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23" w:history="1">
            <w:r w:rsidR="00187939" w:rsidRPr="00100A52">
              <w:rPr>
                <w:rStyle w:val="Hipervnculo"/>
                <w:rFonts w:cs="Times New Roman"/>
                <w:b w:val="0"/>
                <w:noProof/>
              </w:rPr>
              <w:t>2.3.</w:t>
            </w:r>
            <w:r w:rsidR="00187939" w:rsidRPr="00100A52">
              <w:rPr>
                <w:b w:val="0"/>
                <w:bCs w:val="0"/>
                <w:noProof/>
                <w:sz w:val="22"/>
                <w:szCs w:val="22"/>
              </w:rPr>
              <w:tab/>
            </w:r>
            <w:r w:rsidR="00187939" w:rsidRPr="00100A52">
              <w:rPr>
                <w:rStyle w:val="Hipervnculo"/>
                <w:rFonts w:cs="Times New Roman"/>
                <w:b w:val="0"/>
                <w:noProof/>
              </w:rPr>
              <w:t>TRASCENDENCIA CONSTITUCIONAL DEL RECURSO DE REVISIÓN.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_Toc452461023 \h </w:instrText>
            </w:r>
            <w:r w:rsidR="00187939" w:rsidRPr="00100A52">
              <w:rPr>
                <w:b w:val="0"/>
                <w:noProof/>
                <w:webHidden/>
              </w:rPr>
            </w:r>
            <w:r w:rsidR="00187939" w:rsidRPr="00100A52">
              <w:rPr>
                <w:b w:val="0"/>
                <w:noProof/>
                <w:webHidden/>
              </w:rPr>
              <w:fldChar w:fldCharType="separate"/>
            </w:r>
            <w:r w:rsidR="008A4E8C">
              <w:rPr>
                <w:b w:val="0"/>
                <w:noProof/>
                <w:webHidden/>
              </w:rPr>
              <w:t>27</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24" w:history="1">
            <w:r w:rsidR="00187939" w:rsidRPr="00100A52">
              <w:rPr>
                <w:rStyle w:val="Hipervnculo"/>
                <w:rFonts w:cs="Times New Roman"/>
                <w:b w:val="0"/>
                <w:noProof/>
              </w:rPr>
              <w:t>2.4.</w:t>
            </w:r>
            <w:r w:rsidR="00187939" w:rsidRPr="00100A52">
              <w:rPr>
                <w:b w:val="0"/>
                <w:bCs w:val="0"/>
                <w:noProof/>
                <w:sz w:val="22"/>
                <w:szCs w:val="22"/>
              </w:rPr>
              <w:tab/>
            </w:r>
            <w:r w:rsidR="00187939" w:rsidRPr="00100A52">
              <w:rPr>
                <w:rStyle w:val="Hipervnculo"/>
                <w:rFonts w:cs="Times New Roman"/>
                <w:b w:val="0"/>
                <w:noProof/>
              </w:rPr>
              <w:t>CARACTERISTICAS DEL RECURSO DE REVISIÓN.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_Toc452461024 \h </w:instrText>
            </w:r>
            <w:r w:rsidR="00187939" w:rsidRPr="00100A52">
              <w:rPr>
                <w:b w:val="0"/>
                <w:noProof/>
                <w:webHidden/>
              </w:rPr>
            </w:r>
            <w:r w:rsidR="00187939" w:rsidRPr="00100A52">
              <w:rPr>
                <w:b w:val="0"/>
                <w:noProof/>
                <w:webHidden/>
              </w:rPr>
              <w:fldChar w:fldCharType="separate"/>
            </w:r>
            <w:r w:rsidR="008A4E8C">
              <w:rPr>
                <w:b w:val="0"/>
                <w:noProof/>
                <w:webHidden/>
              </w:rPr>
              <w:t>28</w:t>
            </w:r>
            <w:r w:rsidR="00187939" w:rsidRPr="00100A52">
              <w:rPr>
                <w:b w:val="0"/>
                <w:noProof/>
                <w:webHidden/>
              </w:rPr>
              <w:fldChar w:fldCharType="end"/>
            </w:r>
          </w:hyperlink>
        </w:p>
        <w:p w:rsidR="00187939" w:rsidRPr="00100A52" w:rsidRDefault="00740603">
          <w:pPr>
            <w:pStyle w:val="TDC1"/>
            <w:tabs>
              <w:tab w:val="left" w:pos="440"/>
              <w:tab w:val="right" w:leader="dot" w:pos="9350"/>
            </w:tabs>
            <w:rPr>
              <w:rFonts w:asciiTheme="minorHAnsi" w:hAnsiTheme="minorHAnsi"/>
              <w:b w:val="0"/>
              <w:bCs w:val="0"/>
              <w:caps w:val="0"/>
              <w:noProof/>
              <w:sz w:val="22"/>
              <w:szCs w:val="22"/>
            </w:rPr>
          </w:pPr>
          <w:hyperlink w:anchor="_Toc452461025" w:history="1">
            <w:r w:rsidR="00187939" w:rsidRPr="00100A52">
              <w:rPr>
                <w:rStyle w:val="Hipervnculo"/>
                <w:rFonts w:cs="Times New Roman"/>
                <w:b w:val="0"/>
                <w:noProof/>
              </w:rPr>
              <w:t>3.</w:t>
            </w:r>
            <w:r w:rsidR="00187939" w:rsidRPr="00100A52">
              <w:rPr>
                <w:rFonts w:asciiTheme="minorHAnsi" w:hAnsiTheme="minorHAnsi"/>
                <w:b w:val="0"/>
                <w:bCs w:val="0"/>
                <w:caps w:val="0"/>
                <w:noProof/>
                <w:sz w:val="22"/>
                <w:szCs w:val="22"/>
              </w:rPr>
              <w:tab/>
            </w:r>
            <w:r w:rsidR="00187939" w:rsidRPr="00100A52">
              <w:rPr>
                <w:rStyle w:val="Hipervnculo"/>
                <w:rFonts w:cs="Times New Roman"/>
                <w:b w:val="0"/>
                <w:noProof/>
              </w:rPr>
              <w:t>ANÁLISIS PROCEDIMENTAL DEL RECURSO DE REVISIÓN EN LA LEGISLACIÓN PROCESAL PENAL</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_Toc452461025 \h </w:instrText>
            </w:r>
            <w:r w:rsidR="00187939" w:rsidRPr="00100A52">
              <w:rPr>
                <w:b w:val="0"/>
                <w:noProof/>
                <w:webHidden/>
              </w:rPr>
            </w:r>
            <w:r w:rsidR="00187939" w:rsidRPr="00100A52">
              <w:rPr>
                <w:b w:val="0"/>
                <w:noProof/>
                <w:webHidden/>
              </w:rPr>
              <w:fldChar w:fldCharType="separate"/>
            </w:r>
            <w:r w:rsidR="008A4E8C">
              <w:rPr>
                <w:b w:val="0"/>
                <w:noProof/>
                <w:webHidden/>
              </w:rPr>
              <w:t>31</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26" w:history="1">
            <w:r w:rsidR="00187939" w:rsidRPr="00100A52">
              <w:rPr>
                <w:rStyle w:val="Hipervnculo"/>
                <w:rFonts w:cs="Times New Roman"/>
                <w:b w:val="0"/>
                <w:noProof/>
              </w:rPr>
              <w:t>3.1.</w:t>
            </w:r>
            <w:r w:rsidR="00187939" w:rsidRPr="00100A52">
              <w:rPr>
                <w:b w:val="0"/>
                <w:bCs w:val="0"/>
                <w:noProof/>
                <w:sz w:val="22"/>
                <w:szCs w:val="22"/>
              </w:rPr>
              <w:tab/>
            </w:r>
            <w:r w:rsidR="00187939" w:rsidRPr="00100A52">
              <w:rPr>
                <w:rStyle w:val="Hipervnculo"/>
                <w:rFonts w:cs="Times New Roman"/>
                <w:b w:val="0"/>
                <w:noProof/>
              </w:rPr>
              <w:t>INTERPOSICIÓN DEL RECURSO.</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_Toc452461026 \h </w:instrText>
            </w:r>
            <w:r w:rsidR="00187939" w:rsidRPr="00100A52">
              <w:rPr>
                <w:b w:val="0"/>
                <w:noProof/>
                <w:webHidden/>
              </w:rPr>
            </w:r>
            <w:r w:rsidR="00187939" w:rsidRPr="00100A52">
              <w:rPr>
                <w:b w:val="0"/>
                <w:noProof/>
                <w:webHidden/>
              </w:rPr>
              <w:fldChar w:fldCharType="separate"/>
            </w:r>
            <w:r w:rsidR="008A4E8C">
              <w:rPr>
                <w:b w:val="0"/>
                <w:noProof/>
                <w:webHidden/>
              </w:rPr>
              <w:t>31</w:t>
            </w:r>
            <w:r w:rsidR="00187939" w:rsidRPr="00100A52">
              <w:rPr>
                <w:b w:val="0"/>
                <w:noProof/>
                <w:webHidden/>
              </w:rPr>
              <w:fldChar w:fldCharType="end"/>
            </w:r>
          </w:hyperlink>
        </w:p>
        <w:p w:rsidR="00187939" w:rsidRPr="00100A52" w:rsidRDefault="00740603">
          <w:pPr>
            <w:pStyle w:val="TDC3"/>
            <w:tabs>
              <w:tab w:val="right" w:leader="dot" w:pos="9350"/>
            </w:tabs>
            <w:rPr>
              <w:noProof/>
              <w:sz w:val="22"/>
              <w:szCs w:val="22"/>
            </w:rPr>
          </w:pPr>
          <w:hyperlink w:anchor="_Toc452461027" w:history="1">
            <w:r w:rsidR="00187939" w:rsidRPr="00100A52">
              <w:rPr>
                <w:rStyle w:val="Hipervnculo"/>
                <w:rFonts w:cs="Times New Roman"/>
                <w:noProof/>
              </w:rPr>
              <w:t>3.1.1.  REQUISITOS DE ADMISIBILIDAD DEL ESCRITO DE INTERPOSICION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_Toc452461027 \h </w:instrText>
            </w:r>
            <w:r w:rsidR="00187939" w:rsidRPr="00100A52">
              <w:rPr>
                <w:noProof/>
                <w:webHidden/>
              </w:rPr>
            </w:r>
            <w:r w:rsidR="00187939" w:rsidRPr="00100A52">
              <w:rPr>
                <w:noProof/>
                <w:webHidden/>
              </w:rPr>
              <w:fldChar w:fldCharType="separate"/>
            </w:r>
            <w:r w:rsidR="008A4E8C">
              <w:rPr>
                <w:noProof/>
                <w:webHidden/>
              </w:rPr>
              <w:t>32</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28" w:history="1">
            <w:r w:rsidR="00187939" w:rsidRPr="00100A52">
              <w:rPr>
                <w:rStyle w:val="Hipervnculo"/>
                <w:rFonts w:cs="Times New Roman"/>
                <w:noProof/>
              </w:rPr>
              <w:t>DEL RECURSO DE REVISIÓN.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_Toc452461028 \h </w:instrText>
            </w:r>
            <w:r w:rsidR="00187939" w:rsidRPr="00100A52">
              <w:rPr>
                <w:noProof/>
                <w:webHidden/>
              </w:rPr>
            </w:r>
            <w:r w:rsidR="00187939" w:rsidRPr="00100A52">
              <w:rPr>
                <w:noProof/>
                <w:webHidden/>
              </w:rPr>
              <w:fldChar w:fldCharType="separate"/>
            </w:r>
            <w:r w:rsidR="008A4E8C">
              <w:rPr>
                <w:noProof/>
                <w:webHidden/>
              </w:rPr>
              <w:t>32</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29" w:history="1">
            <w:r w:rsidR="00187939" w:rsidRPr="00100A52">
              <w:rPr>
                <w:rStyle w:val="Hipervnculo"/>
                <w:rFonts w:cs="Times New Roman"/>
                <w:noProof/>
              </w:rPr>
              <w:t>3.1.2.   CAUSALES DE PROCEDENCIA DEL RECURSO DE REVISIÓN.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_Toc452461029 \h </w:instrText>
            </w:r>
            <w:r w:rsidR="00187939" w:rsidRPr="00100A52">
              <w:rPr>
                <w:noProof/>
                <w:webHidden/>
              </w:rPr>
            </w:r>
            <w:r w:rsidR="00187939" w:rsidRPr="00100A52">
              <w:rPr>
                <w:noProof/>
                <w:webHidden/>
              </w:rPr>
              <w:fldChar w:fldCharType="separate"/>
            </w:r>
            <w:r w:rsidR="008A4E8C">
              <w:rPr>
                <w:noProof/>
                <w:webHidden/>
              </w:rPr>
              <w:t>34</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30" w:history="1">
            <w:r w:rsidR="00187939" w:rsidRPr="00100A52">
              <w:rPr>
                <w:rStyle w:val="Hipervnculo"/>
                <w:rFonts w:cs="Times New Roman"/>
                <w:noProof/>
              </w:rPr>
              <w:t>3.1.3.    LEGITIMACIÓN PROCESAL.</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_Toc452461030 \h </w:instrText>
            </w:r>
            <w:r w:rsidR="00187939" w:rsidRPr="00100A52">
              <w:rPr>
                <w:noProof/>
                <w:webHidden/>
              </w:rPr>
            </w:r>
            <w:r w:rsidR="00187939" w:rsidRPr="00100A52">
              <w:rPr>
                <w:noProof/>
                <w:webHidden/>
              </w:rPr>
              <w:fldChar w:fldCharType="separate"/>
            </w:r>
            <w:r w:rsidR="008A4E8C">
              <w:rPr>
                <w:noProof/>
                <w:webHidden/>
              </w:rPr>
              <w:t>45</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31" w:history="1">
            <w:r w:rsidR="00187939" w:rsidRPr="00100A52">
              <w:rPr>
                <w:rStyle w:val="Hipervnculo"/>
                <w:rFonts w:cs="Times New Roman"/>
                <w:noProof/>
              </w:rPr>
              <w:t>3.1.4.    AUTORIDAD JURISDICCIONAL COMPETENTE PARA CONOCER SOBRE EL RECURSO DE REVISIÓN.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_Toc452461031 \h </w:instrText>
            </w:r>
            <w:r w:rsidR="00187939" w:rsidRPr="00100A52">
              <w:rPr>
                <w:noProof/>
                <w:webHidden/>
              </w:rPr>
            </w:r>
            <w:r w:rsidR="00187939" w:rsidRPr="00100A52">
              <w:rPr>
                <w:noProof/>
                <w:webHidden/>
              </w:rPr>
              <w:fldChar w:fldCharType="separate"/>
            </w:r>
            <w:r w:rsidR="008A4E8C">
              <w:rPr>
                <w:noProof/>
                <w:webHidden/>
              </w:rPr>
              <w:t>46</w:t>
            </w:r>
            <w:r w:rsidR="00187939" w:rsidRPr="00100A52">
              <w:rPr>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32" w:history="1">
            <w:r w:rsidR="00187939" w:rsidRPr="00100A52">
              <w:rPr>
                <w:rStyle w:val="Hipervnculo"/>
                <w:rFonts w:cs="Times New Roman"/>
                <w:b w:val="0"/>
                <w:noProof/>
              </w:rPr>
              <w:t>3.2.</w:t>
            </w:r>
            <w:r w:rsidR="00187939" w:rsidRPr="00100A52">
              <w:rPr>
                <w:b w:val="0"/>
                <w:bCs w:val="0"/>
                <w:noProof/>
                <w:sz w:val="22"/>
                <w:szCs w:val="22"/>
              </w:rPr>
              <w:tab/>
            </w:r>
            <w:r w:rsidR="00187939" w:rsidRPr="00100A52">
              <w:rPr>
                <w:rStyle w:val="Hipervnculo"/>
                <w:rFonts w:cs="Times New Roman"/>
                <w:b w:val="0"/>
                <w:noProof/>
              </w:rPr>
              <w:t>NOTIFICACIÓN Y AUDIENCIA.</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_Toc452461032 \h </w:instrText>
            </w:r>
            <w:r w:rsidR="00187939" w:rsidRPr="00100A52">
              <w:rPr>
                <w:b w:val="0"/>
                <w:noProof/>
                <w:webHidden/>
              </w:rPr>
            </w:r>
            <w:r w:rsidR="00187939" w:rsidRPr="00100A52">
              <w:rPr>
                <w:b w:val="0"/>
                <w:noProof/>
                <w:webHidden/>
              </w:rPr>
              <w:fldChar w:fldCharType="separate"/>
            </w:r>
            <w:r w:rsidR="008A4E8C">
              <w:rPr>
                <w:b w:val="0"/>
                <w:noProof/>
                <w:webHidden/>
              </w:rPr>
              <w:t>49</w:t>
            </w:r>
            <w:r w:rsidR="00187939" w:rsidRPr="00100A52">
              <w:rPr>
                <w:b w:val="0"/>
                <w:noProof/>
                <w:webHidden/>
              </w:rPr>
              <w:fldChar w:fldCharType="end"/>
            </w:r>
          </w:hyperlink>
        </w:p>
        <w:p w:rsidR="00187939" w:rsidRPr="00100A52" w:rsidRDefault="00740603">
          <w:pPr>
            <w:pStyle w:val="TDC3"/>
            <w:tabs>
              <w:tab w:val="left" w:pos="1100"/>
              <w:tab w:val="right" w:leader="dot" w:pos="9350"/>
            </w:tabs>
            <w:rPr>
              <w:noProof/>
              <w:sz w:val="22"/>
              <w:szCs w:val="22"/>
            </w:rPr>
          </w:pPr>
          <w:hyperlink w:anchor="_Toc452461033" w:history="1">
            <w:r w:rsidR="00187939" w:rsidRPr="00100A52">
              <w:rPr>
                <w:rStyle w:val="Hipervnculo"/>
                <w:rFonts w:cs="Times New Roman"/>
                <w:noProof/>
              </w:rPr>
              <w:t>3.2.1.</w:t>
            </w:r>
            <w:r w:rsidR="00187939" w:rsidRPr="00100A52">
              <w:rPr>
                <w:noProof/>
                <w:sz w:val="22"/>
                <w:szCs w:val="22"/>
              </w:rPr>
              <w:tab/>
            </w:r>
            <w:r w:rsidR="00187939" w:rsidRPr="00100A52">
              <w:rPr>
                <w:rStyle w:val="Hipervnculo"/>
                <w:rFonts w:cs="Times New Roman"/>
                <w:noProof/>
              </w:rPr>
              <w:t>NOTIFICACIÓN.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_Toc452461033 \h </w:instrText>
            </w:r>
            <w:r w:rsidR="00187939" w:rsidRPr="00100A52">
              <w:rPr>
                <w:noProof/>
                <w:webHidden/>
              </w:rPr>
            </w:r>
            <w:r w:rsidR="00187939" w:rsidRPr="00100A52">
              <w:rPr>
                <w:noProof/>
                <w:webHidden/>
              </w:rPr>
              <w:fldChar w:fldCharType="separate"/>
            </w:r>
            <w:r w:rsidR="008A4E8C">
              <w:rPr>
                <w:noProof/>
                <w:webHidden/>
              </w:rPr>
              <w:t>49</w:t>
            </w:r>
            <w:r w:rsidR="00187939" w:rsidRPr="00100A52">
              <w:rPr>
                <w:noProof/>
                <w:webHidden/>
              </w:rPr>
              <w:fldChar w:fldCharType="end"/>
            </w:r>
          </w:hyperlink>
        </w:p>
        <w:p w:rsidR="00187939" w:rsidRPr="00100A52" w:rsidRDefault="00740603">
          <w:pPr>
            <w:pStyle w:val="TDC3"/>
            <w:tabs>
              <w:tab w:val="left" w:pos="1100"/>
              <w:tab w:val="right" w:leader="dot" w:pos="9350"/>
            </w:tabs>
            <w:rPr>
              <w:noProof/>
              <w:sz w:val="22"/>
              <w:szCs w:val="22"/>
            </w:rPr>
          </w:pPr>
          <w:hyperlink w:anchor="_Toc452461034" w:history="1">
            <w:r w:rsidR="00187939" w:rsidRPr="00100A52">
              <w:rPr>
                <w:rStyle w:val="Hipervnculo"/>
                <w:rFonts w:cs="Times New Roman"/>
                <w:noProof/>
              </w:rPr>
              <w:t>3.2.2.</w:t>
            </w:r>
            <w:r w:rsidR="00187939" w:rsidRPr="00100A52">
              <w:rPr>
                <w:noProof/>
                <w:sz w:val="22"/>
                <w:szCs w:val="22"/>
              </w:rPr>
              <w:tab/>
            </w:r>
            <w:r w:rsidR="00187939" w:rsidRPr="00100A52">
              <w:rPr>
                <w:rStyle w:val="Hipervnculo"/>
                <w:rFonts w:cs="Times New Roman"/>
                <w:noProof/>
              </w:rPr>
              <w:t>AUDIENCIA.</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_Toc452461034 \h </w:instrText>
            </w:r>
            <w:r w:rsidR="00187939" w:rsidRPr="00100A52">
              <w:rPr>
                <w:noProof/>
                <w:webHidden/>
              </w:rPr>
            </w:r>
            <w:r w:rsidR="00187939" w:rsidRPr="00100A52">
              <w:rPr>
                <w:noProof/>
                <w:webHidden/>
              </w:rPr>
              <w:fldChar w:fldCharType="separate"/>
            </w:r>
            <w:r w:rsidR="008A4E8C">
              <w:rPr>
                <w:noProof/>
                <w:webHidden/>
              </w:rPr>
              <w:t>49</w:t>
            </w:r>
            <w:r w:rsidR="00187939" w:rsidRPr="00100A52">
              <w:rPr>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35" w:history="1">
            <w:r w:rsidR="00187939" w:rsidRPr="00100A52">
              <w:rPr>
                <w:rStyle w:val="Hipervnculo"/>
                <w:b w:val="0"/>
                <w:noProof/>
              </w:rPr>
              <w:t>3.3.</w:t>
            </w:r>
            <w:r w:rsidR="00187939" w:rsidRPr="00100A52">
              <w:rPr>
                <w:b w:val="0"/>
                <w:bCs w:val="0"/>
                <w:noProof/>
                <w:sz w:val="22"/>
                <w:szCs w:val="22"/>
              </w:rPr>
              <w:tab/>
            </w:r>
            <w:r w:rsidR="00187939" w:rsidRPr="00100A52">
              <w:rPr>
                <w:rStyle w:val="Hipervnculo"/>
                <w:b w:val="0"/>
                <w:noProof/>
              </w:rPr>
              <w:t>RESOLUCIÓN EN AUDIENCIA</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_Toc452461035 \h </w:instrText>
            </w:r>
            <w:r w:rsidR="00187939" w:rsidRPr="00100A52">
              <w:rPr>
                <w:b w:val="0"/>
                <w:noProof/>
                <w:webHidden/>
              </w:rPr>
            </w:r>
            <w:r w:rsidR="00187939" w:rsidRPr="00100A52">
              <w:rPr>
                <w:b w:val="0"/>
                <w:noProof/>
                <w:webHidden/>
              </w:rPr>
              <w:fldChar w:fldCharType="separate"/>
            </w:r>
            <w:r w:rsidR="008A4E8C">
              <w:rPr>
                <w:b w:val="0"/>
                <w:noProof/>
                <w:webHidden/>
              </w:rPr>
              <w:t>51</w:t>
            </w:r>
            <w:r w:rsidR="00187939" w:rsidRPr="00100A52">
              <w:rPr>
                <w:b w:val="0"/>
                <w:noProof/>
                <w:webHidden/>
              </w:rPr>
              <w:fldChar w:fldCharType="end"/>
            </w:r>
          </w:hyperlink>
        </w:p>
        <w:p w:rsidR="00187939" w:rsidRPr="00100A52" w:rsidRDefault="00740603">
          <w:pPr>
            <w:pStyle w:val="TDC3"/>
            <w:tabs>
              <w:tab w:val="left" w:pos="880"/>
              <w:tab w:val="right" w:leader="dot" w:pos="9350"/>
            </w:tabs>
            <w:rPr>
              <w:noProof/>
              <w:sz w:val="22"/>
              <w:szCs w:val="22"/>
            </w:rPr>
          </w:pPr>
          <w:hyperlink w:anchor="_Toc452461036" w:history="1">
            <w:r w:rsidR="00187939" w:rsidRPr="00100A52">
              <w:rPr>
                <w:rStyle w:val="Hipervnculo"/>
                <w:noProof/>
              </w:rPr>
              <w:t>3.3.1</w:t>
            </w:r>
            <w:r w:rsidR="00187939" w:rsidRPr="00100A52">
              <w:rPr>
                <w:noProof/>
                <w:sz w:val="22"/>
                <w:szCs w:val="22"/>
              </w:rPr>
              <w:tab/>
            </w:r>
            <w:r w:rsidR="00187939" w:rsidRPr="00100A52">
              <w:rPr>
                <w:rStyle w:val="Hipervnculo"/>
                <w:noProof/>
              </w:rPr>
              <w:t>SENTENCIA EN CASO DE NO REMISIÓN A NUEVO JUICIO</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_Toc452461036 \h </w:instrText>
            </w:r>
            <w:r w:rsidR="00187939" w:rsidRPr="00100A52">
              <w:rPr>
                <w:noProof/>
                <w:webHidden/>
              </w:rPr>
            </w:r>
            <w:r w:rsidR="00187939" w:rsidRPr="00100A52">
              <w:rPr>
                <w:noProof/>
                <w:webHidden/>
              </w:rPr>
              <w:fldChar w:fldCharType="separate"/>
            </w:r>
            <w:r w:rsidR="008A4E8C">
              <w:rPr>
                <w:noProof/>
                <w:webHidden/>
              </w:rPr>
              <w:t>51</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37" w:history="1">
            <w:r w:rsidR="00187939" w:rsidRPr="00100A52">
              <w:rPr>
                <w:rStyle w:val="Hipervnculo"/>
                <w:noProof/>
              </w:rPr>
              <w:t>3.3.2. TRÁMITE EN EL CASO DE REENVÍO A NUEVO JUICIO</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_Toc452461037 \h </w:instrText>
            </w:r>
            <w:r w:rsidR="00187939" w:rsidRPr="00100A52">
              <w:rPr>
                <w:noProof/>
                <w:webHidden/>
              </w:rPr>
            </w:r>
            <w:r w:rsidR="00187939" w:rsidRPr="00100A52">
              <w:rPr>
                <w:noProof/>
                <w:webHidden/>
              </w:rPr>
              <w:fldChar w:fldCharType="separate"/>
            </w:r>
            <w:r w:rsidR="008A4E8C">
              <w:rPr>
                <w:noProof/>
                <w:webHidden/>
              </w:rPr>
              <w:t>52</w:t>
            </w:r>
            <w:r w:rsidR="00187939" w:rsidRPr="00100A52">
              <w:rPr>
                <w:noProof/>
                <w:webHidden/>
              </w:rPr>
              <w:fldChar w:fldCharType="end"/>
            </w:r>
          </w:hyperlink>
        </w:p>
        <w:p w:rsidR="00187939" w:rsidRPr="00100A52" w:rsidRDefault="00740603">
          <w:pPr>
            <w:pStyle w:val="TDC1"/>
            <w:tabs>
              <w:tab w:val="left" w:pos="440"/>
              <w:tab w:val="right" w:leader="dot" w:pos="9350"/>
            </w:tabs>
            <w:rPr>
              <w:rFonts w:asciiTheme="minorHAnsi" w:hAnsiTheme="minorHAnsi"/>
              <w:b w:val="0"/>
              <w:bCs w:val="0"/>
              <w:caps w:val="0"/>
              <w:noProof/>
              <w:sz w:val="22"/>
              <w:szCs w:val="22"/>
            </w:rPr>
          </w:pPr>
          <w:hyperlink w:anchor="_Toc452461038" w:history="1">
            <w:r w:rsidR="00187939" w:rsidRPr="00100A52">
              <w:rPr>
                <w:rStyle w:val="Hipervnculo"/>
                <w:b w:val="0"/>
                <w:noProof/>
              </w:rPr>
              <w:t>4.</w:t>
            </w:r>
            <w:r w:rsidR="00187939" w:rsidRPr="00100A52">
              <w:rPr>
                <w:rFonts w:asciiTheme="minorHAnsi" w:hAnsiTheme="minorHAnsi"/>
                <w:b w:val="0"/>
                <w:bCs w:val="0"/>
                <w:caps w:val="0"/>
                <w:noProof/>
                <w:sz w:val="22"/>
                <w:szCs w:val="22"/>
              </w:rPr>
              <w:tab/>
            </w:r>
            <w:r w:rsidR="00187939" w:rsidRPr="00100A52">
              <w:rPr>
                <w:rStyle w:val="Hipervnculo"/>
                <w:b w:val="0"/>
                <w:noProof/>
              </w:rPr>
              <w:t>CONSECUENCIAS JURÍDICAS DE LA ADMISIÓN A TRAMITE Y PRONUNCIAMIENTO DE SENTENCIA EN EL RECURSO DE REVISIÓN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_Toc452461038 \h </w:instrText>
            </w:r>
            <w:r w:rsidR="00187939" w:rsidRPr="00100A52">
              <w:rPr>
                <w:b w:val="0"/>
                <w:noProof/>
                <w:webHidden/>
              </w:rPr>
            </w:r>
            <w:r w:rsidR="00187939" w:rsidRPr="00100A52">
              <w:rPr>
                <w:b w:val="0"/>
                <w:noProof/>
                <w:webHidden/>
              </w:rPr>
              <w:fldChar w:fldCharType="separate"/>
            </w:r>
            <w:r w:rsidR="008A4E8C">
              <w:rPr>
                <w:b w:val="0"/>
                <w:noProof/>
                <w:webHidden/>
              </w:rPr>
              <w:t>53</w:t>
            </w:r>
            <w:r w:rsidR="00187939" w:rsidRPr="00100A52">
              <w:rPr>
                <w:b w:val="0"/>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39" w:history="1">
            <w:r w:rsidR="00187939" w:rsidRPr="00100A52">
              <w:rPr>
                <w:rStyle w:val="Hipervnculo"/>
                <w:rFonts w:eastAsiaTheme="minorHAnsi"/>
                <w:b w:val="0"/>
                <w:noProof/>
                <w:lang w:val="es-ES" w:eastAsia="en-US"/>
              </w:rPr>
              <w:t>4.1.</w:t>
            </w:r>
            <w:r w:rsidR="00187939" w:rsidRPr="00100A52">
              <w:rPr>
                <w:b w:val="0"/>
                <w:bCs w:val="0"/>
                <w:noProof/>
                <w:sz w:val="22"/>
                <w:szCs w:val="22"/>
              </w:rPr>
              <w:tab/>
            </w:r>
            <w:r w:rsidR="00187939" w:rsidRPr="00100A52">
              <w:rPr>
                <w:rStyle w:val="Hipervnculo"/>
                <w:rFonts w:eastAsiaTheme="minorHAnsi"/>
                <w:b w:val="0"/>
                <w:noProof/>
                <w:lang w:val="es-ES" w:eastAsia="en-US"/>
              </w:rPr>
              <w:t>DURANTE EL PROCESO:</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_Toc452461039 \h </w:instrText>
            </w:r>
            <w:r w:rsidR="00187939" w:rsidRPr="00100A52">
              <w:rPr>
                <w:b w:val="0"/>
                <w:noProof/>
                <w:webHidden/>
              </w:rPr>
            </w:r>
            <w:r w:rsidR="00187939" w:rsidRPr="00100A52">
              <w:rPr>
                <w:b w:val="0"/>
                <w:noProof/>
                <w:webHidden/>
              </w:rPr>
              <w:fldChar w:fldCharType="separate"/>
            </w:r>
            <w:r w:rsidR="008A4E8C">
              <w:rPr>
                <w:b w:val="0"/>
                <w:noProof/>
                <w:webHidden/>
              </w:rPr>
              <w:t>53</w:t>
            </w:r>
            <w:r w:rsidR="00187939" w:rsidRPr="00100A52">
              <w:rPr>
                <w:b w:val="0"/>
                <w:noProof/>
                <w:webHidden/>
              </w:rPr>
              <w:fldChar w:fldCharType="end"/>
            </w:r>
          </w:hyperlink>
        </w:p>
        <w:p w:rsidR="00187939" w:rsidRPr="00100A52" w:rsidRDefault="00740603">
          <w:pPr>
            <w:pStyle w:val="TDC3"/>
            <w:tabs>
              <w:tab w:val="right" w:leader="dot" w:pos="9350"/>
            </w:tabs>
            <w:rPr>
              <w:noProof/>
              <w:sz w:val="22"/>
              <w:szCs w:val="22"/>
            </w:rPr>
          </w:pPr>
          <w:hyperlink w:anchor="_Toc452461040" w:history="1">
            <w:r w:rsidR="00187939" w:rsidRPr="00100A52">
              <w:rPr>
                <w:rStyle w:val="Hipervnculo"/>
                <w:rFonts w:eastAsiaTheme="minorHAnsi"/>
                <w:bCs/>
                <w:noProof/>
                <w:lang w:eastAsia="en-US"/>
              </w:rPr>
              <w:t>4.1.1  EFECTO SUSPENSIVO ART. 493 CPrPn.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_Toc452461040 \h </w:instrText>
            </w:r>
            <w:r w:rsidR="00187939" w:rsidRPr="00100A52">
              <w:rPr>
                <w:noProof/>
                <w:webHidden/>
              </w:rPr>
            </w:r>
            <w:r w:rsidR="00187939" w:rsidRPr="00100A52">
              <w:rPr>
                <w:noProof/>
                <w:webHidden/>
              </w:rPr>
              <w:fldChar w:fldCharType="separate"/>
            </w:r>
            <w:r w:rsidR="008A4E8C">
              <w:rPr>
                <w:noProof/>
                <w:webHidden/>
              </w:rPr>
              <w:t>53</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41" w:history="1">
            <w:r w:rsidR="00187939" w:rsidRPr="00100A52">
              <w:rPr>
                <w:rStyle w:val="Hipervnculo"/>
                <w:rFonts w:eastAsiaTheme="minorHAnsi"/>
                <w:noProof/>
                <w:lang w:val="es-ES" w:eastAsia="en-US"/>
              </w:rPr>
              <w:t>4.1.2.  ANULACIÓN O REVISIÓN ART. 494 CPrPn.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_Toc452461041 \h </w:instrText>
            </w:r>
            <w:r w:rsidR="00187939" w:rsidRPr="00100A52">
              <w:rPr>
                <w:noProof/>
                <w:webHidden/>
              </w:rPr>
            </w:r>
            <w:r w:rsidR="00187939" w:rsidRPr="00100A52">
              <w:rPr>
                <w:noProof/>
                <w:webHidden/>
              </w:rPr>
              <w:fldChar w:fldCharType="separate"/>
            </w:r>
            <w:r w:rsidR="008A4E8C">
              <w:rPr>
                <w:noProof/>
                <w:webHidden/>
              </w:rPr>
              <w:t>54</w:t>
            </w:r>
            <w:r w:rsidR="00187939" w:rsidRPr="00100A52">
              <w:rPr>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42" w:history="1">
            <w:r w:rsidR="00187939" w:rsidRPr="00100A52">
              <w:rPr>
                <w:rStyle w:val="Hipervnculo"/>
                <w:rFonts w:eastAsiaTheme="minorHAnsi"/>
                <w:b w:val="0"/>
                <w:noProof/>
                <w:lang w:val="es-ES" w:eastAsia="en-US"/>
              </w:rPr>
              <w:t>4.2.</w:t>
            </w:r>
            <w:r w:rsidR="00187939" w:rsidRPr="00100A52">
              <w:rPr>
                <w:b w:val="0"/>
                <w:bCs w:val="0"/>
                <w:noProof/>
                <w:sz w:val="22"/>
                <w:szCs w:val="22"/>
              </w:rPr>
              <w:tab/>
            </w:r>
            <w:r w:rsidR="00187939" w:rsidRPr="00100A52">
              <w:rPr>
                <w:rStyle w:val="Hipervnculo"/>
                <w:rFonts w:eastAsiaTheme="minorHAnsi"/>
                <w:b w:val="0"/>
                <w:noProof/>
                <w:lang w:val="es-ES" w:eastAsia="en-US"/>
              </w:rPr>
              <w:t>POSTERIOR A LA NUEVA SENTENCIA.</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_Toc452461042 \h </w:instrText>
            </w:r>
            <w:r w:rsidR="00187939" w:rsidRPr="00100A52">
              <w:rPr>
                <w:b w:val="0"/>
                <w:noProof/>
                <w:webHidden/>
              </w:rPr>
            </w:r>
            <w:r w:rsidR="00187939" w:rsidRPr="00100A52">
              <w:rPr>
                <w:b w:val="0"/>
                <w:noProof/>
                <w:webHidden/>
              </w:rPr>
              <w:fldChar w:fldCharType="separate"/>
            </w:r>
            <w:r w:rsidR="008A4E8C">
              <w:rPr>
                <w:b w:val="0"/>
                <w:noProof/>
                <w:webHidden/>
              </w:rPr>
              <w:t>56</w:t>
            </w:r>
            <w:r w:rsidR="00187939" w:rsidRPr="00100A52">
              <w:rPr>
                <w:b w:val="0"/>
                <w:noProof/>
                <w:webHidden/>
              </w:rPr>
              <w:fldChar w:fldCharType="end"/>
            </w:r>
          </w:hyperlink>
        </w:p>
        <w:p w:rsidR="00187939" w:rsidRPr="00100A52" w:rsidRDefault="00740603">
          <w:pPr>
            <w:pStyle w:val="TDC3"/>
            <w:tabs>
              <w:tab w:val="right" w:leader="dot" w:pos="9350"/>
            </w:tabs>
            <w:rPr>
              <w:noProof/>
              <w:sz w:val="22"/>
              <w:szCs w:val="22"/>
            </w:rPr>
          </w:pPr>
          <w:hyperlink w:anchor="_Toc452461043" w:history="1">
            <w:r w:rsidR="00187939" w:rsidRPr="00100A52">
              <w:rPr>
                <w:rStyle w:val="Hipervnculo"/>
                <w:rFonts w:eastAsiaTheme="minorHAnsi"/>
                <w:bCs/>
                <w:noProof/>
                <w:lang w:val="es-ES" w:eastAsia="en-US"/>
              </w:rPr>
              <w:t>4.2.1  RESTITUCIÓN ART. 495 CPrPn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_Toc452461043 \h </w:instrText>
            </w:r>
            <w:r w:rsidR="00187939" w:rsidRPr="00100A52">
              <w:rPr>
                <w:noProof/>
                <w:webHidden/>
              </w:rPr>
            </w:r>
            <w:r w:rsidR="00187939" w:rsidRPr="00100A52">
              <w:rPr>
                <w:noProof/>
                <w:webHidden/>
              </w:rPr>
              <w:fldChar w:fldCharType="separate"/>
            </w:r>
            <w:r w:rsidR="008A4E8C">
              <w:rPr>
                <w:noProof/>
                <w:webHidden/>
              </w:rPr>
              <w:t>56</w:t>
            </w:r>
            <w:r w:rsidR="00187939" w:rsidRPr="00100A52">
              <w:rPr>
                <w:noProof/>
                <w:webHidden/>
              </w:rPr>
              <w:fldChar w:fldCharType="end"/>
            </w:r>
          </w:hyperlink>
        </w:p>
        <w:p w:rsidR="00187939" w:rsidRPr="00100A52" w:rsidRDefault="00740603">
          <w:pPr>
            <w:pStyle w:val="TDC3"/>
            <w:tabs>
              <w:tab w:val="right" w:leader="dot" w:pos="9350"/>
            </w:tabs>
            <w:rPr>
              <w:noProof/>
              <w:sz w:val="22"/>
              <w:szCs w:val="22"/>
            </w:rPr>
          </w:pPr>
          <w:hyperlink w:anchor="_Toc452461044" w:history="1">
            <w:r w:rsidR="00187939" w:rsidRPr="00100A52">
              <w:rPr>
                <w:rStyle w:val="Hipervnculo"/>
                <w:rFonts w:eastAsiaTheme="minorHAnsi"/>
                <w:noProof/>
                <w:lang w:val="es-ES" w:eastAsia="en-US"/>
              </w:rPr>
              <w:t>4.2.2  DAÑOS Y PERJUICIOS ART. 496 CPrPn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_Toc452461044 \h </w:instrText>
            </w:r>
            <w:r w:rsidR="00187939" w:rsidRPr="00100A52">
              <w:rPr>
                <w:noProof/>
                <w:webHidden/>
              </w:rPr>
            </w:r>
            <w:r w:rsidR="00187939" w:rsidRPr="00100A52">
              <w:rPr>
                <w:noProof/>
                <w:webHidden/>
              </w:rPr>
              <w:fldChar w:fldCharType="separate"/>
            </w:r>
            <w:r w:rsidR="008A4E8C">
              <w:rPr>
                <w:noProof/>
                <w:webHidden/>
              </w:rPr>
              <w:t>57</w:t>
            </w:r>
            <w:r w:rsidR="00187939" w:rsidRPr="00100A52">
              <w:rPr>
                <w:noProof/>
                <w:webHidden/>
              </w:rPr>
              <w:fldChar w:fldCharType="end"/>
            </w:r>
          </w:hyperlink>
        </w:p>
        <w:p w:rsidR="00187939" w:rsidRPr="00100A52" w:rsidRDefault="00740603">
          <w:pPr>
            <w:pStyle w:val="TDC2"/>
            <w:tabs>
              <w:tab w:val="left" w:pos="660"/>
              <w:tab w:val="right" w:leader="dot" w:pos="9350"/>
            </w:tabs>
            <w:rPr>
              <w:b w:val="0"/>
              <w:bCs w:val="0"/>
              <w:noProof/>
              <w:sz w:val="22"/>
              <w:szCs w:val="22"/>
            </w:rPr>
          </w:pPr>
          <w:hyperlink w:anchor="_Toc452461045" w:history="1">
            <w:r w:rsidR="00187939" w:rsidRPr="00100A52">
              <w:rPr>
                <w:rStyle w:val="Hipervnculo"/>
                <w:rFonts w:eastAsiaTheme="minorHAnsi"/>
                <w:b w:val="0"/>
                <w:noProof/>
                <w:lang w:val="es-ES" w:eastAsia="en-US"/>
              </w:rPr>
              <w:t>4.3.</w:t>
            </w:r>
            <w:r w:rsidR="00187939" w:rsidRPr="00100A52">
              <w:rPr>
                <w:b w:val="0"/>
                <w:bCs w:val="0"/>
                <w:noProof/>
                <w:sz w:val="22"/>
                <w:szCs w:val="22"/>
              </w:rPr>
              <w:tab/>
            </w:r>
            <w:r w:rsidR="00187939" w:rsidRPr="00100A52">
              <w:rPr>
                <w:rStyle w:val="Hipervnculo"/>
                <w:rFonts w:eastAsiaTheme="minorHAnsi"/>
                <w:b w:val="0"/>
                <w:noProof/>
                <w:lang w:val="es-ES" w:eastAsia="en-US"/>
              </w:rPr>
              <w:t>OTRAS CONSECUENCIAS DEL RECURSO DE REVISIÓN.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_Toc452461045 \h </w:instrText>
            </w:r>
            <w:r w:rsidR="00187939" w:rsidRPr="00100A52">
              <w:rPr>
                <w:b w:val="0"/>
                <w:noProof/>
                <w:webHidden/>
              </w:rPr>
            </w:r>
            <w:r w:rsidR="00187939" w:rsidRPr="00100A52">
              <w:rPr>
                <w:b w:val="0"/>
                <w:noProof/>
                <w:webHidden/>
              </w:rPr>
              <w:fldChar w:fldCharType="separate"/>
            </w:r>
            <w:r w:rsidR="008A4E8C">
              <w:rPr>
                <w:b w:val="0"/>
                <w:noProof/>
                <w:webHidden/>
              </w:rPr>
              <w:t>59</w:t>
            </w:r>
            <w:r w:rsidR="00187939" w:rsidRPr="00100A52">
              <w:rPr>
                <w:b w:val="0"/>
                <w:noProof/>
                <w:webHidden/>
              </w:rPr>
              <w:fldChar w:fldCharType="end"/>
            </w:r>
          </w:hyperlink>
        </w:p>
        <w:p w:rsidR="00187939" w:rsidRPr="00100A52" w:rsidRDefault="00740603">
          <w:pPr>
            <w:pStyle w:val="TDC3"/>
            <w:tabs>
              <w:tab w:val="right" w:leader="dot" w:pos="9350"/>
            </w:tabs>
            <w:rPr>
              <w:noProof/>
              <w:sz w:val="22"/>
              <w:szCs w:val="22"/>
            </w:rPr>
          </w:pPr>
          <w:hyperlink w:anchor="_Toc452461046" w:history="1">
            <w:r w:rsidR="00187939" w:rsidRPr="00100A52">
              <w:rPr>
                <w:rStyle w:val="Hipervnculo"/>
                <w:rFonts w:eastAsiaTheme="minorHAnsi"/>
                <w:noProof/>
                <w:lang w:val="es-ES" w:eastAsia="en-US"/>
              </w:rPr>
              <w:t>4.3.1 RECHAZO Y COSTAS ART. 497 CprPn</w:t>
            </w:r>
            <w:r w:rsidR="00187939" w:rsidRPr="00100A52">
              <w:rPr>
                <w:noProof/>
                <w:webHidden/>
              </w:rPr>
              <w:tab/>
            </w:r>
            <w:r w:rsidR="00187939" w:rsidRPr="00100A52">
              <w:rPr>
                <w:noProof/>
                <w:webHidden/>
              </w:rPr>
              <w:fldChar w:fldCharType="begin"/>
            </w:r>
            <w:r w:rsidR="00187939" w:rsidRPr="00100A52">
              <w:rPr>
                <w:noProof/>
                <w:webHidden/>
              </w:rPr>
              <w:instrText xml:space="preserve"> PAGEREF _Toc452461046 \h </w:instrText>
            </w:r>
            <w:r w:rsidR="00187939" w:rsidRPr="00100A52">
              <w:rPr>
                <w:noProof/>
                <w:webHidden/>
              </w:rPr>
            </w:r>
            <w:r w:rsidR="00187939" w:rsidRPr="00100A52">
              <w:rPr>
                <w:noProof/>
                <w:webHidden/>
              </w:rPr>
              <w:fldChar w:fldCharType="separate"/>
            </w:r>
            <w:r w:rsidR="008A4E8C">
              <w:rPr>
                <w:noProof/>
                <w:webHidden/>
              </w:rPr>
              <w:t>59</w:t>
            </w:r>
            <w:r w:rsidR="00187939" w:rsidRPr="00100A52">
              <w:rPr>
                <w:noProof/>
                <w:webHidden/>
              </w:rPr>
              <w:fldChar w:fldCharType="end"/>
            </w:r>
          </w:hyperlink>
        </w:p>
        <w:p w:rsidR="00187939" w:rsidRPr="00100A52" w:rsidRDefault="00740603">
          <w:pPr>
            <w:pStyle w:val="TDC1"/>
            <w:tabs>
              <w:tab w:val="right" w:leader="dot" w:pos="9350"/>
            </w:tabs>
            <w:rPr>
              <w:rFonts w:asciiTheme="minorHAnsi" w:hAnsiTheme="minorHAnsi"/>
              <w:b w:val="0"/>
              <w:bCs w:val="0"/>
              <w:caps w:val="0"/>
              <w:noProof/>
              <w:sz w:val="22"/>
              <w:szCs w:val="22"/>
            </w:rPr>
          </w:pPr>
          <w:hyperlink w:anchor="_Toc452461047" w:history="1">
            <w:r w:rsidR="00187939" w:rsidRPr="00100A52">
              <w:rPr>
                <w:rStyle w:val="Hipervnculo"/>
                <w:b w:val="0"/>
                <w:noProof/>
                <w:shd w:val="clear" w:color="auto" w:fill="FEFEFE"/>
              </w:rPr>
              <w:t>CONCLUSIÓN</w:t>
            </w:r>
            <w:r w:rsidR="00187939" w:rsidRPr="00100A52">
              <w:rPr>
                <w:b w:val="0"/>
                <w:noProof/>
                <w:webHidden/>
              </w:rPr>
              <w:tab/>
            </w:r>
            <w:r w:rsidR="00187939" w:rsidRPr="00100A52">
              <w:rPr>
                <w:b w:val="0"/>
                <w:noProof/>
                <w:webHidden/>
              </w:rPr>
              <w:fldChar w:fldCharType="begin"/>
            </w:r>
            <w:r w:rsidR="00187939" w:rsidRPr="00100A52">
              <w:rPr>
                <w:b w:val="0"/>
                <w:noProof/>
                <w:webHidden/>
              </w:rPr>
              <w:instrText xml:space="preserve"> PAGEREF _Toc452461047 \h </w:instrText>
            </w:r>
            <w:r w:rsidR="00187939" w:rsidRPr="00100A52">
              <w:rPr>
                <w:b w:val="0"/>
                <w:noProof/>
                <w:webHidden/>
              </w:rPr>
            </w:r>
            <w:r w:rsidR="00187939" w:rsidRPr="00100A52">
              <w:rPr>
                <w:b w:val="0"/>
                <w:noProof/>
                <w:webHidden/>
              </w:rPr>
              <w:fldChar w:fldCharType="separate"/>
            </w:r>
            <w:r w:rsidR="008A4E8C">
              <w:rPr>
                <w:b w:val="0"/>
                <w:noProof/>
                <w:webHidden/>
              </w:rPr>
              <w:t>61</w:t>
            </w:r>
            <w:r w:rsidR="00187939" w:rsidRPr="00100A52">
              <w:rPr>
                <w:b w:val="0"/>
                <w:noProof/>
                <w:webHidden/>
              </w:rPr>
              <w:fldChar w:fldCharType="end"/>
            </w:r>
          </w:hyperlink>
        </w:p>
        <w:p w:rsidR="00707D9B" w:rsidRPr="00100A52" w:rsidRDefault="00F376F6" w:rsidP="00187939">
          <w:pPr>
            <w:spacing w:line="240" w:lineRule="auto"/>
          </w:pPr>
          <w:r w:rsidRPr="00100A52">
            <w:rPr>
              <w:bCs/>
              <w:lang w:val="es-ES"/>
            </w:rPr>
            <w:fldChar w:fldCharType="end"/>
          </w:r>
        </w:p>
      </w:sdtContent>
    </w:sdt>
    <w:p w:rsidR="00907445" w:rsidRPr="00100A52" w:rsidRDefault="00907445" w:rsidP="00707D9B">
      <w:pPr>
        <w:spacing w:line="360" w:lineRule="auto"/>
        <w:jc w:val="center"/>
        <w:rPr>
          <w:rFonts w:ascii="Times New Roman" w:hAnsi="Times New Roman" w:cs="Times New Roman"/>
          <w:sz w:val="26"/>
          <w:szCs w:val="26"/>
          <w:lang w:val="es-ES_tradnl"/>
        </w:rPr>
      </w:pPr>
    </w:p>
    <w:p w:rsidR="00187939" w:rsidRPr="00100A52" w:rsidRDefault="00187939" w:rsidP="00707D9B">
      <w:pPr>
        <w:spacing w:line="360" w:lineRule="auto"/>
        <w:jc w:val="center"/>
        <w:rPr>
          <w:rFonts w:ascii="Times New Roman" w:hAnsi="Times New Roman" w:cs="Times New Roman"/>
          <w:sz w:val="26"/>
          <w:szCs w:val="26"/>
          <w:lang w:val="es-ES_tradnl"/>
        </w:rPr>
      </w:pPr>
    </w:p>
    <w:p w:rsidR="00187939" w:rsidRPr="00100A52" w:rsidRDefault="00187939" w:rsidP="00707D9B">
      <w:pPr>
        <w:spacing w:line="360" w:lineRule="auto"/>
        <w:jc w:val="center"/>
        <w:rPr>
          <w:rFonts w:ascii="Times New Roman" w:hAnsi="Times New Roman" w:cs="Times New Roman"/>
          <w:sz w:val="26"/>
          <w:szCs w:val="26"/>
          <w:lang w:val="es-ES_tradnl"/>
        </w:rPr>
      </w:pPr>
    </w:p>
    <w:p w:rsidR="00187939" w:rsidRPr="00100A52" w:rsidRDefault="00187939" w:rsidP="00707D9B">
      <w:pPr>
        <w:spacing w:line="360" w:lineRule="auto"/>
        <w:jc w:val="center"/>
        <w:rPr>
          <w:rFonts w:ascii="Times New Roman" w:hAnsi="Times New Roman" w:cs="Times New Roman"/>
          <w:sz w:val="26"/>
          <w:szCs w:val="26"/>
          <w:lang w:val="es-ES_tradnl"/>
        </w:rPr>
      </w:pPr>
    </w:p>
    <w:p w:rsidR="00187939" w:rsidRPr="00100A52" w:rsidRDefault="00187939" w:rsidP="00707D9B">
      <w:pPr>
        <w:spacing w:line="360" w:lineRule="auto"/>
        <w:jc w:val="center"/>
        <w:rPr>
          <w:rFonts w:ascii="Times New Roman" w:hAnsi="Times New Roman" w:cs="Times New Roman"/>
          <w:sz w:val="26"/>
          <w:szCs w:val="26"/>
          <w:lang w:val="es-ES_tradnl"/>
        </w:rPr>
      </w:pPr>
    </w:p>
    <w:p w:rsidR="00187939" w:rsidRPr="00100A52" w:rsidRDefault="00187939" w:rsidP="00707D9B">
      <w:pPr>
        <w:spacing w:line="360" w:lineRule="auto"/>
        <w:jc w:val="center"/>
        <w:rPr>
          <w:rFonts w:ascii="Times New Roman" w:hAnsi="Times New Roman" w:cs="Times New Roman"/>
          <w:sz w:val="26"/>
          <w:szCs w:val="26"/>
          <w:lang w:val="es-ES_tradnl"/>
        </w:rPr>
      </w:pPr>
    </w:p>
    <w:p w:rsidR="00187939" w:rsidRPr="00100A52" w:rsidRDefault="00187939" w:rsidP="00222073">
      <w:pPr>
        <w:spacing w:line="360" w:lineRule="auto"/>
        <w:rPr>
          <w:rFonts w:ascii="Times New Roman" w:hAnsi="Times New Roman" w:cs="Times New Roman"/>
          <w:sz w:val="26"/>
          <w:szCs w:val="26"/>
          <w:lang w:val="es-ES_tradnl"/>
        </w:rPr>
      </w:pPr>
    </w:p>
    <w:p w:rsidR="009E1B27" w:rsidRPr="00740603" w:rsidRDefault="009E1B27" w:rsidP="00740603">
      <w:pPr>
        <w:pStyle w:val="Ttulo1"/>
        <w:spacing w:line="336" w:lineRule="auto"/>
        <w:jc w:val="center"/>
        <w:rPr>
          <w:lang w:val="es-ES_tradnl"/>
        </w:rPr>
      </w:pPr>
      <w:bookmarkStart w:id="0" w:name="_Toc452461005"/>
      <w:r w:rsidRPr="00740603">
        <w:rPr>
          <w:lang w:val="es-ES_tradnl"/>
        </w:rPr>
        <w:lastRenderedPageBreak/>
        <w:t>INTRODUCCIÓN</w:t>
      </w:r>
      <w:bookmarkEnd w:id="0"/>
    </w:p>
    <w:p w:rsidR="009E1B27" w:rsidRPr="00100A52"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 xml:space="preserve">Escudriñando </w:t>
      </w:r>
      <w:r w:rsidR="007566AB" w:rsidRPr="00100A52">
        <w:rPr>
          <w:rFonts w:ascii="Times New Roman" w:hAnsi="Times New Roman" w:cs="Times New Roman"/>
          <w:sz w:val="26"/>
          <w:szCs w:val="26"/>
          <w:lang w:val="es-ES_tradnl"/>
        </w:rPr>
        <w:t>más</w:t>
      </w:r>
      <w:r w:rsidRPr="00100A52">
        <w:rPr>
          <w:rFonts w:ascii="Times New Roman" w:hAnsi="Times New Roman" w:cs="Times New Roman"/>
          <w:sz w:val="26"/>
          <w:szCs w:val="26"/>
          <w:lang w:val="es-ES_tradnl"/>
        </w:rPr>
        <w:t xml:space="preserve"> a fondo los principios que el constituyente, hizo establecer nada menos en el inciso primero del articulo uno de la constitución se comprende como tal ubicación no es mera casualidad, ni una consagración poética de poca importancia; sino que es de hacer notar que sentándose desde sus primeras líneas la base sobre la que descansa la organización del Estado; los principios de justicia, seguridad jurídica y bien común aparecen no solo como fines primordiales a cumplir, a partir de que el Estado se organiza, sino que son a la vez los pilares fundamentales que sostienen la estructura del mismo, la caída de uno traería abajo todo el andamiaje construido, producto del acuerdo social.</w:t>
      </w:r>
    </w:p>
    <w:p w:rsidR="009E1B27" w:rsidRPr="00100A52"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Pues bien, al hablar de la justicia, podemos imaginar el fuerte impacto que socialmente causaría el hecho de que los aplicadores de la ley, tuvieran la potestad de resolver sin que sus decisiones pudieran ser sujetas a un nuevo examen, y sin considerar en ningún caso la posibilidad de un error o la malicia de este quien podría a su arbitrio dejar algunos delitos en la impunidad y condenar injustamente por otros, claro indicio de lo que esto significaría es la poca confianza que actualmente inspira la administración de justicia, pese a existir los medios oportunos para atacar las providencias judiciales consideradas erróneas o contrarias a derecho.</w:t>
      </w:r>
    </w:p>
    <w:p w:rsidR="009E1B27" w:rsidRPr="00100A52"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Es por ello que los recursos en general y de manera singular el de revisión cobra gran importancia desde un punto de vista jurídico e incluso político, pues aseguran de mejor forma la consecución de la justicia como uno de los fines primordiales del Estado.</w:t>
      </w:r>
    </w:p>
    <w:p w:rsidR="009E1B27" w:rsidRPr="00100A52"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Vista la trascendencia del presente tema de estudio el cual circunscribimos únicamente al recurso de revisión orientamos a continuación brevemente sobre los contenidos que se desarrollaran en lo sucesivo.</w:t>
      </w:r>
    </w:p>
    <w:p w:rsidR="009E1B27" w:rsidRPr="00100A52"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 xml:space="preserve">Para iniciar hemos creído necesario hacer una explicación sucinta de los recursos procesales en general; pues como consecuencia de considerar a la revisión como un recurso, salta a la vista la necesidad de aclarar antes que nada, a que se refiere este </w:t>
      </w:r>
      <w:r w:rsidR="007566AB" w:rsidRPr="00100A52">
        <w:rPr>
          <w:rFonts w:ascii="Times New Roman" w:hAnsi="Times New Roman" w:cs="Times New Roman"/>
          <w:sz w:val="26"/>
          <w:szCs w:val="26"/>
          <w:lang w:val="es-ES_tradnl"/>
        </w:rPr>
        <w:lastRenderedPageBreak/>
        <w:t>término</w:t>
      </w:r>
      <w:r w:rsidRPr="00100A52">
        <w:rPr>
          <w:rFonts w:ascii="Times New Roman" w:hAnsi="Times New Roman" w:cs="Times New Roman"/>
          <w:sz w:val="26"/>
          <w:szCs w:val="26"/>
          <w:lang w:val="es-ES_tradnl"/>
        </w:rPr>
        <w:t xml:space="preserve"> por lo que se ofrecen una serie de definiciones doctrinarias estableciendo </w:t>
      </w:r>
      <w:r w:rsidR="00A863D4" w:rsidRPr="00100A52">
        <w:rPr>
          <w:rFonts w:ascii="Times New Roman" w:hAnsi="Times New Roman" w:cs="Times New Roman"/>
          <w:sz w:val="26"/>
          <w:szCs w:val="26"/>
          <w:lang w:val="es-ES_tradnl"/>
        </w:rPr>
        <w:t>críticas</w:t>
      </w:r>
      <w:r w:rsidRPr="00100A52">
        <w:rPr>
          <w:rFonts w:ascii="Times New Roman" w:hAnsi="Times New Roman" w:cs="Times New Roman"/>
          <w:sz w:val="26"/>
          <w:szCs w:val="26"/>
          <w:lang w:val="es-ES_tradnl"/>
        </w:rPr>
        <w:t xml:space="preserve"> y valoraciones que nos permiten emitir finalmente un criterio propio a ese respecto, seguidamente siempre desde un punto de vista general señalamos la importancia de los recursos procesales, su clasificación de acuerdo a dos criterios esenciales que ayudan a identificar posteriormente las características del recurso de revisión entre los demás de su especie, así mismo se hace una consideración sobre los presupuestos para la interposición de cualquiera de los recursos, y que como tal deben cumplirse para cada uno en particular.</w:t>
      </w:r>
    </w:p>
    <w:p w:rsidR="009E1B27" w:rsidRPr="00100A52"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 xml:space="preserve">En una segunda parte ingresamos plenamente a revisar algunos aspectos doctrinarios del recurso de revisión, trayendo a cuenta la evolución histórica del mismo desde sus antecedentes </w:t>
      </w:r>
      <w:r w:rsidR="00A863D4" w:rsidRPr="00100A52">
        <w:rPr>
          <w:rFonts w:ascii="Times New Roman" w:hAnsi="Times New Roman" w:cs="Times New Roman"/>
          <w:sz w:val="26"/>
          <w:szCs w:val="26"/>
          <w:lang w:val="es-ES_tradnl"/>
        </w:rPr>
        <w:t>más</w:t>
      </w:r>
      <w:r w:rsidRPr="00100A52">
        <w:rPr>
          <w:rFonts w:ascii="Times New Roman" w:hAnsi="Times New Roman" w:cs="Times New Roman"/>
          <w:sz w:val="26"/>
          <w:szCs w:val="26"/>
          <w:lang w:val="es-ES_tradnl"/>
        </w:rPr>
        <w:t xml:space="preserve"> remotos en la antigua Roma, hasta </w:t>
      </w:r>
      <w:r w:rsidR="00907445" w:rsidRPr="00100A52">
        <w:rPr>
          <w:rFonts w:ascii="Times New Roman" w:hAnsi="Times New Roman" w:cs="Times New Roman"/>
          <w:sz w:val="26"/>
          <w:szCs w:val="26"/>
          <w:lang w:val="es-ES_tradnl"/>
        </w:rPr>
        <w:t>nuestros días</w:t>
      </w:r>
      <w:r w:rsidRPr="00100A52">
        <w:rPr>
          <w:rFonts w:ascii="Times New Roman" w:hAnsi="Times New Roman" w:cs="Times New Roman"/>
          <w:sz w:val="26"/>
          <w:szCs w:val="26"/>
          <w:lang w:val="es-ES_tradnl"/>
        </w:rPr>
        <w:t xml:space="preserve">, luego se esbozan algunas definiciones sobre esta figura y la discutida naturaleza de la misma; además analizamos su asidero constitucional y terminamos con los </w:t>
      </w:r>
      <w:r w:rsidR="00907445" w:rsidRPr="00100A52">
        <w:rPr>
          <w:rFonts w:ascii="Times New Roman" w:hAnsi="Times New Roman" w:cs="Times New Roman"/>
          <w:sz w:val="26"/>
          <w:szCs w:val="26"/>
          <w:lang w:val="es-ES_tradnl"/>
        </w:rPr>
        <w:t>rasgos característicos</w:t>
      </w:r>
      <w:r w:rsidRPr="00100A52">
        <w:rPr>
          <w:rFonts w:ascii="Times New Roman" w:hAnsi="Times New Roman" w:cs="Times New Roman"/>
          <w:sz w:val="26"/>
          <w:szCs w:val="26"/>
          <w:lang w:val="es-ES_tradnl"/>
        </w:rPr>
        <w:t xml:space="preserve"> que identifican a este recurso.</w:t>
      </w:r>
    </w:p>
    <w:p w:rsidR="007566AB" w:rsidRDefault="009E1B27" w:rsidP="00740603">
      <w:pPr>
        <w:spacing w:line="336" w:lineRule="auto"/>
        <w:jc w:val="both"/>
        <w:rPr>
          <w:rFonts w:ascii="Times New Roman" w:hAnsi="Times New Roman" w:cs="Times New Roman"/>
          <w:sz w:val="26"/>
          <w:szCs w:val="26"/>
          <w:lang w:val="es-ES_tradnl"/>
        </w:rPr>
      </w:pPr>
      <w:r w:rsidRPr="00100A52">
        <w:rPr>
          <w:rFonts w:ascii="Times New Roman" w:hAnsi="Times New Roman" w:cs="Times New Roman"/>
          <w:sz w:val="26"/>
          <w:szCs w:val="26"/>
          <w:lang w:val="es-ES_tradnl"/>
        </w:rPr>
        <w:t xml:space="preserve">Como un tercer apartado, se expone lo concerniente al procedimiento o </w:t>
      </w:r>
      <w:r w:rsidR="00A863D4" w:rsidRPr="00100A52">
        <w:rPr>
          <w:rFonts w:ascii="Times New Roman" w:hAnsi="Times New Roman" w:cs="Times New Roman"/>
          <w:sz w:val="26"/>
          <w:szCs w:val="26"/>
          <w:lang w:val="es-ES_tradnl"/>
        </w:rPr>
        <w:t>trámite</w:t>
      </w:r>
      <w:r w:rsidRPr="00100A52">
        <w:rPr>
          <w:rFonts w:ascii="Times New Roman" w:hAnsi="Times New Roman" w:cs="Times New Roman"/>
          <w:sz w:val="26"/>
          <w:szCs w:val="26"/>
          <w:lang w:val="es-ES_tradnl"/>
        </w:rPr>
        <w:t xml:space="preserve"> del recurso de revisión, el cual inicia con la interposición del recurso, teniendo en cuenta tal como se detallara los requisitos de admisibilidad del escrito, las causales de procedencia taxativamente enumeradas en el código, la legitimación procesal y la autoridad competente para conocer del mismo, seguidamente se entra en detalle en aspectos procesales como la notificación y audiencia, la nueva sentencia y los efectos jurídicos que se generan tanto para el condenado como para el Estado. </w:t>
      </w:r>
    </w:p>
    <w:p w:rsidR="009E1B27" w:rsidRPr="007566AB" w:rsidRDefault="007566AB" w:rsidP="00740603">
      <w:pPr>
        <w:spacing w:line="336" w:lineRule="auto"/>
        <w:jc w:val="both"/>
        <w:rPr>
          <w:rFonts w:ascii="Times New Roman" w:eastAsiaTheme="minorHAnsi" w:hAnsi="Times New Roman" w:cs="Times New Roman"/>
          <w:sz w:val="26"/>
          <w:szCs w:val="26"/>
          <w:lang w:val="es-ES" w:eastAsia="en-US"/>
        </w:rPr>
      </w:pPr>
      <w:r>
        <w:rPr>
          <w:rFonts w:ascii="Times New Roman" w:hAnsi="Times New Roman" w:cs="Times New Roman"/>
          <w:sz w:val="26"/>
          <w:szCs w:val="26"/>
          <w:lang w:val="es-ES_tradnl"/>
        </w:rPr>
        <w:t>Y como cuarto punto se desarrollarán las consecuencias jurídicas del recurso de revisión incluyendo entre ellas algunas que se dan durante el procedimiento y otras más que se dan posterior a la nueva sentencia, así mismo estudiaremos otras consecuencias del recurso de revisión que son</w:t>
      </w:r>
      <w:r w:rsidRPr="007566AB">
        <w:rPr>
          <w:rFonts w:ascii="Times New Roman" w:eastAsiaTheme="minorHAnsi" w:hAnsi="Times New Roman" w:cs="Times New Roman"/>
          <w:sz w:val="26"/>
          <w:szCs w:val="26"/>
          <w:lang w:val="es-ES" w:eastAsia="en-US"/>
        </w:rPr>
        <w:t xml:space="preserve"> </w:t>
      </w:r>
      <w:r w:rsidRPr="00100A52">
        <w:rPr>
          <w:rFonts w:ascii="Times New Roman" w:eastAsiaTheme="minorHAnsi" w:hAnsi="Times New Roman" w:cs="Times New Roman"/>
          <w:sz w:val="26"/>
          <w:szCs w:val="26"/>
          <w:lang w:val="es-ES" w:eastAsia="en-US"/>
        </w:rPr>
        <w:t>de naturaleza heterogénea como lo son:</w:t>
      </w:r>
      <w:r>
        <w:rPr>
          <w:rFonts w:ascii="Times New Roman" w:eastAsiaTheme="minorHAnsi" w:hAnsi="Times New Roman" w:cs="Times New Roman"/>
          <w:sz w:val="26"/>
          <w:szCs w:val="26"/>
          <w:lang w:val="es-ES" w:eastAsia="en-US"/>
        </w:rPr>
        <w:t xml:space="preserve"> r</w:t>
      </w:r>
      <w:r w:rsidRPr="00100A52">
        <w:rPr>
          <w:rFonts w:ascii="Times New Roman" w:eastAsiaTheme="minorHAnsi" w:hAnsi="Times New Roman" w:cs="Times New Roman"/>
          <w:sz w:val="26"/>
          <w:szCs w:val="26"/>
          <w:lang w:val="es-ES" w:eastAsia="en-US"/>
        </w:rPr>
        <w:t>eferen</w:t>
      </w:r>
      <w:r>
        <w:rPr>
          <w:rFonts w:ascii="Times New Roman" w:eastAsiaTheme="minorHAnsi" w:hAnsi="Times New Roman" w:cs="Times New Roman"/>
          <w:sz w:val="26"/>
          <w:szCs w:val="26"/>
          <w:lang w:val="es-ES" w:eastAsia="en-US"/>
        </w:rPr>
        <w:t>tes a la imposición de costas y a</w:t>
      </w:r>
      <w:r w:rsidRPr="00100A52">
        <w:rPr>
          <w:rFonts w:ascii="Times New Roman" w:eastAsiaTheme="minorHAnsi" w:hAnsi="Times New Roman" w:cs="Times New Roman"/>
          <w:sz w:val="26"/>
          <w:szCs w:val="26"/>
          <w:lang w:val="es-ES" w:eastAsia="en-US"/>
        </w:rPr>
        <w:t xml:space="preserve"> los límites de la cosa juzgada.</w:t>
      </w:r>
      <w:r>
        <w:rPr>
          <w:rFonts w:ascii="Times New Roman" w:eastAsiaTheme="minorHAnsi" w:hAnsi="Times New Roman" w:cs="Times New Roman"/>
          <w:sz w:val="26"/>
          <w:szCs w:val="26"/>
          <w:lang w:val="es-ES" w:eastAsia="en-US"/>
        </w:rPr>
        <w:t xml:space="preserve"> </w:t>
      </w:r>
      <w:r w:rsidR="009E1B27" w:rsidRPr="00100A52">
        <w:rPr>
          <w:rFonts w:ascii="Times New Roman" w:hAnsi="Times New Roman" w:cs="Times New Roman"/>
          <w:sz w:val="26"/>
          <w:szCs w:val="26"/>
          <w:lang w:val="es-ES_tradnl"/>
        </w:rPr>
        <w:t>Concluyendo en aplicación teórica de lo expuesto con la elaboración del escrito del Recurso de revisión.</w:t>
      </w:r>
    </w:p>
    <w:p w:rsidR="00C97964" w:rsidRPr="00100A52" w:rsidRDefault="00C97964" w:rsidP="00707D9B">
      <w:pPr>
        <w:spacing w:line="360" w:lineRule="auto"/>
        <w:rPr>
          <w:rFonts w:ascii="Times New Roman" w:hAnsi="Times New Roman" w:cs="Times New Roman"/>
          <w:sz w:val="26"/>
          <w:szCs w:val="26"/>
        </w:rPr>
      </w:pPr>
    </w:p>
    <w:p w:rsidR="00222073" w:rsidRPr="00100A52" w:rsidRDefault="00222073" w:rsidP="00707D9B">
      <w:pPr>
        <w:spacing w:line="360" w:lineRule="auto"/>
        <w:rPr>
          <w:rFonts w:ascii="Times New Roman" w:hAnsi="Times New Roman" w:cs="Times New Roman"/>
          <w:sz w:val="26"/>
          <w:szCs w:val="26"/>
        </w:rPr>
      </w:pPr>
    </w:p>
    <w:p w:rsidR="005F027F" w:rsidRPr="00100A52" w:rsidRDefault="004A01B0" w:rsidP="00707D9B">
      <w:pPr>
        <w:pStyle w:val="Ttulo1"/>
        <w:numPr>
          <w:ilvl w:val="0"/>
          <w:numId w:val="27"/>
        </w:numPr>
        <w:spacing w:line="360" w:lineRule="auto"/>
        <w:jc w:val="center"/>
        <w:rPr>
          <w:rFonts w:cs="Times New Roman"/>
          <w:szCs w:val="26"/>
        </w:rPr>
      </w:pPr>
      <w:bookmarkStart w:id="1" w:name="_Toc452461006"/>
      <w:r w:rsidRPr="00100A52">
        <w:rPr>
          <w:rFonts w:cs="Times New Roman"/>
          <w:szCs w:val="26"/>
        </w:rPr>
        <w:t>GENERALIDADES SOBRE LOS RECURSOS PROCESALES</w:t>
      </w:r>
      <w:bookmarkEnd w:id="1"/>
    </w:p>
    <w:p w:rsidR="005F027F" w:rsidRPr="00100A52" w:rsidRDefault="005F027F" w:rsidP="00707D9B">
      <w:pPr>
        <w:pStyle w:val="Ttulo1"/>
        <w:spacing w:line="360" w:lineRule="auto"/>
        <w:rPr>
          <w:rFonts w:cs="Times New Roman"/>
          <w:sz w:val="28"/>
          <w:szCs w:val="26"/>
        </w:rPr>
      </w:pPr>
    </w:p>
    <w:p w:rsidR="00573844" w:rsidRPr="00100A52" w:rsidRDefault="004A01B0" w:rsidP="00707D9B">
      <w:pPr>
        <w:pStyle w:val="Ttulo2"/>
        <w:numPr>
          <w:ilvl w:val="1"/>
          <w:numId w:val="28"/>
        </w:numPr>
        <w:spacing w:line="360" w:lineRule="auto"/>
        <w:ind w:left="1134"/>
        <w:rPr>
          <w:rFonts w:cs="Times New Roman"/>
          <w:b w:val="0"/>
        </w:rPr>
      </w:pPr>
      <w:bookmarkStart w:id="2" w:name="_Toc452461007"/>
      <w:r w:rsidRPr="00100A52">
        <w:rPr>
          <w:rFonts w:cs="Times New Roman"/>
          <w:b w:val="0"/>
        </w:rPr>
        <w:t>DEFINICIONES DOCTRINARIAS DE RECURSO PROCESAL</w:t>
      </w:r>
      <w:bookmarkEnd w:id="2"/>
    </w:p>
    <w:p w:rsidR="00BC6831" w:rsidRPr="00100A52" w:rsidRDefault="00BC6831" w:rsidP="00707D9B">
      <w:pPr>
        <w:pStyle w:val="Rtitulo2"/>
        <w:numPr>
          <w:ilvl w:val="0"/>
          <w:numId w:val="0"/>
        </w:numPr>
        <w:ind w:left="1004"/>
        <w:rPr>
          <w:sz w:val="26"/>
        </w:rPr>
      </w:pPr>
    </w:p>
    <w:p w:rsidR="004A01B0" w:rsidRPr="00100A52" w:rsidRDefault="004A01B0"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Como Consecuencia de reconocer la falibilidad inherente a la condición humana de todo juzgado que como tal se haya sujeto a emitir criterios no siempre acertados, producto ya sea de una errada interpretación de la ley o de una falsa apreciación de los hechos a causa de la valoración de medios probatorios cuyo contenido resulta </w:t>
      </w:r>
      <w:r w:rsidR="008B143F" w:rsidRPr="00100A52">
        <w:rPr>
          <w:rFonts w:ascii="Times New Roman" w:hAnsi="Times New Roman" w:cs="Times New Roman"/>
          <w:sz w:val="26"/>
          <w:szCs w:val="26"/>
        </w:rPr>
        <w:t>a veces</w:t>
      </w:r>
      <w:r w:rsidRPr="00100A52">
        <w:rPr>
          <w:rFonts w:ascii="Times New Roman" w:hAnsi="Times New Roman" w:cs="Times New Roman"/>
          <w:sz w:val="26"/>
          <w:szCs w:val="26"/>
        </w:rPr>
        <w:t xml:space="preserve"> ser falso; factores incluso cul</w:t>
      </w:r>
      <w:r w:rsidR="008B143F" w:rsidRPr="00100A52">
        <w:rPr>
          <w:rFonts w:ascii="Times New Roman" w:hAnsi="Times New Roman" w:cs="Times New Roman"/>
          <w:sz w:val="26"/>
          <w:szCs w:val="26"/>
        </w:rPr>
        <w:t>turales, de percepción y de la propia idiosincrasia del juzgador así como los sentimientos e intereses</w:t>
      </w:r>
      <w:r w:rsidR="00F11492" w:rsidRPr="00100A52">
        <w:rPr>
          <w:rFonts w:ascii="Times New Roman" w:hAnsi="Times New Roman" w:cs="Times New Roman"/>
          <w:sz w:val="26"/>
          <w:szCs w:val="26"/>
        </w:rPr>
        <w:t>,</w:t>
      </w:r>
      <w:r w:rsidR="008B143F" w:rsidRPr="00100A52">
        <w:rPr>
          <w:rFonts w:ascii="Times New Roman" w:hAnsi="Times New Roman" w:cs="Times New Roman"/>
          <w:sz w:val="26"/>
          <w:szCs w:val="26"/>
        </w:rPr>
        <w:t xml:space="preserve"> pueden influir y afectar la objetividad de los jueces; la corrupción misma que se filtra en los sistemas judiciales y que da paso a arbitrariedades; han sido entre otras razones la base, para que en las legislaciones de los países se establezca una serie de mecanismos para enmendar o corregir los errores judiciales en las resoluciones provistas y revertir sus efectos adversos a instancia de las partes interesadas a quienes estas produzcan agravio.</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8B143F" w:rsidRPr="00100A52" w:rsidRDefault="008B143F"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Se alude a los recursos procesales, como esos medios previstos en la ley para impugnar las resoluciones consideradas erróneas por las partes y que de no existir la posibilidad de ser recurridas generarían en ocasiones un grave desprestigio para la administración de justicia.</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8B143F" w:rsidRPr="00100A52" w:rsidRDefault="008B143F"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Así una definición doctrinaria propuesta por Jaime Guasp sostiene que el Recurso </w:t>
      </w:r>
      <w:r w:rsidR="00BD45E0" w:rsidRPr="00100A52">
        <w:rPr>
          <w:rFonts w:ascii="Times New Roman" w:hAnsi="Times New Roman" w:cs="Times New Roman"/>
          <w:sz w:val="26"/>
          <w:szCs w:val="26"/>
        </w:rPr>
        <w:t>“</w:t>
      </w:r>
      <w:r w:rsidRPr="00100A52">
        <w:rPr>
          <w:rFonts w:ascii="Times New Roman" w:hAnsi="Times New Roman" w:cs="Times New Roman"/>
          <w:sz w:val="26"/>
          <w:szCs w:val="26"/>
        </w:rPr>
        <w:t xml:space="preserve">es una </w:t>
      </w:r>
      <w:r w:rsidR="00BD45E0" w:rsidRPr="00100A52">
        <w:rPr>
          <w:rFonts w:ascii="Times New Roman" w:hAnsi="Times New Roman" w:cs="Times New Roman"/>
          <w:sz w:val="26"/>
          <w:szCs w:val="26"/>
        </w:rPr>
        <w:t>pretensión</w:t>
      </w:r>
      <w:r w:rsidRPr="00100A52">
        <w:rPr>
          <w:rFonts w:ascii="Times New Roman" w:hAnsi="Times New Roman" w:cs="Times New Roman"/>
          <w:sz w:val="26"/>
          <w:szCs w:val="26"/>
        </w:rPr>
        <w:t xml:space="preserve"> de reforma de una de una resolución judicial, mediante la cual </w:t>
      </w:r>
      <w:r w:rsidR="00BD45E0" w:rsidRPr="00100A52">
        <w:rPr>
          <w:rFonts w:ascii="Times New Roman" w:hAnsi="Times New Roman" w:cs="Times New Roman"/>
          <w:sz w:val="26"/>
          <w:szCs w:val="26"/>
        </w:rPr>
        <w:t xml:space="preserve">las partes en el </w:t>
      </w:r>
      <w:r w:rsidR="00BD45E0" w:rsidRPr="00100A52">
        <w:rPr>
          <w:rFonts w:ascii="Times New Roman" w:hAnsi="Times New Roman" w:cs="Times New Roman"/>
          <w:sz w:val="26"/>
          <w:szCs w:val="26"/>
        </w:rPr>
        <w:lastRenderedPageBreak/>
        <w:t>proceso o quien tenga legitimación para actuar, solicita su revisión dentro del mismo proceso en que dicha resolución ha sido dictada”.</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BD45E0" w:rsidRPr="00100A52" w:rsidRDefault="00BD45E0"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En el mismo sentido se han formulado modernamente a este respecto definiciones como la del doctor Aldo Bacre en su libro Recursos Ordinarios y extraordinarios, en donde explica que “los recursos son actos jurídicos procesales que la ley otorga a la par</w:t>
      </w:r>
      <w:r w:rsidR="009E1B27" w:rsidRPr="00100A52">
        <w:rPr>
          <w:rFonts w:ascii="Times New Roman" w:hAnsi="Times New Roman" w:cs="Times New Roman"/>
          <w:sz w:val="26"/>
          <w:szCs w:val="26"/>
        </w:rPr>
        <w:t>t</w:t>
      </w:r>
      <w:r w:rsidRPr="00100A52">
        <w:rPr>
          <w:rFonts w:ascii="Times New Roman" w:hAnsi="Times New Roman" w:cs="Times New Roman"/>
          <w:sz w:val="26"/>
          <w:szCs w:val="26"/>
        </w:rPr>
        <w:t>e agraviada por una resolución judicial y mientras no haya adquirido fuerza de cosa juzgada, para que en el mismo proceso se subsanen los errores de hecho y de derecho que lo perjudican, revocando anulando, integrando o modificando en todo o en parte dicho decisorio, por parte del juez que la dicto o por un tribunal superior, previo examen de su acierto</w:t>
      </w:r>
      <w:r w:rsidR="005D7476" w:rsidRPr="00100A52">
        <w:rPr>
          <w:rFonts w:ascii="Times New Roman" w:hAnsi="Times New Roman" w:cs="Times New Roman"/>
          <w:sz w:val="26"/>
          <w:szCs w:val="26"/>
        </w:rPr>
        <w:t>”</w:t>
      </w:r>
      <w:r w:rsidRPr="00100A52">
        <w:rPr>
          <w:rFonts w:ascii="Times New Roman" w:hAnsi="Times New Roman" w:cs="Times New Roman"/>
          <w:sz w:val="26"/>
          <w:szCs w:val="26"/>
        </w:rPr>
        <w:t>.</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BD45E0" w:rsidRPr="00100A52" w:rsidRDefault="00BD45E0"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Estas definiciones si bien describen a cabalidad, lo que constituyen en términos generales, los recursos de revocatoria, apelación y casación, no se acomodan a ciertas características esenciales del Recurso de Revisión, el cual tiene un carácter sui generis, que le aparta en cierto modo del resto de recursos, al permitirse su interposición en cualquier </w:t>
      </w:r>
      <w:r w:rsidR="00EB7FD0" w:rsidRPr="00100A52">
        <w:rPr>
          <w:rFonts w:ascii="Times New Roman" w:hAnsi="Times New Roman" w:cs="Times New Roman"/>
          <w:sz w:val="26"/>
          <w:szCs w:val="26"/>
        </w:rPr>
        <w:t>tiempo sin señalarse en la ley u</w:t>
      </w:r>
      <w:r w:rsidRPr="00100A52">
        <w:rPr>
          <w:rFonts w:ascii="Times New Roman" w:hAnsi="Times New Roman" w:cs="Times New Roman"/>
          <w:sz w:val="26"/>
          <w:szCs w:val="26"/>
        </w:rPr>
        <w:t>n plazo perentorio para su promoción, siendo por el contrario procedente solo en el caso de sentencias condenatorias firmes o ejecutoriadas, las cuales han adquirido ya la eficacia de cosa juzgada formal, punto que no parece acorde a las definiciones</w:t>
      </w:r>
      <w:r w:rsidR="00BE0791" w:rsidRPr="00100A52">
        <w:rPr>
          <w:rFonts w:ascii="Times New Roman" w:hAnsi="Times New Roman" w:cs="Times New Roman"/>
          <w:sz w:val="26"/>
          <w:szCs w:val="26"/>
        </w:rPr>
        <w:t xml:space="preserve"> citadas.</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BE0791" w:rsidRPr="00100A52" w:rsidRDefault="00BE0791"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Así mismo no concuerdan en cuanto expresan que los recursos se tramitan dentro del mismo proceso, mientras que una característica del recurso de revisión, como </w:t>
      </w:r>
      <w:r w:rsidR="00EB7FD0" w:rsidRPr="00100A52">
        <w:rPr>
          <w:rFonts w:ascii="Times New Roman" w:hAnsi="Times New Roman" w:cs="Times New Roman"/>
          <w:sz w:val="26"/>
          <w:szCs w:val="26"/>
        </w:rPr>
        <w:t xml:space="preserve">se </w:t>
      </w:r>
      <w:r w:rsidRPr="00100A52">
        <w:rPr>
          <w:rFonts w:ascii="Times New Roman" w:hAnsi="Times New Roman" w:cs="Times New Roman"/>
          <w:sz w:val="26"/>
          <w:szCs w:val="26"/>
        </w:rPr>
        <w:t>explicara en detalle más adelante, es que se tramita cuando el proceso ya ha concluido en todas sus instancias.</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BE0791" w:rsidRPr="00100A52" w:rsidRDefault="00BE0791"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lastRenderedPageBreak/>
        <w:t>Como es de observar, estas definiciones dejan poco espacio para incluir en ellas al recurso de revisión, a raíz de la discutida naturaleza de este recurso, al que algunos sectores de la doctrina niegan</w:t>
      </w:r>
      <w:r w:rsidR="005D7476" w:rsidRPr="00100A52">
        <w:rPr>
          <w:rFonts w:ascii="Times New Roman" w:hAnsi="Times New Roman" w:cs="Times New Roman"/>
          <w:sz w:val="26"/>
          <w:szCs w:val="26"/>
        </w:rPr>
        <w:t xml:space="preserve"> incluso</w:t>
      </w:r>
      <w:r w:rsidRPr="00100A52">
        <w:rPr>
          <w:rFonts w:ascii="Times New Roman" w:hAnsi="Times New Roman" w:cs="Times New Roman"/>
          <w:sz w:val="26"/>
          <w:szCs w:val="26"/>
        </w:rPr>
        <w:t xml:space="preserve"> tal carácter.</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573844" w:rsidRPr="00100A52" w:rsidRDefault="00BE0791"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Pero más allá de esa discusión semántica, conviene analizar, una definición que con apego a nuestra legislación brinde una noción general de lo que debe entenderse por recurso</w:t>
      </w:r>
      <w:r w:rsidR="00CD7BA8" w:rsidRPr="00100A52">
        <w:rPr>
          <w:rFonts w:ascii="Times New Roman" w:hAnsi="Times New Roman" w:cs="Times New Roman"/>
          <w:sz w:val="26"/>
          <w:szCs w:val="26"/>
        </w:rPr>
        <w:t>,</w:t>
      </w:r>
      <w:r w:rsidRPr="00100A52">
        <w:rPr>
          <w:rFonts w:ascii="Times New Roman" w:hAnsi="Times New Roman" w:cs="Times New Roman"/>
          <w:sz w:val="26"/>
          <w:szCs w:val="26"/>
        </w:rPr>
        <w:t xml:space="preserve"> capaz de encerrar a abar</w:t>
      </w:r>
      <w:r w:rsidR="00573844" w:rsidRPr="00100A52">
        <w:rPr>
          <w:rFonts w:ascii="Times New Roman" w:hAnsi="Times New Roman" w:cs="Times New Roman"/>
          <w:sz w:val="26"/>
          <w:szCs w:val="26"/>
        </w:rPr>
        <w:t>car todos los regulados en el Có</w:t>
      </w:r>
      <w:r w:rsidRPr="00100A52">
        <w:rPr>
          <w:rFonts w:ascii="Times New Roman" w:hAnsi="Times New Roman" w:cs="Times New Roman"/>
          <w:sz w:val="26"/>
          <w:szCs w:val="26"/>
        </w:rPr>
        <w:t>digo Procesal Penal, sin particularizar en características propias, solo de algunos de ellos.</w:t>
      </w:r>
    </w:p>
    <w:p w:rsidR="00BE0791" w:rsidRPr="00100A52" w:rsidRDefault="00BE0791"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Para tal efecto se ofrece a continuación una definición </w:t>
      </w:r>
      <w:r w:rsidR="00583408" w:rsidRPr="00100A52">
        <w:rPr>
          <w:rFonts w:ascii="Times New Roman" w:hAnsi="Times New Roman" w:cs="Times New Roman"/>
          <w:sz w:val="26"/>
          <w:szCs w:val="26"/>
        </w:rPr>
        <w:t>construida</w:t>
      </w:r>
      <w:r w:rsidRPr="00100A52">
        <w:rPr>
          <w:rFonts w:ascii="Times New Roman" w:hAnsi="Times New Roman" w:cs="Times New Roman"/>
          <w:sz w:val="26"/>
          <w:szCs w:val="26"/>
        </w:rPr>
        <w:t xml:space="preserve"> por Clara Olmedo, quien explica el termino recurso como; </w:t>
      </w:r>
      <w:r w:rsidR="00CD7BA8" w:rsidRPr="00100A52">
        <w:rPr>
          <w:rFonts w:ascii="Times New Roman" w:hAnsi="Times New Roman" w:cs="Times New Roman"/>
          <w:sz w:val="26"/>
          <w:szCs w:val="26"/>
        </w:rPr>
        <w:t>“</w:t>
      </w:r>
      <w:r w:rsidRPr="00100A52">
        <w:rPr>
          <w:rFonts w:ascii="Times New Roman" w:hAnsi="Times New Roman" w:cs="Times New Roman"/>
          <w:sz w:val="26"/>
          <w:szCs w:val="26"/>
        </w:rPr>
        <w:t>el medio impugnativo por el cual la parte que se considera agraviada por una resolución judicial que estima injusta o ilegal, la ataca para provocar su eliminación o un nuevo examen</w:t>
      </w:r>
      <w:r w:rsidR="00583408" w:rsidRPr="00100A52">
        <w:rPr>
          <w:rFonts w:ascii="Times New Roman" w:hAnsi="Times New Roman" w:cs="Times New Roman"/>
          <w:sz w:val="26"/>
          <w:szCs w:val="26"/>
        </w:rPr>
        <w:t xml:space="preserve"> de la cuestión resu</w:t>
      </w:r>
      <w:r w:rsidR="00CD7BA8" w:rsidRPr="00100A52">
        <w:rPr>
          <w:rFonts w:ascii="Times New Roman" w:hAnsi="Times New Roman" w:cs="Times New Roman"/>
          <w:sz w:val="26"/>
          <w:szCs w:val="26"/>
        </w:rPr>
        <w:t>e</w:t>
      </w:r>
      <w:r w:rsidR="00583408" w:rsidRPr="00100A52">
        <w:rPr>
          <w:rFonts w:ascii="Times New Roman" w:hAnsi="Times New Roman" w:cs="Times New Roman"/>
          <w:sz w:val="26"/>
          <w:szCs w:val="26"/>
        </w:rPr>
        <w:t>lta y obtener otro pronunciamiento que le sea favorable</w:t>
      </w:r>
      <w:r w:rsidR="00CD7BA8" w:rsidRPr="00100A52">
        <w:rPr>
          <w:rFonts w:ascii="Times New Roman" w:hAnsi="Times New Roman" w:cs="Times New Roman"/>
          <w:sz w:val="26"/>
          <w:szCs w:val="26"/>
        </w:rPr>
        <w:t>”</w:t>
      </w:r>
      <w:r w:rsidR="00583408" w:rsidRPr="00100A52">
        <w:rPr>
          <w:rFonts w:ascii="Times New Roman" w:hAnsi="Times New Roman" w:cs="Times New Roman"/>
          <w:sz w:val="26"/>
          <w:szCs w:val="26"/>
        </w:rPr>
        <w:t>.</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583408" w:rsidRPr="00100A52" w:rsidRDefault="00583408"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Por su parte Jorge </w:t>
      </w:r>
      <w:r w:rsidR="0062539D" w:rsidRPr="00100A52">
        <w:rPr>
          <w:rFonts w:ascii="Times New Roman" w:hAnsi="Times New Roman" w:cs="Times New Roman"/>
          <w:sz w:val="26"/>
          <w:szCs w:val="26"/>
        </w:rPr>
        <w:t>Fábrega</w:t>
      </w:r>
      <w:r w:rsidRPr="00100A52">
        <w:rPr>
          <w:rFonts w:ascii="Times New Roman" w:hAnsi="Times New Roman" w:cs="Times New Roman"/>
          <w:sz w:val="26"/>
          <w:szCs w:val="26"/>
        </w:rPr>
        <w:t>, define los recursos como “la facultad que a los litigantes compete, de pedir la enmienda de una resolución judicial o algunas veces ante el mismo juez o tribunal que la dicto; pero generalmente, ante un tribunal superior”</w:t>
      </w:r>
    </w:p>
    <w:p w:rsidR="00583408" w:rsidRPr="00100A52" w:rsidRDefault="00583408"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Finalmente, cabe citar que a criterio del Dr. Rene Padilla y Velazco (autor salvadoreño); Recurso es la facultad que concede la ley al interesado en un juicio o en otro procedimiento para reclamar contra las resoluciones o falta de resolución, ora ante la autoridad que las dicto, ora ante otra superior para que las enmiende, amplié, reforme, revoque o anule.</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583408" w:rsidRPr="00100A52" w:rsidRDefault="00583408"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Integrando los anteriores puntos de vista, se infiere que los recursos son pues, facultades conferidas por la ley que generan para las partes, y demás interesados la posibilidad de exigir y obtener a partir de un nuevo análisis o estudio del asunto sobre el que ya ha sido pronunciada una decisión por par</w:t>
      </w:r>
      <w:r w:rsidR="00601EB0" w:rsidRPr="00100A52">
        <w:rPr>
          <w:rFonts w:ascii="Times New Roman" w:hAnsi="Times New Roman" w:cs="Times New Roman"/>
          <w:sz w:val="26"/>
          <w:szCs w:val="26"/>
        </w:rPr>
        <w:t>t</w:t>
      </w:r>
      <w:r w:rsidRPr="00100A52">
        <w:rPr>
          <w:rFonts w:ascii="Times New Roman" w:hAnsi="Times New Roman" w:cs="Times New Roman"/>
          <w:sz w:val="26"/>
          <w:szCs w:val="26"/>
        </w:rPr>
        <w:t xml:space="preserve">e del órgano jurisdiccional, una nueva resolución que </w:t>
      </w:r>
      <w:r w:rsidRPr="00100A52">
        <w:rPr>
          <w:rFonts w:ascii="Times New Roman" w:hAnsi="Times New Roman" w:cs="Times New Roman"/>
          <w:sz w:val="26"/>
          <w:szCs w:val="26"/>
        </w:rPr>
        <w:lastRenderedPageBreak/>
        <w:t>modifique, revoque o anule aquella que consideran les afecta o causa agravio por atentar contra la legalidad</w:t>
      </w:r>
      <w:r w:rsidR="0062539D" w:rsidRPr="00100A52">
        <w:rPr>
          <w:rFonts w:ascii="Times New Roman" w:hAnsi="Times New Roman" w:cs="Times New Roman"/>
          <w:sz w:val="26"/>
          <w:szCs w:val="26"/>
        </w:rPr>
        <w:t xml:space="preserve"> y la justicia.</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62539D" w:rsidRPr="00100A52" w:rsidRDefault="0062539D"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Lo que el legislador a pretendido a través de la incorporación de los recursos dentro de las legislaciones procesales, es que exista en cierta medida un control sobre las actuaciones y decisiones judiciales, susceptibles de ser cuestionadas y combatidas con argumentos, por los interesados a quienes perjudica para que sean corregidas, cuando estas ya sea por error o dolo del juzgador, sean contrarias a derecho logrando así acercarse al ideal de justicia.</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E96406" w:rsidRPr="00100A52" w:rsidRDefault="0062539D" w:rsidP="00707D9B">
      <w:pPr>
        <w:pStyle w:val="Ttulo2"/>
        <w:numPr>
          <w:ilvl w:val="1"/>
          <w:numId w:val="28"/>
        </w:numPr>
        <w:spacing w:line="360" w:lineRule="auto"/>
        <w:rPr>
          <w:rFonts w:cs="Times New Roman"/>
          <w:b w:val="0"/>
        </w:rPr>
      </w:pPr>
      <w:bookmarkStart w:id="3" w:name="_Toc452461008"/>
      <w:r w:rsidRPr="00100A52">
        <w:rPr>
          <w:rFonts w:cs="Times New Roman"/>
          <w:b w:val="0"/>
        </w:rPr>
        <w:t>FINALIDAD DE LOS RECURSOS</w:t>
      </w:r>
      <w:bookmarkEnd w:id="3"/>
    </w:p>
    <w:p w:rsidR="00C97964" w:rsidRPr="00100A52" w:rsidRDefault="00C97964" w:rsidP="00707D9B">
      <w:pPr>
        <w:spacing w:line="360" w:lineRule="auto"/>
        <w:rPr>
          <w:rFonts w:ascii="Times New Roman" w:hAnsi="Times New Roman" w:cs="Times New Roman"/>
          <w:sz w:val="26"/>
          <w:szCs w:val="26"/>
        </w:rPr>
      </w:pPr>
    </w:p>
    <w:p w:rsidR="00E96406" w:rsidRPr="00100A52" w:rsidRDefault="00E96406" w:rsidP="00707D9B">
      <w:pPr>
        <w:pStyle w:val="Sinespaciado"/>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Los recursos tienen una fi</w:t>
      </w:r>
      <w:r w:rsidR="00EA7FBA" w:rsidRPr="00100A52">
        <w:rPr>
          <w:rFonts w:ascii="Times New Roman" w:hAnsi="Times New Roman" w:cs="Times New Roman"/>
          <w:sz w:val="26"/>
          <w:szCs w:val="26"/>
        </w:rPr>
        <w:t>nalidad mediata y una inmediata. L</w:t>
      </w:r>
      <w:r w:rsidRPr="00100A52">
        <w:rPr>
          <w:rFonts w:ascii="Times New Roman" w:hAnsi="Times New Roman" w:cs="Times New Roman"/>
          <w:sz w:val="26"/>
          <w:szCs w:val="26"/>
        </w:rPr>
        <w:t xml:space="preserve">a </w:t>
      </w:r>
      <w:r w:rsidRPr="00100A52">
        <w:rPr>
          <w:rFonts w:ascii="Times New Roman" w:hAnsi="Times New Roman" w:cs="Times New Roman"/>
          <w:i/>
          <w:sz w:val="26"/>
          <w:szCs w:val="26"/>
        </w:rPr>
        <w:t>finalidad mediata</w:t>
      </w:r>
      <w:r w:rsidRPr="00100A52">
        <w:rPr>
          <w:rFonts w:ascii="Times New Roman" w:hAnsi="Times New Roman" w:cs="Times New Roman"/>
          <w:sz w:val="26"/>
          <w:szCs w:val="26"/>
        </w:rPr>
        <w:t xml:space="preserve"> es la principal la cual se proyecta en un nuevo examen de la cuestión resuelta en el pronunciamiento impugnado por los motivos indicados en </w:t>
      </w:r>
      <w:r w:rsidR="00907445" w:rsidRPr="00100A52">
        <w:rPr>
          <w:rFonts w:ascii="Times New Roman" w:hAnsi="Times New Roman" w:cs="Times New Roman"/>
          <w:sz w:val="26"/>
          <w:szCs w:val="26"/>
        </w:rPr>
        <w:t xml:space="preserve">la decisión objeto </w:t>
      </w:r>
      <w:r w:rsidR="00EA7FBA" w:rsidRPr="00100A52">
        <w:rPr>
          <w:rFonts w:ascii="Times New Roman" w:hAnsi="Times New Roman" w:cs="Times New Roman"/>
          <w:sz w:val="26"/>
          <w:szCs w:val="26"/>
        </w:rPr>
        <w:t>del recurso;</w:t>
      </w:r>
      <w:r w:rsidRPr="00100A52">
        <w:rPr>
          <w:rFonts w:ascii="Times New Roman" w:hAnsi="Times New Roman" w:cs="Times New Roman"/>
          <w:sz w:val="26"/>
          <w:szCs w:val="26"/>
        </w:rPr>
        <w:t xml:space="preserve"> además también tiene una </w:t>
      </w:r>
      <w:r w:rsidRPr="00100A52">
        <w:rPr>
          <w:rFonts w:ascii="Times New Roman" w:hAnsi="Times New Roman" w:cs="Times New Roman"/>
          <w:i/>
          <w:sz w:val="26"/>
          <w:szCs w:val="26"/>
        </w:rPr>
        <w:t>finalidad mediata</w:t>
      </w:r>
      <w:r w:rsidRPr="00100A52">
        <w:rPr>
          <w:rFonts w:ascii="Times New Roman" w:hAnsi="Times New Roman" w:cs="Times New Roman"/>
          <w:sz w:val="26"/>
          <w:szCs w:val="26"/>
        </w:rPr>
        <w:t xml:space="preserve"> y esta radica en obtener la revocatoria, modificación o anulación de la resolución impugnada pero no necesariamente puede terminar en uno de </w:t>
      </w:r>
      <w:r w:rsidR="00907445" w:rsidRPr="00100A52">
        <w:rPr>
          <w:rFonts w:ascii="Times New Roman" w:hAnsi="Times New Roman" w:cs="Times New Roman"/>
          <w:sz w:val="26"/>
          <w:szCs w:val="26"/>
        </w:rPr>
        <w:t>estos supuestos</w:t>
      </w:r>
      <w:r w:rsidRPr="00100A52">
        <w:rPr>
          <w:rFonts w:ascii="Times New Roman" w:hAnsi="Times New Roman" w:cs="Times New Roman"/>
          <w:sz w:val="26"/>
          <w:szCs w:val="26"/>
        </w:rPr>
        <w:t xml:space="preserve"> ya que el recurso también puede ser admitido o rechazado.</w:t>
      </w:r>
    </w:p>
    <w:p w:rsidR="00E96406" w:rsidRPr="00100A52" w:rsidRDefault="00E96406" w:rsidP="00707D9B">
      <w:pPr>
        <w:pStyle w:val="Sinespaciado"/>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Si el tribunal admite el recurso entonces podrá terminar la resolución con uno de los anteriores </w:t>
      </w:r>
      <w:r w:rsidR="00907445" w:rsidRPr="00100A52">
        <w:rPr>
          <w:rFonts w:ascii="Times New Roman" w:hAnsi="Times New Roman" w:cs="Times New Roman"/>
          <w:sz w:val="26"/>
          <w:szCs w:val="26"/>
        </w:rPr>
        <w:t>supuestos,</w:t>
      </w:r>
      <w:r w:rsidRPr="00100A52">
        <w:rPr>
          <w:rFonts w:ascii="Times New Roman" w:hAnsi="Times New Roman" w:cs="Times New Roman"/>
          <w:sz w:val="26"/>
          <w:szCs w:val="26"/>
        </w:rPr>
        <w:t xml:space="preserve"> pero si </w:t>
      </w:r>
      <w:r w:rsidR="00155EE8" w:rsidRPr="00100A52">
        <w:rPr>
          <w:rFonts w:ascii="Times New Roman" w:hAnsi="Times New Roman" w:cs="Times New Roman"/>
          <w:sz w:val="26"/>
          <w:szCs w:val="26"/>
        </w:rPr>
        <w:t xml:space="preserve">se </w:t>
      </w:r>
      <w:r w:rsidRPr="00100A52">
        <w:rPr>
          <w:rFonts w:ascii="Times New Roman" w:hAnsi="Times New Roman" w:cs="Times New Roman"/>
          <w:sz w:val="26"/>
          <w:szCs w:val="26"/>
        </w:rPr>
        <w:t>rechaza en cambio</w:t>
      </w:r>
      <w:r w:rsidR="00155EE8" w:rsidRPr="00100A52">
        <w:rPr>
          <w:rFonts w:ascii="Times New Roman" w:hAnsi="Times New Roman" w:cs="Times New Roman"/>
          <w:sz w:val="26"/>
          <w:szCs w:val="26"/>
        </w:rPr>
        <w:t>,</w:t>
      </w:r>
      <w:r w:rsidRPr="00100A52">
        <w:rPr>
          <w:rFonts w:ascii="Times New Roman" w:hAnsi="Times New Roman" w:cs="Times New Roman"/>
          <w:sz w:val="26"/>
          <w:szCs w:val="26"/>
        </w:rPr>
        <w:t xml:space="preserve"> la resolución que ha tratado de impugnarse se mantendrá firme, es decir alcanza la calidad de cosa juzgada causando ejecutoria.</w:t>
      </w:r>
    </w:p>
    <w:p w:rsidR="00E96406" w:rsidRPr="00100A52" w:rsidRDefault="00E96406" w:rsidP="00707D9B">
      <w:pPr>
        <w:pStyle w:val="Sinespaciado"/>
        <w:spacing w:line="360" w:lineRule="auto"/>
        <w:jc w:val="both"/>
        <w:rPr>
          <w:rFonts w:ascii="Times New Roman" w:hAnsi="Times New Roman" w:cs="Times New Roman"/>
          <w:sz w:val="26"/>
          <w:szCs w:val="26"/>
        </w:rPr>
      </w:pPr>
    </w:p>
    <w:p w:rsidR="00E96406" w:rsidRPr="00100A52" w:rsidRDefault="00E96406" w:rsidP="00707D9B">
      <w:pPr>
        <w:pStyle w:val="Sinespaciado"/>
        <w:spacing w:line="360" w:lineRule="auto"/>
        <w:jc w:val="both"/>
        <w:rPr>
          <w:rFonts w:ascii="Times New Roman" w:hAnsi="Times New Roman" w:cs="Times New Roman"/>
          <w:i/>
          <w:sz w:val="26"/>
          <w:szCs w:val="26"/>
        </w:rPr>
      </w:pPr>
      <w:r w:rsidRPr="00100A52">
        <w:rPr>
          <w:rFonts w:ascii="Times New Roman" w:hAnsi="Times New Roman" w:cs="Times New Roman"/>
          <w:sz w:val="26"/>
          <w:szCs w:val="26"/>
        </w:rPr>
        <w:t xml:space="preserve"> El sistema de recursos que el legislador establece , en la estructura de cada proceso para que las partes puedan controlar la legalidad de las resoluciones se hace partiendo de la posibilidad del error de un primer tribunal y para que el segundo corrija ese error, con lo </w:t>
      </w:r>
      <w:r w:rsidRPr="00100A52">
        <w:rPr>
          <w:rFonts w:ascii="Times New Roman" w:hAnsi="Times New Roman" w:cs="Times New Roman"/>
          <w:sz w:val="26"/>
          <w:szCs w:val="26"/>
        </w:rPr>
        <w:lastRenderedPageBreak/>
        <w:t>que se está pretendiendo una más perfecta aplicación del derecho en el caso concreto</w:t>
      </w:r>
      <w:r w:rsidR="000C185B" w:rsidRPr="00100A52">
        <w:rPr>
          <w:rFonts w:ascii="Times New Roman" w:hAnsi="Times New Roman" w:cs="Times New Roman"/>
          <w:sz w:val="26"/>
          <w:szCs w:val="26"/>
        </w:rPr>
        <w:t>,</w:t>
      </w:r>
      <w:r w:rsidRPr="00100A52">
        <w:rPr>
          <w:rFonts w:ascii="Times New Roman" w:hAnsi="Times New Roman" w:cs="Times New Roman"/>
          <w:sz w:val="26"/>
          <w:szCs w:val="26"/>
        </w:rPr>
        <w:t xml:space="preserve"> pero también es posible que la finalidad de </w:t>
      </w:r>
      <w:r w:rsidR="000C185B" w:rsidRPr="00100A52">
        <w:rPr>
          <w:rFonts w:ascii="Times New Roman" w:hAnsi="Times New Roman" w:cs="Times New Roman"/>
          <w:sz w:val="26"/>
          <w:szCs w:val="26"/>
        </w:rPr>
        <w:t xml:space="preserve">establecimiento de un recurso sea </w:t>
      </w:r>
      <w:r w:rsidRPr="00100A52">
        <w:rPr>
          <w:rFonts w:ascii="Times New Roman" w:hAnsi="Times New Roman" w:cs="Times New Roman"/>
          <w:sz w:val="26"/>
          <w:szCs w:val="26"/>
        </w:rPr>
        <w:t xml:space="preserve">más bien la unificación en la interpretación  del derecho es decir, la unificación de la jurisprudencia con la seguridad jurídica general que ellos supone. La finalidad del recurso resulta evidente si </w:t>
      </w:r>
      <w:r w:rsidR="000C185B" w:rsidRPr="00100A52">
        <w:rPr>
          <w:rFonts w:ascii="Times New Roman" w:hAnsi="Times New Roman" w:cs="Times New Roman"/>
          <w:sz w:val="26"/>
          <w:szCs w:val="26"/>
        </w:rPr>
        <w:t xml:space="preserve">se considera que el </w:t>
      </w:r>
      <w:r w:rsidRPr="00100A52">
        <w:rPr>
          <w:rFonts w:ascii="Times New Roman" w:hAnsi="Times New Roman" w:cs="Times New Roman"/>
          <w:sz w:val="26"/>
          <w:szCs w:val="26"/>
        </w:rPr>
        <w:t>fundamento, de estos es la f</w:t>
      </w:r>
      <w:r w:rsidR="000C185B" w:rsidRPr="00100A52">
        <w:rPr>
          <w:rFonts w:ascii="Times New Roman" w:hAnsi="Times New Roman" w:cs="Times New Roman"/>
          <w:sz w:val="26"/>
          <w:szCs w:val="26"/>
        </w:rPr>
        <w:t xml:space="preserve">alibilidad humana, por cuanto la misma </w:t>
      </w:r>
      <w:r w:rsidRPr="00100A52">
        <w:rPr>
          <w:rFonts w:ascii="Times New Roman" w:hAnsi="Times New Roman" w:cs="Times New Roman"/>
          <w:sz w:val="26"/>
          <w:szCs w:val="26"/>
        </w:rPr>
        <w:t xml:space="preserve">debe estar encaminada </w:t>
      </w:r>
      <w:r w:rsidRPr="00100A52">
        <w:rPr>
          <w:rFonts w:ascii="Times New Roman" w:hAnsi="Times New Roman" w:cs="Times New Roman"/>
          <w:i/>
          <w:sz w:val="26"/>
          <w:szCs w:val="26"/>
        </w:rPr>
        <w:t>a la corrección de ese error, vicio, injusticia o ilegalidad contenido en la resolución, ya sea por el mismo juzgador que cometió el error o por uno distinto y superior.</w:t>
      </w:r>
    </w:p>
    <w:p w:rsidR="00907445" w:rsidRPr="00100A52" w:rsidRDefault="00907445" w:rsidP="00707D9B">
      <w:pPr>
        <w:pStyle w:val="Sinespaciado"/>
        <w:spacing w:line="360" w:lineRule="auto"/>
        <w:jc w:val="both"/>
        <w:rPr>
          <w:rFonts w:ascii="Times New Roman" w:hAnsi="Times New Roman" w:cs="Times New Roman"/>
          <w:i/>
          <w:sz w:val="26"/>
          <w:szCs w:val="26"/>
        </w:rPr>
      </w:pPr>
    </w:p>
    <w:p w:rsidR="00C97964" w:rsidRPr="00100A52" w:rsidRDefault="00C97964" w:rsidP="00707D9B">
      <w:pPr>
        <w:pStyle w:val="Sinespaciado"/>
        <w:spacing w:line="360" w:lineRule="auto"/>
        <w:jc w:val="both"/>
        <w:rPr>
          <w:rFonts w:ascii="Times New Roman" w:hAnsi="Times New Roman" w:cs="Times New Roman"/>
          <w:i/>
          <w:sz w:val="26"/>
          <w:szCs w:val="26"/>
        </w:rPr>
      </w:pPr>
    </w:p>
    <w:p w:rsidR="00E96406" w:rsidRPr="00100A52" w:rsidRDefault="00707D9B" w:rsidP="00707D9B">
      <w:pPr>
        <w:pStyle w:val="Ttulo2"/>
        <w:numPr>
          <w:ilvl w:val="1"/>
          <w:numId w:val="28"/>
        </w:numPr>
        <w:spacing w:line="360" w:lineRule="auto"/>
        <w:rPr>
          <w:rFonts w:cs="Times New Roman"/>
          <w:b w:val="0"/>
        </w:rPr>
      </w:pPr>
      <w:bookmarkStart w:id="4" w:name="_Toc452461009"/>
      <w:r w:rsidRPr="00100A52">
        <w:rPr>
          <w:rFonts w:cs="Times New Roman"/>
          <w:b w:val="0"/>
        </w:rPr>
        <w:t>ESPECIES DE RECURSOS PROCESALES</w:t>
      </w:r>
      <w:bookmarkEnd w:id="4"/>
    </w:p>
    <w:p w:rsidR="00BE4D21" w:rsidRPr="00100A52" w:rsidRDefault="00BE4D21" w:rsidP="00707D9B">
      <w:pPr>
        <w:spacing w:line="360" w:lineRule="auto"/>
        <w:jc w:val="both"/>
        <w:rPr>
          <w:rFonts w:ascii="Times New Roman" w:hAnsi="Times New Roman" w:cs="Times New Roman"/>
          <w:i/>
          <w:sz w:val="26"/>
          <w:szCs w:val="26"/>
        </w:rPr>
      </w:pPr>
    </w:p>
    <w:p w:rsidR="00E96406" w:rsidRPr="00100A52" w:rsidRDefault="00BE4D21" w:rsidP="00707D9B">
      <w:pPr>
        <w:pStyle w:val="Prrafodelista"/>
        <w:numPr>
          <w:ilvl w:val="2"/>
          <w:numId w:val="28"/>
        </w:numPr>
        <w:spacing w:line="360" w:lineRule="auto"/>
        <w:jc w:val="both"/>
        <w:rPr>
          <w:rFonts w:ascii="Times New Roman" w:hAnsi="Times New Roman" w:cs="Times New Roman"/>
          <w:sz w:val="26"/>
          <w:szCs w:val="26"/>
        </w:rPr>
      </w:pPr>
      <w:r w:rsidRPr="00100A52">
        <w:rPr>
          <w:rFonts w:ascii="Times New Roman" w:eastAsiaTheme="majorEastAsia" w:hAnsi="Times New Roman" w:cs="Times New Roman"/>
          <w:sz w:val="26"/>
          <w:szCs w:val="26"/>
        </w:rPr>
        <w:t xml:space="preserve">RECURSO DE APELACIÓN </w:t>
      </w:r>
      <w:r w:rsidR="00907445" w:rsidRPr="00100A52">
        <w:rPr>
          <w:rFonts w:ascii="Times New Roman" w:eastAsiaTheme="majorEastAsia" w:hAnsi="Times New Roman" w:cs="Times New Roman"/>
          <w:sz w:val="26"/>
          <w:szCs w:val="26"/>
        </w:rPr>
        <w:t xml:space="preserve"> </w:t>
      </w:r>
      <w:r w:rsidR="00380B08" w:rsidRPr="00100A52">
        <w:rPr>
          <w:rFonts w:ascii="Times New Roman" w:hAnsi="Times New Roman" w:cs="Times New Roman"/>
          <w:sz w:val="26"/>
          <w:szCs w:val="26"/>
        </w:rPr>
        <w:t>(Art.464</w:t>
      </w:r>
      <w:r w:rsidR="00593B43" w:rsidRPr="00100A52">
        <w:rPr>
          <w:rFonts w:ascii="Times New Roman" w:hAnsi="Times New Roman" w:cs="Times New Roman"/>
          <w:sz w:val="26"/>
          <w:szCs w:val="26"/>
        </w:rPr>
        <w:t xml:space="preserve"> </w:t>
      </w:r>
      <w:r w:rsidRPr="00100A52">
        <w:rPr>
          <w:rFonts w:ascii="Times New Roman" w:hAnsi="Times New Roman" w:cs="Times New Roman"/>
          <w:sz w:val="26"/>
          <w:szCs w:val="26"/>
        </w:rPr>
        <w:t>al Art.477 CPr Pn)</w:t>
      </w:r>
    </w:p>
    <w:p w:rsidR="00E96406" w:rsidRPr="00100A52" w:rsidRDefault="00E96406"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El recurso de apelació</w:t>
      </w:r>
      <w:r w:rsidR="00EA7FBA" w:rsidRPr="00100A52">
        <w:rPr>
          <w:rFonts w:ascii="Times New Roman" w:hAnsi="Times New Roman" w:cs="Times New Roman"/>
          <w:sz w:val="26"/>
          <w:szCs w:val="26"/>
        </w:rPr>
        <w:t>n se encuentra</w:t>
      </w:r>
      <w:r w:rsidR="00C97964" w:rsidRPr="00100A52">
        <w:rPr>
          <w:rFonts w:ascii="Times New Roman" w:hAnsi="Times New Roman" w:cs="Times New Roman"/>
          <w:sz w:val="26"/>
          <w:szCs w:val="26"/>
        </w:rPr>
        <w:t xml:space="preserve"> regulado</w:t>
      </w:r>
      <w:r w:rsidR="00EA7FBA" w:rsidRPr="00100A52">
        <w:rPr>
          <w:rFonts w:ascii="Times New Roman" w:hAnsi="Times New Roman" w:cs="Times New Roman"/>
          <w:sz w:val="26"/>
          <w:szCs w:val="26"/>
        </w:rPr>
        <w:t xml:space="preserve"> en el art 469 CPrPn</w:t>
      </w:r>
      <w:r w:rsidRPr="00100A52">
        <w:rPr>
          <w:rFonts w:ascii="Times New Roman" w:hAnsi="Times New Roman" w:cs="Times New Roman"/>
          <w:sz w:val="26"/>
          <w:szCs w:val="26"/>
        </w:rPr>
        <w:t xml:space="preserve">, el cual dice que el recurso de apelación será interpuesto por inobservancia o errónea aplicación de un precepto legal así como </w:t>
      </w:r>
      <w:r w:rsidR="00EA7FBA" w:rsidRPr="00100A52">
        <w:rPr>
          <w:rFonts w:ascii="Times New Roman" w:hAnsi="Times New Roman" w:cs="Times New Roman"/>
          <w:sz w:val="26"/>
          <w:szCs w:val="26"/>
        </w:rPr>
        <w:t>cuando</w:t>
      </w:r>
      <w:r w:rsidRPr="00100A52">
        <w:rPr>
          <w:rFonts w:ascii="Times New Roman" w:hAnsi="Times New Roman" w:cs="Times New Roman"/>
          <w:sz w:val="26"/>
          <w:szCs w:val="26"/>
        </w:rPr>
        <w:t xml:space="preserve"> el error constituye un defecto en el procedimiento, el apelante solo podrá hacer uso  del recurso de apelación contra sentencias , si hubiese reclamado oportunamente su  corrección, o hubiese e</w:t>
      </w:r>
      <w:r w:rsidR="00C97964" w:rsidRPr="00100A52">
        <w:rPr>
          <w:rFonts w:ascii="Times New Roman" w:hAnsi="Times New Roman" w:cs="Times New Roman"/>
          <w:sz w:val="26"/>
          <w:szCs w:val="26"/>
        </w:rPr>
        <w:t>fectuado reservas de recurrir</w:t>
      </w:r>
      <w:r w:rsidRPr="00100A52">
        <w:rPr>
          <w:rFonts w:ascii="Times New Roman" w:hAnsi="Times New Roman" w:cs="Times New Roman"/>
          <w:sz w:val="26"/>
          <w:szCs w:val="26"/>
        </w:rPr>
        <w:t>, cuando se trata de los vi</w:t>
      </w:r>
      <w:r w:rsidR="00EA7FBA" w:rsidRPr="00100A52">
        <w:rPr>
          <w:rFonts w:ascii="Times New Roman" w:hAnsi="Times New Roman" w:cs="Times New Roman"/>
          <w:sz w:val="26"/>
          <w:szCs w:val="26"/>
        </w:rPr>
        <w:t>cios de la sentencia art 362 CPrPn  y 400 CPrPn</w:t>
      </w:r>
      <w:r w:rsidRPr="00100A52">
        <w:rPr>
          <w:rFonts w:ascii="Times New Roman" w:hAnsi="Times New Roman" w:cs="Times New Roman"/>
          <w:sz w:val="26"/>
          <w:szCs w:val="26"/>
        </w:rPr>
        <w:t xml:space="preserve"> de nulidad del veredicto del jurado. </w:t>
      </w:r>
    </w:p>
    <w:p w:rsidR="00EA7FBA" w:rsidRPr="00100A52" w:rsidRDefault="00E96406"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Esto quiere de</w:t>
      </w:r>
      <w:r w:rsidR="00EA7FBA" w:rsidRPr="00100A52">
        <w:rPr>
          <w:rFonts w:ascii="Times New Roman" w:hAnsi="Times New Roman" w:cs="Times New Roman"/>
          <w:sz w:val="26"/>
          <w:szCs w:val="26"/>
        </w:rPr>
        <w:t>cir,  que en base al art 461 CPrPn</w:t>
      </w:r>
      <w:r w:rsidRPr="00100A52">
        <w:rPr>
          <w:rFonts w:ascii="Times New Roman" w:hAnsi="Times New Roman" w:cs="Times New Roman"/>
          <w:sz w:val="26"/>
          <w:szCs w:val="26"/>
        </w:rPr>
        <w:t>, cualquier defecto en el pr</w:t>
      </w:r>
      <w:r w:rsidR="00C97964" w:rsidRPr="00100A52">
        <w:rPr>
          <w:rFonts w:ascii="Times New Roman" w:hAnsi="Times New Roman" w:cs="Times New Roman"/>
          <w:sz w:val="26"/>
          <w:szCs w:val="26"/>
        </w:rPr>
        <w:t>ocedimiento debe ser impugnado</w:t>
      </w:r>
      <w:r w:rsidRPr="00100A52">
        <w:rPr>
          <w:rFonts w:ascii="Times New Roman" w:hAnsi="Times New Roman" w:cs="Times New Roman"/>
          <w:sz w:val="26"/>
          <w:szCs w:val="26"/>
        </w:rPr>
        <w:t xml:space="preserve"> primero </w:t>
      </w:r>
      <w:r w:rsidR="00C97964" w:rsidRPr="00100A52">
        <w:rPr>
          <w:rFonts w:ascii="Times New Roman" w:hAnsi="Times New Roman" w:cs="Times New Roman"/>
          <w:sz w:val="26"/>
          <w:szCs w:val="26"/>
        </w:rPr>
        <w:t>a través d</w:t>
      </w:r>
      <w:r w:rsidRPr="00100A52">
        <w:rPr>
          <w:rFonts w:ascii="Times New Roman" w:hAnsi="Times New Roman" w:cs="Times New Roman"/>
          <w:sz w:val="26"/>
          <w:szCs w:val="26"/>
        </w:rPr>
        <w:t xml:space="preserve">el recurso de revocatoria para cumplir con el requisito de haber hecho la reserva de recurrir en </w:t>
      </w:r>
      <w:r w:rsidR="00EA7FBA" w:rsidRPr="00100A52">
        <w:rPr>
          <w:rFonts w:ascii="Times New Roman" w:hAnsi="Times New Roman" w:cs="Times New Roman"/>
          <w:sz w:val="26"/>
          <w:szCs w:val="26"/>
        </w:rPr>
        <w:t>apelación, puesto</w:t>
      </w:r>
      <w:r w:rsidRPr="00100A52">
        <w:rPr>
          <w:rFonts w:ascii="Times New Roman" w:hAnsi="Times New Roman" w:cs="Times New Roman"/>
          <w:sz w:val="26"/>
          <w:szCs w:val="26"/>
        </w:rPr>
        <w:t xml:space="preserve"> que la revocatoria es el único recurso admisible durante la audiencia</w:t>
      </w:r>
      <w:r w:rsidR="00BE4D21" w:rsidRPr="00100A52">
        <w:rPr>
          <w:rFonts w:ascii="Times New Roman" w:hAnsi="Times New Roman" w:cs="Times New Roman"/>
          <w:sz w:val="26"/>
          <w:szCs w:val="26"/>
        </w:rPr>
        <w:t>; y es</w:t>
      </w:r>
      <w:r w:rsidRPr="00100A52">
        <w:rPr>
          <w:rFonts w:ascii="Times New Roman" w:hAnsi="Times New Roman" w:cs="Times New Roman"/>
          <w:sz w:val="26"/>
          <w:szCs w:val="26"/>
        </w:rPr>
        <w:t xml:space="preserve"> </w:t>
      </w:r>
      <w:r w:rsidR="00EA7FBA" w:rsidRPr="00100A52">
        <w:rPr>
          <w:rFonts w:ascii="Times New Roman" w:hAnsi="Times New Roman" w:cs="Times New Roman"/>
          <w:sz w:val="26"/>
          <w:szCs w:val="26"/>
        </w:rPr>
        <w:t>a través</w:t>
      </w:r>
      <w:r w:rsidRPr="00100A52">
        <w:rPr>
          <w:rFonts w:ascii="Times New Roman" w:hAnsi="Times New Roman" w:cs="Times New Roman"/>
          <w:sz w:val="26"/>
          <w:szCs w:val="26"/>
        </w:rPr>
        <w:t xml:space="preserve"> de este, </w:t>
      </w:r>
      <w:r w:rsidR="00BE4D21" w:rsidRPr="00100A52">
        <w:rPr>
          <w:rFonts w:ascii="Times New Roman" w:hAnsi="Times New Roman" w:cs="Times New Roman"/>
          <w:sz w:val="26"/>
          <w:szCs w:val="26"/>
        </w:rPr>
        <w:t xml:space="preserve">que </w:t>
      </w:r>
      <w:r w:rsidRPr="00100A52">
        <w:rPr>
          <w:rFonts w:ascii="Times New Roman" w:hAnsi="Times New Roman" w:cs="Times New Roman"/>
          <w:sz w:val="26"/>
          <w:szCs w:val="26"/>
        </w:rPr>
        <w:t>se realiza la reserva de recurrir en apelación  si el error o vicio en el procedimiento, no es subsanado, exceptuando los casos de n</w:t>
      </w:r>
      <w:r w:rsidR="00226F06" w:rsidRPr="00100A52">
        <w:rPr>
          <w:rFonts w:ascii="Times New Roman" w:hAnsi="Times New Roman" w:cs="Times New Roman"/>
          <w:sz w:val="26"/>
          <w:szCs w:val="26"/>
        </w:rPr>
        <w:t>ulidad del veredicto del jurado.</w:t>
      </w:r>
    </w:p>
    <w:p w:rsidR="00907445" w:rsidRPr="00100A52" w:rsidRDefault="00907445" w:rsidP="00707D9B">
      <w:pPr>
        <w:spacing w:line="360" w:lineRule="auto"/>
        <w:jc w:val="both"/>
        <w:rPr>
          <w:rFonts w:ascii="Times New Roman" w:hAnsi="Times New Roman" w:cs="Times New Roman"/>
          <w:sz w:val="26"/>
          <w:szCs w:val="26"/>
        </w:rPr>
      </w:pPr>
    </w:p>
    <w:p w:rsidR="00593B43" w:rsidRPr="00100A52" w:rsidRDefault="00593B43" w:rsidP="00707D9B">
      <w:pPr>
        <w:pStyle w:val="Prrafodelista"/>
        <w:numPr>
          <w:ilvl w:val="2"/>
          <w:numId w:val="28"/>
        </w:numPr>
        <w:spacing w:line="360" w:lineRule="auto"/>
        <w:jc w:val="both"/>
        <w:rPr>
          <w:rFonts w:ascii="Times New Roman" w:hAnsi="Times New Roman" w:cs="Times New Roman"/>
          <w:sz w:val="26"/>
          <w:szCs w:val="26"/>
        </w:rPr>
      </w:pPr>
      <w:r w:rsidRPr="00100A52">
        <w:rPr>
          <w:rFonts w:ascii="Times New Roman" w:eastAsiaTheme="majorEastAsia" w:hAnsi="Times New Roman" w:cs="Times New Roman"/>
          <w:sz w:val="26"/>
          <w:szCs w:val="26"/>
        </w:rPr>
        <w:t xml:space="preserve">RECURSO DE REVOCATORIA </w:t>
      </w:r>
      <w:r w:rsidR="00907445" w:rsidRPr="00100A52">
        <w:rPr>
          <w:rFonts w:ascii="Times New Roman" w:eastAsiaTheme="majorEastAsia" w:hAnsi="Times New Roman" w:cs="Times New Roman"/>
          <w:sz w:val="26"/>
          <w:szCs w:val="26"/>
        </w:rPr>
        <w:t>(Art</w:t>
      </w:r>
      <w:r w:rsidR="00380B08" w:rsidRPr="00100A52">
        <w:rPr>
          <w:rFonts w:ascii="Times New Roman" w:hAnsi="Times New Roman" w:cs="Times New Roman"/>
          <w:sz w:val="26"/>
          <w:szCs w:val="26"/>
        </w:rPr>
        <w:t xml:space="preserve"> 461 al 463</w:t>
      </w:r>
      <w:r w:rsidR="00EA7FBA" w:rsidRPr="00100A52">
        <w:rPr>
          <w:rFonts w:ascii="Times New Roman" w:hAnsi="Times New Roman" w:cs="Times New Roman"/>
          <w:sz w:val="26"/>
          <w:szCs w:val="26"/>
        </w:rPr>
        <w:t xml:space="preserve"> CPrPn</w:t>
      </w:r>
      <w:r w:rsidRPr="00100A52">
        <w:rPr>
          <w:rFonts w:ascii="Times New Roman" w:hAnsi="Times New Roman" w:cs="Times New Roman"/>
          <w:sz w:val="26"/>
          <w:szCs w:val="26"/>
        </w:rPr>
        <w:t>)</w:t>
      </w:r>
      <w:r w:rsidR="00E96406" w:rsidRPr="00100A52">
        <w:rPr>
          <w:rFonts w:ascii="Times New Roman" w:hAnsi="Times New Roman" w:cs="Times New Roman"/>
          <w:sz w:val="26"/>
          <w:szCs w:val="26"/>
        </w:rPr>
        <w:t xml:space="preserve">  </w:t>
      </w:r>
      <w:r w:rsidRPr="00100A52">
        <w:rPr>
          <w:rFonts w:ascii="Times New Roman" w:hAnsi="Times New Roman" w:cs="Times New Roman"/>
          <w:sz w:val="26"/>
          <w:szCs w:val="26"/>
        </w:rPr>
        <w:t xml:space="preserve"> </w:t>
      </w:r>
    </w:p>
    <w:p w:rsidR="00E96406" w:rsidRPr="00100A52" w:rsidRDefault="00593B43"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E</w:t>
      </w:r>
      <w:r w:rsidR="00E96406" w:rsidRPr="00100A52">
        <w:rPr>
          <w:rFonts w:ascii="Times New Roman" w:hAnsi="Times New Roman" w:cs="Times New Roman"/>
          <w:sz w:val="26"/>
          <w:szCs w:val="26"/>
        </w:rPr>
        <w:t xml:space="preserve">l recurso de revocatoria es el medio de impugnación para combatir una decisión que causa agravio a alguna de las partes involucradas en </w:t>
      </w:r>
      <w:r w:rsidR="00BE4D21" w:rsidRPr="00100A52">
        <w:rPr>
          <w:rFonts w:ascii="Times New Roman" w:hAnsi="Times New Roman" w:cs="Times New Roman"/>
          <w:sz w:val="26"/>
          <w:szCs w:val="26"/>
        </w:rPr>
        <w:t xml:space="preserve">un </w:t>
      </w:r>
      <w:r w:rsidR="00E96406" w:rsidRPr="00100A52">
        <w:rPr>
          <w:rFonts w:ascii="Times New Roman" w:hAnsi="Times New Roman" w:cs="Times New Roman"/>
          <w:sz w:val="26"/>
          <w:szCs w:val="26"/>
        </w:rPr>
        <w:t>procedimiento judicial y que lo hace efectivo a</w:t>
      </w:r>
      <w:r w:rsidR="00BE4D21" w:rsidRPr="00100A52">
        <w:rPr>
          <w:rFonts w:ascii="Times New Roman" w:hAnsi="Times New Roman" w:cs="Times New Roman"/>
          <w:sz w:val="26"/>
          <w:szCs w:val="26"/>
        </w:rPr>
        <w:t xml:space="preserve"> través</w:t>
      </w:r>
      <w:r w:rsidR="00E96406" w:rsidRPr="00100A52">
        <w:rPr>
          <w:rFonts w:ascii="Times New Roman" w:hAnsi="Times New Roman" w:cs="Times New Roman"/>
          <w:sz w:val="26"/>
          <w:szCs w:val="26"/>
        </w:rPr>
        <w:t xml:space="preserve"> de la aplicación de los recursos como el de revocatoria, pues es una facultad que emana de la ley c</w:t>
      </w:r>
      <w:r w:rsidR="00BE4D21" w:rsidRPr="00100A52">
        <w:rPr>
          <w:rFonts w:ascii="Times New Roman" w:hAnsi="Times New Roman" w:cs="Times New Roman"/>
          <w:sz w:val="26"/>
          <w:szCs w:val="26"/>
        </w:rPr>
        <w:t>omo instrumento garantizador de la</w:t>
      </w:r>
      <w:r w:rsidR="00E96406" w:rsidRPr="00100A52">
        <w:rPr>
          <w:rFonts w:ascii="Times New Roman" w:hAnsi="Times New Roman" w:cs="Times New Roman"/>
          <w:sz w:val="26"/>
          <w:szCs w:val="26"/>
        </w:rPr>
        <w:t xml:space="preserve"> seguridad jurídica </w:t>
      </w:r>
      <w:r w:rsidR="00EA7FBA" w:rsidRPr="00100A52">
        <w:rPr>
          <w:rFonts w:ascii="Times New Roman" w:hAnsi="Times New Roman" w:cs="Times New Roman"/>
          <w:sz w:val="26"/>
          <w:szCs w:val="26"/>
        </w:rPr>
        <w:t>delegada</w:t>
      </w:r>
      <w:r w:rsidR="00E96406" w:rsidRPr="00100A52">
        <w:rPr>
          <w:rFonts w:ascii="Times New Roman" w:hAnsi="Times New Roman" w:cs="Times New Roman"/>
          <w:sz w:val="26"/>
          <w:szCs w:val="26"/>
        </w:rPr>
        <w:t xml:space="preserve"> a las partes procesales, el cual es utilizado para combatir un incidente como se indica en el código actual.</w:t>
      </w:r>
    </w:p>
    <w:p w:rsidR="00907445" w:rsidRPr="00100A52" w:rsidRDefault="00907445" w:rsidP="00707D9B">
      <w:pPr>
        <w:spacing w:line="360" w:lineRule="auto"/>
        <w:jc w:val="both"/>
        <w:rPr>
          <w:rFonts w:ascii="Times New Roman" w:eastAsiaTheme="majorEastAsia" w:hAnsi="Times New Roman" w:cs="Times New Roman"/>
          <w:sz w:val="26"/>
          <w:szCs w:val="26"/>
        </w:rPr>
      </w:pPr>
    </w:p>
    <w:p w:rsidR="00BE4D21" w:rsidRPr="00100A52" w:rsidRDefault="00593B43" w:rsidP="00707D9B">
      <w:pPr>
        <w:pStyle w:val="Prrafodelista"/>
        <w:numPr>
          <w:ilvl w:val="2"/>
          <w:numId w:val="28"/>
        </w:numPr>
        <w:spacing w:line="360" w:lineRule="auto"/>
        <w:jc w:val="both"/>
        <w:rPr>
          <w:rFonts w:ascii="Times New Roman" w:hAnsi="Times New Roman" w:cs="Times New Roman"/>
          <w:sz w:val="26"/>
          <w:szCs w:val="26"/>
        </w:rPr>
      </w:pPr>
      <w:r w:rsidRPr="00100A52">
        <w:rPr>
          <w:rFonts w:ascii="Times New Roman" w:eastAsiaTheme="majorEastAsia" w:hAnsi="Times New Roman" w:cs="Times New Roman"/>
          <w:sz w:val="26"/>
          <w:szCs w:val="26"/>
        </w:rPr>
        <w:t>RECURSO DE CASACIÓN</w:t>
      </w:r>
      <w:r w:rsidRPr="00100A52">
        <w:rPr>
          <w:rFonts w:ascii="Times New Roman" w:hAnsi="Times New Roman" w:cs="Times New Roman"/>
          <w:sz w:val="26"/>
          <w:szCs w:val="26"/>
        </w:rPr>
        <w:t xml:space="preserve"> </w:t>
      </w:r>
      <w:r w:rsidR="00BE4D21" w:rsidRPr="00100A52">
        <w:rPr>
          <w:rFonts w:ascii="Times New Roman" w:hAnsi="Times New Roman" w:cs="Times New Roman"/>
          <w:sz w:val="26"/>
          <w:szCs w:val="26"/>
        </w:rPr>
        <w:t>(</w:t>
      </w:r>
      <w:r w:rsidR="00707D9B" w:rsidRPr="00100A52">
        <w:rPr>
          <w:rFonts w:ascii="Times New Roman" w:hAnsi="Times New Roman" w:cs="Times New Roman"/>
          <w:sz w:val="26"/>
          <w:szCs w:val="26"/>
        </w:rPr>
        <w:t>Art 478 al 488</w:t>
      </w:r>
      <w:r w:rsidR="00EA7FBA" w:rsidRPr="00100A52">
        <w:rPr>
          <w:rFonts w:ascii="Times New Roman" w:hAnsi="Times New Roman" w:cs="Times New Roman"/>
          <w:sz w:val="26"/>
          <w:szCs w:val="26"/>
        </w:rPr>
        <w:t xml:space="preserve"> CPrPn</w:t>
      </w:r>
      <w:r w:rsidR="00BE4D21" w:rsidRPr="00100A52">
        <w:rPr>
          <w:rFonts w:ascii="Times New Roman" w:hAnsi="Times New Roman" w:cs="Times New Roman"/>
          <w:sz w:val="26"/>
          <w:szCs w:val="26"/>
        </w:rPr>
        <w:t>)</w:t>
      </w:r>
      <w:r w:rsidR="00EA7FBA" w:rsidRPr="00100A52">
        <w:rPr>
          <w:rFonts w:ascii="Times New Roman" w:hAnsi="Times New Roman" w:cs="Times New Roman"/>
          <w:sz w:val="26"/>
          <w:szCs w:val="26"/>
        </w:rPr>
        <w:t xml:space="preserve"> </w:t>
      </w:r>
    </w:p>
    <w:p w:rsidR="00907445" w:rsidRPr="00100A52" w:rsidRDefault="00BE4D21"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E</w:t>
      </w:r>
      <w:r w:rsidR="00E96406" w:rsidRPr="00100A52">
        <w:rPr>
          <w:rFonts w:ascii="Times New Roman" w:hAnsi="Times New Roman" w:cs="Times New Roman"/>
          <w:sz w:val="26"/>
          <w:szCs w:val="26"/>
        </w:rPr>
        <w:t>l recurso de casación procederá cuando la sentencia se basa en la inobservancia o errónea aplicación de un precepto legal. Cuando el precepto legal que se invoque como inobservado o erróneamente aplicado constituya un defecto en el procedimiento, el recurso solo será admisible si el interesado a reclamad</w:t>
      </w:r>
      <w:r w:rsidRPr="00100A52">
        <w:rPr>
          <w:rFonts w:ascii="Times New Roman" w:hAnsi="Times New Roman" w:cs="Times New Roman"/>
          <w:sz w:val="26"/>
          <w:szCs w:val="26"/>
        </w:rPr>
        <w:t>o oportunamente su subsanación y</w:t>
      </w:r>
      <w:r w:rsidR="00E96406" w:rsidRPr="00100A52">
        <w:rPr>
          <w:rFonts w:ascii="Times New Roman" w:hAnsi="Times New Roman" w:cs="Times New Roman"/>
          <w:sz w:val="26"/>
          <w:szCs w:val="26"/>
        </w:rPr>
        <w:t xml:space="preserve"> hecho protesta de recurrir en casación, salvo en los </w:t>
      </w:r>
      <w:r w:rsidR="00EA7FBA" w:rsidRPr="00100A52">
        <w:rPr>
          <w:rFonts w:ascii="Times New Roman" w:hAnsi="Times New Roman" w:cs="Times New Roman"/>
          <w:sz w:val="26"/>
          <w:szCs w:val="26"/>
        </w:rPr>
        <w:t>casos de nulidad no subsanables</w:t>
      </w:r>
      <w:r w:rsidR="00E96406" w:rsidRPr="00100A52">
        <w:rPr>
          <w:rFonts w:ascii="Times New Roman" w:hAnsi="Times New Roman" w:cs="Times New Roman"/>
          <w:sz w:val="26"/>
          <w:szCs w:val="26"/>
        </w:rPr>
        <w:t xml:space="preserve">, cuando se trata de vicios de la sentencia o de nulidad del veredicto del jurado, se interpone casación por casos ya establecidos, es decir, se limita en la nueva normativa los casos en los que conocerá la sala de lo penal. Ya </w:t>
      </w:r>
      <w:r w:rsidRPr="00100A52">
        <w:rPr>
          <w:rFonts w:ascii="Times New Roman" w:hAnsi="Times New Roman" w:cs="Times New Roman"/>
          <w:sz w:val="26"/>
          <w:szCs w:val="26"/>
        </w:rPr>
        <w:t xml:space="preserve">que </w:t>
      </w:r>
      <w:r w:rsidR="00E96406" w:rsidRPr="00100A52">
        <w:rPr>
          <w:rFonts w:ascii="Times New Roman" w:hAnsi="Times New Roman" w:cs="Times New Roman"/>
          <w:sz w:val="26"/>
          <w:szCs w:val="26"/>
        </w:rPr>
        <w:t xml:space="preserve">no será procedente en contra de la de las resoluciones de los tribunales o jueces de sentencia, si no </w:t>
      </w:r>
      <w:r w:rsidRPr="00100A52">
        <w:rPr>
          <w:rFonts w:ascii="Times New Roman" w:hAnsi="Times New Roman" w:cs="Times New Roman"/>
          <w:sz w:val="26"/>
          <w:szCs w:val="26"/>
        </w:rPr>
        <w:t>que conocerá de</w:t>
      </w:r>
      <w:r w:rsidR="00E96406" w:rsidRPr="00100A52">
        <w:rPr>
          <w:rFonts w:ascii="Times New Roman" w:hAnsi="Times New Roman" w:cs="Times New Roman"/>
          <w:sz w:val="26"/>
          <w:szCs w:val="26"/>
        </w:rPr>
        <w:t xml:space="preserve"> aquellas resoluciones dictadas en segunda instancia es decir las realizadas por la cámara de lo penal.</w:t>
      </w:r>
    </w:p>
    <w:p w:rsidR="00707D9B" w:rsidRPr="00100A52" w:rsidRDefault="00593B43" w:rsidP="00707D9B">
      <w:pPr>
        <w:pStyle w:val="Prrafodelista"/>
        <w:numPr>
          <w:ilvl w:val="2"/>
          <w:numId w:val="28"/>
        </w:numPr>
        <w:spacing w:line="360" w:lineRule="auto"/>
        <w:jc w:val="both"/>
        <w:rPr>
          <w:rFonts w:ascii="Times New Roman" w:eastAsiaTheme="majorEastAsia" w:hAnsi="Times New Roman" w:cs="Times New Roman"/>
          <w:sz w:val="26"/>
          <w:szCs w:val="26"/>
        </w:rPr>
      </w:pPr>
      <w:r w:rsidRPr="00100A52">
        <w:rPr>
          <w:rFonts w:ascii="Times New Roman" w:eastAsiaTheme="majorEastAsia" w:hAnsi="Times New Roman" w:cs="Times New Roman"/>
          <w:sz w:val="26"/>
          <w:szCs w:val="26"/>
        </w:rPr>
        <w:t>RECURSO DE REVISIÓN</w:t>
      </w:r>
      <w:r w:rsidR="00707D9B" w:rsidRPr="00100A52">
        <w:rPr>
          <w:rFonts w:ascii="Times New Roman" w:eastAsiaTheme="majorEastAsia" w:hAnsi="Times New Roman" w:cs="Times New Roman"/>
          <w:sz w:val="26"/>
          <w:szCs w:val="26"/>
        </w:rPr>
        <w:t xml:space="preserve"> (Art. 489 al 497 CPrPn)</w:t>
      </w:r>
    </w:p>
    <w:p w:rsidR="00EA7FBA" w:rsidRPr="00100A52" w:rsidRDefault="00125ED2" w:rsidP="00707D9B">
      <w:pPr>
        <w:spacing w:line="360" w:lineRule="auto"/>
        <w:jc w:val="both"/>
        <w:rPr>
          <w:rFonts w:ascii="Times New Roman" w:eastAsiaTheme="majorEastAsia" w:hAnsi="Times New Roman" w:cs="Times New Roman"/>
          <w:sz w:val="26"/>
          <w:szCs w:val="26"/>
        </w:rPr>
      </w:pPr>
      <w:r w:rsidRPr="00100A52">
        <w:rPr>
          <w:rFonts w:ascii="Times New Roman" w:eastAsiaTheme="majorEastAsia" w:hAnsi="Times New Roman" w:cs="Times New Roman"/>
          <w:sz w:val="26"/>
          <w:szCs w:val="26"/>
        </w:rPr>
        <w:t>Sobre el que haremos un estudio detallado en las páginas subsecuentes.</w:t>
      </w:r>
    </w:p>
    <w:p w:rsidR="00222073" w:rsidRPr="00100A52" w:rsidRDefault="00222073" w:rsidP="00707D9B">
      <w:pPr>
        <w:spacing w:line="360" w:lineRule="auto"/>
        <w:jc w:val="both"/>
        <w:rPr>
          <w:rFonts w:ascii="Times New Roman" w:eastAsiaTheme="majorEastAsia" w:hAnsi="Times New Roman" w:cs="Times New Roman"/>
          <w:sz w:val="26"/>
          <w:szCs w:val="26"/>
        </w:rPr>
      </w:pPr>
    </w:p>
    <w:p w:rsidR="0062539D" w:rsidRPr="00100A52" w:rsidRDefault="00573844" w:rsidP="00707D9B">
      <w:pPr>
        <w:pStyle w:val="Ttulo2"/>
        <w:numPr>
          <w:ilvl w:val="1"/>
          <w:numId w:val="28"/>
        </w:numPr>
        <w:spacing w:line="360" w:lineRule="auto"/>
        <w:rPr>
          <w:rFonts w:cs="Times New Roman"/>
          <w:b w:val="0"/>
        </w:rPr>
      </w:pPr>
      <w:bookmarkStart w:id="5" w:name="_Toc452461010"/>
      <w:r w:rsidRPr="00100A52">
        <w:rPr>
          <w:rFonts w:cs="Times New Roman"/>
          <w:b w:val="0"/>
        </w:rPr>
        <w:lastRenderedPageBreak/>
        <w:t>CLASIFICACIÓ</w:t>
      </w:r>
      <w:r w:rsidR="0062539D" w:rsidRPr="00100A52">
        <w:rPr>
          <w:rFonts w:cs="Times New Roman"/>
          <w:b w:val="0"/>
        </w:rPr>
        <w:t>N DE LOS RECURSOS PROCESALES</w:t>
      </w:r>
      <w:r w:rsidR="00325595" w:rsidRPr="00100A52">
        <w:rPr>
          <w:rFonts w:cs="Times New Roman"/>
          <w:b w:val="0"/>
        </w:rPr>
        <w:t>.</w:t>
      </w:r>
      <w:bookmarkEnd w:id="5"/>
    </w:p>
    <w:p w:rsidR="00573844" w:rsidRPr="00100A52" w:rsidRDefault="00573844" w:rsidP="00707D9B">
      <w:pPr>
        <w:pStyle w:val="Prrafodelista"/>
        <w:spacing w:before="240" w:line="360" w:lineRule="auto"/>
        <w:ind w:left="0"/>
        <w:jc w:val="both"/>
        <w:rPr>
          <w:rFonts w:ascii="Times New Roman" w:hAnsi="Times New Roman" w:cs="Times New Roman"/>
          <w:sz w:val="28"/>
          <w:szCs w:val="26"/>
        </w:rPr>
      </w:pPr>
    </w:p>
    <w:p w:rsidR="0062539D" w:rsidRPr="00100A52" w:rsidRDefault="0062539D"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Como parte introductoria, al análisis del recurso de revisión, donde se </w:t>
      </w:r>
      <w:r w:rsidR="00907445" w:rsidRPr="00100A52">
        <w:rPr>
          <w:rFonts w:ascii="Times New Roman" w:hAnsi="Times New Roman" w:cs="Times New Roman"/>
          <w:sz w:val="26"/>
          <w:szCs w:val="26"/>
        </w:rPr>
        <w:t>profundizará</w:t>
      </w:r>
      <w:r w:rsidRPr="00100A52">
        <w:rPr>
          <w:rFonts w:ascii="Times New Roman" w:hAnsi="Times New Roman" w:cs="Times New Roman"/>
          <w:sz w:val="26"/>
          <w:szCs w:val="26"/>
        </w:rPr>
        <w:t xml:space="preserve"> en temas como su naturaleza jurídica y características principales, es preciso antes enunciar dentro de las diversas clasificaciones de los recursos, algunos criterios básicos a tal propósito.</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62539D" w:rsidRPr="00100A52" w:rsidRDefault="0062539D"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En primer lugar, atendiendo a si el tribunal que resuelve es o no diferente al que conocerá del Recurso, estos se clasifican en:</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62539D" w:rsidRPr="00100A52" w:rsidRDefault="0062539D" w:rsidP="00707D9B">
      <w:pPr>
        <w:pStyle w:val="Prrafodelista"/>
        <w:numPr>
          <w:ilvl w:val="0"/>
          <w:numId w:val="2"/>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RECURSOS VERTICALES</w:t>
      </w:r>
      <w:r w:rsidR="00383688" w:rsidRPr="00100A52">
        <w:rPr>
          <w:rFonts w:ascii="Times New Roman" w:hAnsi="Times New Roman" w:cs="Times New Roman"/>
          <w:sz w:val="26"/>
          <w:szCs w:val="26"/>
        </w:rPr>
        <w:t xml:space="preserve"> </w:t>
      </w:r>
      <w:r w:rsidRPr="00100A52">
        <w:rPr>
          <w:rFonts w:ascii="Times New Roman" w:hAnsi="Times New Roman" w:cs="Times New Roman"/>
          <w:i/>
          <w:sz w:val="26"/>
          <w:szCs w:val="26"/>
        </w:rPr>
        <w:t>también llamados recursos devolutivos.</w:t>
      </w:r>
    </w:p>
    <w:p w:rsidR="000910AE" w:rsidRPr="00100A52" w:rsidRDefault="000910AE"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Son aquellos donde el juez que conoce del recurso (juez ad quem) es diferente al juez que dictó la resolución sobre la que existe disconformidad de la parte recurrente (juez a quo).</w:t>
      </w:r>
    </w:p>
    <w:p w:rsidR="000910AE" w:rsidRPr="00100A52" w:rsidRDefault="000910AE"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Según José Ovalle Favela se les llama devolutivos ya que se consideraba anteriormente que en virtud de ellos se devolvía “la jurisdicción” al superior jerárquico que la había delegado en el inferior.</w:t>
      </w:r>
    </w:p>
    <w:p w:rsidR="00BC6831" w:rsidRPr="00100A52" w:rsidRDefault="00BC6831" w:rsidP="00707D9B">
      <w:pPr>
        <w:pStyle w:val="Prrafodelista"/>
        <w:spacing w:before="240" w:line="360" w:lineRule="auto"/>
        <w:jc w:val="both"/>
        <w:rPr>
          <w:rFonts w:ascii="Times New Roman" w:hAnsi="Times New Roman" w:cs="Times New Roman"/>
          <w:sz w:val="26"/>
          <w:szCs w:val="26"/>
        </w:rPr>
      </w:pPr>
    </w:p>
    <w:p w:rsidR="0062539D" w:rsidRPr="00100A52" w:rsidRDefault="0062539D" w:rsidP="00707D9B">
      <w:pPr>
        <w:pStyle w:val="Prrafodelista"/>
        <w:numPr>
          <w:ilvl w:val="0"/>
          <w:numId w:val="2"/>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RECURSOS HORIZONTALES </w:t>
      </w:r>
      <w:r w:rsidRPr="00100A52">
        <w:rPr>
          <w:rFonts w:ascii="Times New Roman" w:hAnsi="Times New Roman" w:cs="Times New Roman"/>
          <w:i/>
          <w:sz w:val="26"/>
          <w:szCs w:val="26"/>
        </w:rPr>
        <w:t>también llamados recursos no devolutivos</w:t>
      </w:r>
    </w:p>
    <w:p w:rsidR="000910AE" w:rsidRPr="00100A52" w:rsidRDefault="000910AE"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Son aquellos donde el tribunal que decidirá sobre el recurso, es el mismo que dictó la resolución impugnada, y no uno jerárquicamente superior, permitiéndole así enmendar por sí mismo el error, en que incurrió, razón por la que se ha dado por denominarles Remedios procesales.</w:t>
      </w:r>
    </w:p>
    <w:p w:rsidR="00573844" w:rsidRPr="00100A52" w:rsidRDefault="00573844" w:rsidP="00707D9B">
      <w:pPr>
        <w:pStyle w:val="Prrafodelista"/>
        <w:spacing w:before="240" w:line="360" w:lineRule="auto"/>
        <w:jc w:val="both"/>
        <w:rPr>
          <w:rFonts w:ascii="Times New Roman" w:hAnsi="Times New Roman" w:cs="Times New Roman"/>
          <w:sz w:val="26"/>
          <w:szCs w:val="26"/>
        </w:rPr>
      </w:pPr>
    </w:p>
    <w:p w:rsidR="00CD7BA8" w:rsidRPr="00100A52" w:rsidRDefault="000910AE"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De acuerdo a la mayor generalidad o esp</w:t>
      </w:r>
      <w:r w:rsidR="001D4358" w:rsidRPr="00100A52">
        <w:rPr>
          <w:rFonts w:ascii="Times New Roman" w:hAnsi="Times New Roman" w:cs="Times New Roman"/>
          <w:sz w:val="26"/>
          <w:szCs w:val="26"/>
        </w:rPr>
        <w:t xml:space="preserve">ecificidad en la ley, de los </w:t>
      </w:r>
      <w:r w:rsidRPr="00100A52">
        <w:rPr>
          <w:rFonts w:ascii="Times New Roman" w:hAnsi="Times New Roman" w:cs="Times New Roman"/>
          <w:sz w:val="26"/>
          <w:szCs w:val="26"/>
        </w:rPr>
        <w:t xml:space="preserve">supuestos para la procedencia del recurso, estos se clasifican según algunos autores como Jaime </w:t>
      </w:r>
      <w:r w:rsidR="00CD7BA8" w:rsidRPr="00100A52">
        <w:rPr>
          <w:rFonts w:ascii="Times New Roman" w:hAnsi="Times New Roman" w:cs="Times New Roman"/>
          <w:sz w:val="26"/>
          <w:szCs w:val="26"/>
        </w:rPr>
        <w:t>Florián</w:t>
      </w:r>
      <w:r w:rsidRPr="00100A52">
        <w:rPr>
          <w:rFonts w:ascii="Times New Roman" w:hAnsi="Times New Roman" w:cs="Times New Roman"/>
          <w:sz w:val="26"/>
          <w:szCs w:val="26"/>
        </w:rPr>
        <w:t xml:space="preserve">, en </w:t>
      </w:r>
      <w:r w:rsidRPr="00100A52">
        <w:rPr>
          <w:rFonts w:ascii="Times New Roman" w:hAnsi="Times New Roman" w:cs="Times New Roman"/>
          <w:sz w:val="26"/>
          <w:szCs w:val="26"/>
        </w:rPr>
        <w:lastRenderedPageBreak/>
        <w:t>Recursos Ordinarios y extraordinarios, división a la que Alcalá Zamora</w:t>
      </w:r>
      <w:r w:rsidR="00CD7BA8" w:rsidRPr="00100A52">
        <w:rPr>
          <w:rFonts w:ascii="Times New Roman" w:hAnsi="Times New Roman" w:cs="Times New Roman"/>
          <w:sz w:val="26"/>
          <w:szCs w:val="26"/>
        </w:rPr>
        <w:t xml:space="preserve"> adiciona la categoría de Recursos Excepcionales.</w:t>
      </w:r>
    </w:p>
    <w:p w:rsidR="000910AE" w:rsidRPr="00100A52" w:rsidRDefault="00CD7BA8"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Adoptando la clasificación tripartita propuesta por Alcalá Zamora</w:t>
      </w:r>
      <w:r w:rsidR="000910AE" w:rsidRPr="00100A52">
        <w:rPr>
          <w:rFonts w:ascii="Times New Roman" w:hAnsi="Times New Roman" w:cs="Times New Roman"/>
          <w:sz w:val="26"/>
          <w:szCs w:val="26"/>
        </w:rPr>
        <w:t>, se explica a continuación cada una de estas categorías:</w:t>
      </w:r>
    </w:p>
    <w:p w:rsidR="00573844" w:rsidRPr="00100A52" w:rsidRDefault="00573844" w:rsidP="00707D9B">
      <w:pPr>
        <w:pStyle w:val="Prrafodelista"/>
        <w:spacing w:before="240" w:line="360" w:lineRule="auto"/>
        <w:ind w:left="0"/>
        <w:jc w:val="both"/>
        <w:rPr>
          <w:rFonts w:ascii="Times New Roman" w:hAnsi="Times New Roman" w:cs="Times New Roman"/>
          <w:sz w:val="26"/>
          <w:szCs w:val="26"/>
        </w:rPr>
      </w:pPr>
    </w:p>
    <w:p w:rsidR="00125ED2" w:rsidRPr="00100A52" w:rsidRDefault="00125ED2" w:rsidP="00707D9B">
      <w:pPr>
        <w:pStyle w:val="Prrafodelista"/>
        <w:spacing w:before="240" w:line="360" w:lineRule="auto"/>
        <w:ind w:left="0"/>
        <w:jc w:val="both"/>
        <w:rPr>
          <w:rFonts w:ascii="Times New Roman" w:hAnsi="Times New Roman" w:cs="Times New Roman"/>
          <w:sz w:val="26"/>
          <w:szCs w:val="26"/>
        </w:rPr>
      </w:pPr>
    </w:p>
    <w:p w:rsidR="000910AE" w:rsidRPr="00100A52" w:rsidRDefault="000910AE" w:rsidP="00707D9B">
      <w:pPr>
        <w:pStyle w:val="Prrafodelista"/>
        <w:numPr>
          <w:ilvl w:val="0"/>
          <w:numId w:val="2"/>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RECURSOS ORDINARIOS:</w:t>
      </w:r>
    </w:p>
    <w:p w:rsidR="000910AE" w:rsidRPr="00100A52" w:rsidRDefault="000910AE" w:rsidP="00707D9B">
      <w:pPr>
        <w:pStyle w:val="Prrafodelista"/>
        <w:spacing w:before="240" w:line="360" w:lineRule="auto"/>
        <w:ind w:left="360"/>
        <w:jc w:val="both"/>
        <w:rPr>
          <w:rFonts w:ascii="Times New Roman" w:hAnsi="Times New Roman" w:cs="Times New Roman"/>
          <w:sz w:val="26"/>
          <w:szCs w:val="26"/>
        </w:rPr>
      </w:pPr>
      <w:r w:rsidRPr="00100A52">
        <w:rPr>
          <w:rFonts w:ascii="Times New Roman" w:hAnsi="Times New Roman" w:cs="Times New Roman"/>
          <w:sz w:val="26"/>
          <w:szCs w:val="26"/>
        </w:rPr>
        <w:t>Son aquellos para los cuales no se ha establecido en la ley de forma taxativa causales específicas que condicionen su procedencia, siendo presupuesto suficiente para su promoción, la existencia de una resolución que cause agravio al recurrente, y la legitimidad del mismo.</w:t>
      </w:r>
    </w:p>
    <w:p w:rsidR="00573844" w:rsidRPr="00100A52" w:rsidRDefault="00573844" w:rsidP="00707D9B">
      <w:pPr>
        <w:pStyle w:val="Prrafodelista"/>
        <w:spacing w:before="240" w:line="360" w:lineRule="auto"/>
        <w:ind w:left="360"/>
        <w:jc w:val="both"/>
        <w:rPr>
          <w:rFonts w:ascii="Times New Roman" w:hAnsi="Times New Roman" w:cs="Times New Roman"/>
          <w:sz w:val="26"/>
          <w:szCs w:val="26"/>
        </w:rPr>
      </w:pPr>
    </w:p>
    <w:p w:rsidR="00D57E16" w:rsidRPr="00100A52" w:rsidRDefault="00D57E16" w:rsidP="00707D9B">
      <w:pPr>
        <w:pStyle w:val="Prrafodelista"/>
        <w:spacing w:before="240" w:line="360" w:lineRule="auto"/>
        <w:ind w:left="360"/>
        <w:jc w:val="both"/>
        <w:rPr>
          <w:rFonts w:ascii="Times New Roman" w:hAnsi="Times New Roman" w:cs="Times New Roman"/>
          <w:sz w:val="26"/>
          <w:szCs w:val="26"/>
        </w:rPr>
      </w:pPr>
      <w:r w:rsidRPr="00100A52">
        <w:rPr>
          <w:rFonts w:ascii="Times New Roman" w:hAnsi="Times New Roman" w:cs="Times New Roman"/>
          <w:sz w:val="26"/>
          <w:szCs w:val="26"/>
        </w:rPr>
        <w:t>Respecto de los recursos ordinarios Jorge Correa Selamé, al señalar las diferencias con los recursos extraordinarios, menciona</w:t>
      </w:r>
      <w:r w:rsidR="00CD7BA8" w:rsidRPr="00100A52">
        <w:rPr>
          <w:rFonts w:ascii="Times New Roman" w:hAnsi="Times New Roman" w:cs="Times New Roman"/>
          <w:sz w:val="26"/>
          <w:szCs w:val="26"/>
        </w:rPr>
        <w:t xml:space="preserve"> tal como se ha dejado en claro</w:t>
      </w:r>
      <w:r w:rsidRPr="00100A52">
        <w:rPr>
          <w:rFonts w:ascii="Times New Roman" w:hAnsi="Times New Roman" w:cs="Times New Roman"/>
          <w:sz w:val="26"/>
          <w:szCs w:val="26"/>
        </w:rPr>
        <w:t xml:space="preserve"> ya</w:t>
      </w:r>
      <w:r w:rsidR="00CD7BA8" w:rsidRPr="00100A52">
        <w:rPr>
          <w:rFonts w:ascii="Times New Roman" w:hAnsi="Times New Roman" w:cs="Times New Roman"/>
          <w:sz w:val="26"/>
          <w:szCs w:val="26"/>
        </w:rPr>
        <w:t>,</w:t>
      </w:r>
      <w:r w:rsidRPr="00100A52">
        <w:rPr>
          <w:rFonts w:ascii="Times New Roman" w:hAnsi="Times New Roman" w:cs="Times New Roman"/>
          <w:sz w:val="26"/>
          <w:szCs w:val="26"/>
        </w:rPr>
        <w:t xml:space="preserve"> que los recursos ordinarios generalmente no exigen causales especificas o taxativas para su interposición, no presentan mayores formalismos, y en general miran p</w:t>
      </w:r>
      <w:r w:rsidR="00573844" w:rsidRPr="00100A52">
        <w:rPr>
          <w:rFonts w:ascii="Times New Roman" w:hAnsi="Times New Roman" w:cs="Times New Roman"/>
          <w:sz w:val="26"/>
          <w:szCs w:val="26"/>
        </w:rPr>
        <w:t>or el interés de las partes, así</w:t>
      </w:r>
      <w:r w:rsidRPr="00100A52">
        <w:rPr>
          <w:rFonts w:ascii="Times New Roman" w:hAnsi="Times New Roman" w:cs="Times New Roman"/>
          <w:sz w:val="26"/>
          <w:szCs w:val="26"/>
        </w:rPr>
        <w:t xml:space="preserve"> mismo establece finalmente, que los recursos ordinarios originan una nueva instancia por regla general.</w:t>
      </w:r>
    </w:p>
    <w:p w:rsidR="00573844" w:rsidRPr="00100A52" w:rsidRDefault="00573844" w:rsidP="00707D9B">
      <w:pPr>
        <w:pStyle w:val="Prrafodelista"/>
        <w:spacing w:before="240" w:line="360" w:lineRule="auto"/>
        <w:ind w:left="360"/>
        <w:jc w:val="both"/>
        <w:rPr>
          <w:rFonts w:ascii="Times New Roman" w:hAnsi="Times New Roman" w:cs="Times New Roman"/>
          <w:sz w:val="26"/>
          <w:szCs w:val="26"/>
        </w:rPr>
      </w:pPr>
    </w:p>
    <w:p w:rsidR="00D906C0" w:rsidRPr="00100A52" w:rsidRDefault="00D906C0" w:rsidP="00707D9B">
      <w:pPr>
        <w:pStyle w:val="Prrafodelista"/>
        <w:numPr>
          <w:ilvl w:val="0"/>
          <w:numId w:val="10"/>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RECURSOS EXTRAORDINARIOS:</w:t>
      </w:r>
    </w:p>
    <w:p w:rsidR="00D906C0" w:rsidRPr="00100A52" w:rsidRDefault="00D906C0"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Son aquellos cuya procedencia viene determinada por una serie de supuestos o causales específicas, enumeradas de forma taxativa por el legislador.</w:t>
      </w:r>
    </w:p>
    <w:p w:rsidR="00573844" w:rsidRPr="00100A52" w:rsidRDefault="00D906C0"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De acuerdo a Jorge Correa Selamé, a diferencia de los recursos ordinarios, los extraordinarios si exigen causales especificas o taxativas para su interposición, tienen una mayor rigurosidad para su admisión, velan por un interés público y no generan una nueva instancia.</w:t>
      </w:r>
    </w:p>
    <w:p w:rsidR="00BC6831" w:rsidRDefault="00BC6831" w:rsidP="00707D9B">
      <w:pPr>
        <w:pStyle w:val="Prrafodelista"/>
        <w:spacing w:before="240" w:line="360" w:lineRule="auto"/>
        <w:jc w:val="both"/>
        <w:rPr>
          <w:rFonts w:ascii="Times New Roman" w:hAnsi="Times New Roman" w:cs="Times New Roman"/>
          <w:sz w:val="26"/>
          <w:szCs w:val="26"/>
        </w:rPr>
      </w:pPr>
    </w:p>
    <w:p w:rsidR="00A863D4" w:rsidRPr="00100A52" w:rsidRDefault="00A863D4" w:rsidP="00707D9B">
      <w:pPr>
        <w:pStyle w:val="Prrafodelista"/>
        <w:spacing w:before="240" w:line="360" w:lineRule="auto"/>
        <w:jc w:val="both"/>
        <w:rPr>
          <w:rFonts w:ascii="Times New Roman" w:hAnsi="Times New Roman" w:cs="Times New Roman"/>
          <w:sz w:val="26"/>
          <w:szCs w:val="26"/>
        </w:rPr>
      </w:pPr>
    </w:p>
    <w:p w:rsidR="00BC6831" w:rsidRPr="00100A52" w:rsidRDefault="00D906C0" w:rsidP="00707D9B">
      <w:pPr>
        <w:pStyle w:val="Prrafodelista"/>
        <w:numPr>
          <w:ilvl w:val="0"/>
          <w:numId w:val="10"/>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RECURSOS EXCEPCIONALES:</w:t>
      </w:r>
    </w:p>
    <w:p w:rsidR="00BC6831" w:rsidRPr="00100A52" w:rsidRDefault="00D906C0"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Según José Ovalle Favela son aquellos que sirven para atacar resoluciones judiciales que han adquirido la autoridad o eficacia de </w:t>
      </w:r>
      <w:r w:rsidR="00207B23" w:rsidRPr="00100A52">
        <w:rPr>
          <w:rFonts w:ascii="Times New Roman" w:hAnsi="Times New Roman" w:cs="Times New Roman"/>
          <w:sz w:val="26"/>
          <w:szCs w:val="26"/>
        </w:rPr>
        <w:t>cosa juzgada.</w:t>
      </w:r>
    </w:p>
    <w:p w:rsidR="00BC6831" w:rsidRPr="00100A52" w:rsidRDefault="00BC6831" w:rsidP="00707D9B">
      <w:pPr>
        <w:pStyle w:val="Prrafodelista"/>
        <w:spacing w:before="240" w:line="360" w:lineRule="auto"/>
        <w:jc w:val="both"/>
        <w:rPr>
          <w:rFonts w:ascii="Times New Roman" w:hAnsi="Times New Roman" w:cs="Times New Roman"/>
          <w:sz w:val="26"/>
          <w:szCs w:val="26"/>
        </w:rPr>
      </w:pPr>
    </w:p>
    <w:p w:rsidR="00BC6831" w:rsidRPr="00100A52" w:rsidRDefault="00BC6831" w:rsidP="00707D9B">
      <w:pPr>
        <w:pStyle w:val="Prrafodelista"/>
        <w:spacing w:before="240" w:line="360" w:lineRule="auto"/>
        <w:jc w:val="both"/>
        <w:rPr>
          <w:rFonts w:ascii="Times New Roman" w:hAnsi="Times New Roman" w:cs="Times New Roman"/>
          <w:sz w:val="26"/>
          <w:szCs w:val="26"/>
        </w:rPr>
      </w:pPr>
    </w:p>
    <w:p w:rsidR="00573844" w:rsidRPr="00100A52" w:rsidRDefault="00573844" w:rsidP="00707D9B">
      <w:pPr>
        <w:pStyle w:val="Ttulo2"/>
        <w:numPr>
          <w:ilvl w:val="1"/>
          <w:numId w:val="28"/>
        </w:numPr>
        <w:spacing w:line="360" w:lineRule="auto"/>
        <w:rPr>
          <w:rFonts w:cs="Times New Roman"/>
          <w:b w:val="0"/>
        </w:rPr>
      </w:pPr>
      <w:bookmarkStart w:id="6" w:name="_Toc452461011"/>
      <w:r w:rsidRPr="00100A52">
        <w:rPr>
          <w:rFonts w:cs="Times New Roman"/>
          <w:b w:val="0"/>
        </w:rPr>
        <w:t>PRESUPUESTOS</w:t>
      </w:r>
      <w:r w:rsidR="00BC6831" w:rsidRPr="00100A52">
        <w:rPr>
          <w:rFonts w:cs="Times New Roman"/>
          <w:b w:val="0"/>
        </w:rPr>
        <w:t xml:space="preserve"> GENERALES PARA LA INTERPOSICIÓ</w:t>
      </w:r>
      <w:r w:rsidR="00B01DF9" w:rsidRPr="00100A52">
        <w:rPr>
          <w:rFonts w:cs="Times New Roman"/>
          <w:b w:val="0"/>
        </w:rPr>
        <w:t>N</w:t>
      </w:r>
      <w:r w:rsidR="00BC6831" w:rsidRPr="00100A52">
        <w:rPr>
          <w:rFonts w:cs="Times New Roman"/>
          <w:b w:val="0"/>
        </w:rPr>
        <w:t xml:space="preserve"> DE LOS RECURSOS</w:t>
      </w:r>
      <w:r w:rsidR="00325595" w:rsidRPr="00100A52">
        <w:rPr>
          <w:rFonts w:cs="Times New Roman"/>
          <w:b w:val="0"/>
        </w:rPr>
        <w:t>.</w:t>
      </w:r>
      <w:bookmarkEnd w:id="6"/>
    </w:p>
    <w:p w:rsidR="00057199" w:rsidRPr="00100A52" w:rsidRDefault="00057199" w:rsidP="00707D9B">
      <w:pPr>
        <w:pStyle w:val="Prrafodelista"/>
        <w:spacing w:before="240" w:line="360" w:lineRule="auto"/>
        <w:ind w:left="1004"/>
        <w:jc w:val="both"/>
        <w:rPr>
          <w:rFonts w:ascii="Times New Roman" w:hAnsi="Times New Roman" w:cs="Times New Roman"/>
          <w:sz w:val="26"/>
          <w:szCs w:val="26"/>
        </w:rPr>
      </w:pPr>
    </w:p>
    <w:p w:rsidR="00057199" w:rsidRPr="00100A52" w:rsidRDefault="00402D95"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Los presupuestos procesales han de ser observados en todas y cada una de las instancias del proceso, y por supuesto</w:t>
      </w:r>
      <w:r w:rsidR="001D4358" w:rsidRPr="00100A52">
        <w:rPr>
          <w:rFonts w:ascii="Times New Roman" w:hAnsi="Times New Roman" w:cs="Times New Roman"/>
          <w:sz w:val="26"/>
          <w:szCs w:val="26"/>
        </w:rPr>
        <w:t xml:space="preserve"> son también</w:t>
      </w:r>
      <w:r w:rsidRPr="00100A52">
        <w:rPr>
          <w:rFonts w:ascii="Times New Roman" w:hAnsi="Times New Roman" w:cs="Times New Roman"/>
          <w:sz w:val="26"/>
          <w:szCs w:val="26"/>
        </w:rPr>
        <w:t xml:space="preserve"> relevantes para </w:t>
      </w:r>
      <w:r w:rsidR="001D4358" w:rsidRPr="00100A52">
        <w:rPr>
          <w:rFonts w:ascii="Times New Roman" w:hAnsi="Times New Roman" w:cs="Times New Roman"/>
          <w:sz w:val="26"/>
          <w:szCs w:val="26"/>
        </w:rPr>
        <w:t>la interposición de cualquiera de los recursos</w:t>
      </w:r>
      <w:r w:rsidRPr="00100A52">
        <w:rPr>
          <w:rFonts w:ascii="Times New Roman" w:hAnsi="Times New Roman" w:cs="Times New Roman"/>
          <w:sz w:val="26"/>
          <w:szCs w:val="26"/>
        </w:rPr>
        <w:t>, pues condicionan la admisibilidad de la pretensión, es decir, sin el cumplimiento de los mismos su propósito de llevar al conocimiento del Juez o Tribunal el reproche o agravio que se nos ha hecho con una determinada resolución no sería posible. Es importante manifestar que ante cualquiera que fuese el fundame</w:t>
      </w:r>
      <w:r w:rsidR="001D4358" w:rsidRPr="00100A52">
        <w:rPr>
          <w:rFonts w:ascii="Times New Roman" w:hAnsi="Times New Roman" w:cs="Times New Roman"/>
          <w:sz w:val="26"/>
          <w:szCs w:val="26"/>
        </w:rPr>
        <w:t xml:space="preserve">nto legal del </w:t>
      </w:r>
      <w:r w:rsidRPr="00100A52">
        <w:rPr>
          <w:rFonts w:ascii="Times New Roman" w:hAnsi="Times New Roman" w:cs="Times New Roman"/>
          <w:sz w:val="26"/>
          <w:szCs w:val="26"/>
        </w:rPr>
        <w:t>recurso presentado, este no podría ser admitido, si el mismo no cumple con requisitos b</w:t>
      </w:r>
      <w:r w:rsidR="001D4358" w:rsidRPr="00100A52">
        <w:rPr>
          <w:rFonts w:ascii="Times New Roman" w:hAnsi="Times New Roman" w:cs="Times New Roman"/>
          <w:sz w:val="26"/>
          <w:szCs w:val="26"/>
        </w:rPr>
        <w:t xml:space="preserve">ásicos </w:t>
      </w:r>
      <w:r w:rsidR="000B3372" w:rsidRPr="00100A52">
        <w:rPr>
          <w:rFonts w:ascii="Times New Roman" w:hAnsi="Times New Roman" w:cs="Times New Roman"/>
          <w:sz w:val="26"/>
          <w:szCs w:val="26"/>
        </w:rPr>
        <w:t xml:space="preserve">como aquellos </w:t>
      </w:r>
      <w:r w:rsidR="001D4358" w:rsidRPr="00100A52">
        <w:rPr>
          <w:rFonts w:ascii="Times New Roman" w:hAnsi="Times New Roman" w:cs="Times New Roman"/>
          <w:sz w:val="26"/>
          <w:szCs w:val="26"/>
        </w:rPr>
        <w:t>comunes a todo recurso o peor aún,</w:t>
      </w:r>
      <w:r w:rsidR="000B3372" w:rsidRPr="00100A52">
        <w:rPr>
          <w:rFonts w:ascii="Times New Roman" w:hAnsi="Times New Roman" w:cs="Times New Roman"/>
          <w:sz w:val="26"/>
          <w:szCs w:val="26"/>
        </w:rPr>
        <w:t xml:space="preserve"> si siendo un recurso de carácter extraordinario, no se fundamenta el mismo en</w:t>
      </w:r>
      <w:r w:rsidR="001D4358" w:rsidRPr="00100A52">
        <w:rPr>
          <w:rFonts w:ascii="Times New Roman" w:hAnsi="Times New Roman" w:cs="Times New Roman"/>
          <w:sz w:val="26"/>
          <w:szCs w:val="26"/>
        </w:rPr>
        <w:t xml:space="preserve"> los casos </w:t>
      </w:r>
      <w:r w:rsidRPr="00100A52">
        <w:rPr>
          <w:rFonts w:ascii="Times New Roman" w:hAnsi="Times New Roman" w:cs="Times New Roman"/>
          <w:sz w:val="26"/>
          <w:szCs w:val="26"/>
        </w:rPr>
        <w:t>que la ley establece como recurribles.</w:t>
      </w:r>
    </w:p>
    <w:p w:rsidR="00057199" w:rsidRPr="00100A52" w:rsidRDefault="00402D95"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sz w:val="26"/>
          <w:szCs w:val="26"/>
        </w:rPr>
        <w:t xml:space="preserve">Estos requisitos pueden ser divididos en: </w:t>
      </w:r>
      <w:r w:rsidRPr="00100A52">
        <w:rPr>
          <w:rFonts w:ascii="Times New Roman" w:hAnsi="Times New Roman" w:cs="Times New Roman"/>
          <w:i/>
          <w:sz w:val="26"/>
          <w:szCs w:val="26"/>
        </w:rPr>
        <w:t>Subjetivos y Objetivos.</w:t>
      </w:r>
    </w:p>
    <w:p w:rsidR="00402D95" w:rsidRPr="00100A52" w:rsidRDefault="00057199" w:rsidP="00707D9B">
      <w:pPr>
        <w:pStyle w:val="Prrafodelista"/>
        <w:numPr>
          <w:ilvl w:val="0"/>
          <w:numId w:val="19"/>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SUBJETIVOS: </w:t>
      </w:r>
      <w:r w:rsidR="00402D95" w:rsidRPr="00100A52">
        <w:rPr>
          <w:rFonts w:ascii="Times New Roman" w:hAnsi="Times New Roman" w:cs="Times New Roman"/>
          <w:sz w:val="26"/>
          <w:szCs w:val="26"/>
        </w:rPr>
        <w:t>encontramos los requisitos de agravio, legitimación y una resolución judicial.</w:t>
      </w:r>
    </w:p>
    <w:p w:rsidR="00057199" w:rsidRPr="00100A52" w:rsidRDefault="00057199" w:rsidP="00707D9B">
      <w:pPr>
        <w:pStyle w:val="Prrafodelista"/>
        <w:spacing w:before="240" w:line="360" w:lineRule="auto"/>
        <w:jc w:val="both"/>
        <w:rPr>
          <w:rFonts w:ascii="Times New Roman" w:hAnsi="Times New Roman" w:cs="Times New Roman"/>
          <w:sz w:val="26"/>
          <w:szCs w:val="26"/>
        </w:rPr>
      </w:pPr>
    </w:p>
    <w:p w:rsidR="00402D95" w:rsidRPr="00100A52" w:rsidRDefault="00057199" w:rsidP="00707D9B">
      <w:pPr>
        <w:pStyle w:val="Prrafodelista"/>
        <w:numPr>
          <w:ilvl w:val="0"/>
          <w:numId w:val="19"/>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OBJETIVOS: </w:t>
      </w:r>
      <w:r w:rsidR="00402D95" w:rsidRPr="00100A52">
        <w:rPr>
          <w:rFonts w:ascii="Times New Roman" w:hAnsi="Times New Roman" w:cs="Times New Roman"/>
          <w:sz w:val="26"/>
          <w:szCs w:val="26"/>
        </w:rPr>
        <w:t>son los requisitos de admisibilidad, en cuanto a la interposición en tiempo, lugar y forma, fundamentación y tipificación legal.</w:t>
      </w:r>
    </w:p>
    <w:p w:rsidR="00402D95" w:rsidRPr="00100A52" w:rsidRDefault="00402D95" w:rsidP="00707D9B">
      <w:pPr>
        <w:pStyle w:val="Prrafodelista"/>
        <w:spacing w:before="240" w:line="360" w:lineRule="auto"/>
        <w:ind w:left="1004"/>
        <w:jc w:val="both"/>
        <w:rPr>
          <w:rFonts w:ascii="Times New Roman" w:hAnsi="Times New Roman" w:cs="Times New Roman"/>
          <w:sz w:val="26"/>
          <w:szCs w:val="26"/>
        </w:rPr>
      </w:pPr>
    </w:p>
    <w:p w:rsidR="00402D95" w:rsidRPr="00100A52" w:rsidRDefault="00593B43" w:rsidP="00707D9B">
      <w:pPr>
        <w:pStyle w:val="tema1"/>
        <w:spacing w:line="360" w:lineRule="auto"/>
        <w:rPr>
          <w:rFonts w:cs="Times New Roman"/>
          <w:szCs w:val="26"/>
        </w:rPr>
      </w:pPr>
      <w:bookmarkStart w:id="7" w:name="_Toc452461012"/>
      <w:r w:rsidRPr="00100A52">
        <w:rPr>
          <w:rFonts w:cs="Times New Roman"/>
          <w:szCs w:val="26"/>
        </w:rPr>
        <w:lastRenderedPageBreak/>
        <w:t>1.5</w:t>
      </w:r>
      <w:r w:rsidR="00E20056" w:rsidRPr="00100A52">
        <w:rPr>
          <w:rFonts w:cs="Times New Roman"/>
          <w:szCs w:val="26"/>
        </w:rPr>
        <w:t xml:space="preserve">.1.   </w:t>
      </w:r>
      <w:r w:rsidR="00057199" w:rsidRPr="00100A52">
        <w:rPr>
          <w:rFonts w:cs="Times New Roman"/>
          <w:szCs w:val="26"/>
        </w:rPr>
        <w:t>PRESUPUESTOS SUBJETIVOS.</w:t>
      </w:r>
      <w:bookmarkEnd w:id="7"/>
    </w:p>
    <w:p w:rsidR="00057199" w:rsidRPr="00100A52" w:rsidRDefault="00057199" w:rsidP="00707D9B">
      <w:pPr>
        <w:pStyle w:val="Prrafodelista"/>
        <w:spacing w:before="240" w:line="360" w:lineRule="auto"/>
        <w:ind w:left="0"/>
        <w:jc w:val="both"/>
        <w:rPr>
          <w:rFonts w:ascii="Times New Roman" w:hAnsi="Times New Roman" w:cs="Times New Roman"/>
          <w:sz w:val="26"/>
          <w:szCs w:val="26"/>
        </w:rPr>
      </w:pPr>
    </w:p>
    <w:p w:rsidR="00057199" w:rsidRPr="00100A52" w:rsidRDefault="00057199" w:rsidP="00707D9B">
      <w:pPr>
        <w:pStyle w:val="Prrafodelista"/>
        <w:numPr>
          <w:ilvl w:val="0"/>
          <w:numId w:val="8"/>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AGRAVIO:</w:t>
      </w:r>
    </w:p>
    <w:p w:rsidR="00057199" w:rsidRPr="00100A52" w:rsidRDefault="00057199" w:rsidP="00707D9B">
      <w:pPr>
        <w:pStyle w:val="Prrafodelista"/>
        <w:spacing w:before="240" w:line="360" w:lineRule="auto"/>
        <w:jc w:val="both"/>
        <w:rPr>
          <w:rFonts w:ascii="Times New Roman" w:hAnsi="Times New Roman" w:cs="Times New Roman"/>
          <w:sz w:val="26"/>
          <w:szCs w:val="26"/>
        </w:rPr>
      </w:pPr>
    </w:p>
    <w:p w:rsidR="00402D95" w:rsidRPr="00100A52" w:rsidRDefault="00402D95"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Para Couture, el agravio “es la injusticia, la ofensa, el perjuicio material o moral. El litigante a quien la sentencia perjudica afirma que ésta le infiere agravio y acude a mayor juez a expresarlo”. Es decir que el agravio en este caso será el perjuicio que ha de sufrir el recurrente por una resolución judicial determinada dejándolo en desventaja y es por eso que acude al órgano jurisdiccional superior a exponer ese gravamen del cual ha sido sujeto, exigiendo una modificación o revocación de la misma para que se dé el cese de ese perjuicio en su contra. Y por su misma naturaleza, viene a configurarse en el principal requisito para la interposición del recurso, ya que a contrario sensu, quien no considere que la resolución judicial le resulte gravosa en términos tales que no vea satisfechas a plenitud </w:t>
      </w:r>
      <w:r w:rsidR="00907445" w:rsidRPr="00100A52">
        <w:rPr>
          <w:rFonts w:ascii="Times New Roman" w:hAnsi="Times New Roman" w:cs="Times New Roman"/>
          <w:sz w:val="26"/>
          <w:szCs w:val="26"/>
        </w:rPr>
        <w:t>sus pretensiones jurisdiccionales no tendrán</w:t>
      </w:r>
      <w:r w:rsidRPr="00100A52">
        <w:rPr>
          <w:rFonts w:ascii="Times New Roman" w:hAnsi="Times New Roman" w:cs="Times New Roman"/>
          <w:sz w:val="26"/>
          <w:szCs w:val="26"/>
        </w:rPr>
        <w:t xml:space="preserve"> la necesidad de recurrir y expresar tales agravios. La doctrina ha llegado a establecer en términos relativamente simples, que hay agravio siempre que existe una diferencia entre lo que se ha solicitado al tribunal y lo que este ha otorgado.</w:t>
      </w:r>
    </w:p>
    <w:p w:rsidR="00057199" w:rsidRPr="00100A52" w:rsidRDefault="00057199" w:rsidP="00707D9B">
      <w:pPr>
        <w:pStyle w:val="Prrafodelista"/>
        <w:spacing w:before="240" w:line="360" w:lineRule="auto"/>
        <w:ind w:left="0"/>
        <w:jc w:val="both"/>
        <w:rPr>
          <w:rFonts w:ascii="Times New Roman" w:hAnsi="Times New Roman" w:cs="Times New Roman"/>
          <w:sz w:val="26"/>
          <w:szCs w:val="26"/>
        </w:rPr>
      </w:pPr>
    </w:p>
    <w:p w:rsidR="00057199" w:rsidRPr="00100A52" w:rsidRDefault="00057199" w:rsidP="00707D9B">
      <w:pPr>
        <w:pStyle w:val="Prrafodelista"/>
        <w:numPr>
          <w:ilvl w:val="0"/>
          <w:numId w:val="8"/>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LEGITIMACIÓN: </w:t>
      </w:r>
    </w:p>
    <w:p w:rsidR="00057199" w:rsidRPr="00100A52" w:rsidRDefault="00057199" w:rsidP="00707D9B">
      <w:pPr>
        <w:pStyle w:val="Prrafodelista"/>
        <w:spacing w:before="240" w:line="360" w:lineRule="auto"/>
        <w:ind w:left="360"/>
        <w:jc w:val="both"/>
        <w:rPr>
          <w:rFonts w:ascii="Times New Roman" w:hAnsi="Times New Roman" w:cs="Times New Roman"/>
          <w:sz w:val="26"/>
          <w:szCs w:val="26"/>
        </w:rPr>
      </w:pPr>
    </w:p>
    <w:p w:rsidR="00402D95" w:rsidRPr="00100A52" w:rsidRDefault="00057199"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S</w:t>
      </w:r>
      <w:r w:rsidR="00402D95" w:rsidRPr="00100A52">
        <w:rPr>
          <w:rFonts w:ascii="Times New Roman" w:hAnsi="Times New Roman" w:cs="Times New Roman"/>
          <w:sz w:val="26"/>
          <w:szCs w:val="26"/>
        </w:rPr>
        <w:t>on las partes quienes están legitimadas para impugnar. Para que el recurso sea procedente el sujeto que pretende impugnar debe estar facultado para ejercer dicho derecho, por tener el mismo, un interés jurídico. Para nuestro caso en particular en cuanto al Recurso de Revisión, los que por ley tendrán facultad para incoar el recurso serán los que establece el Art. 490 del código Procesal Penal.</w:t>
      </w:r>
    </w:p>
    <w:p w:rsidR="00057199" w:rsidRPr="00100A52" w:rsidRDefault="00057199" w:rsidP="00707D9B">
      <w:pPr>
        <w:pStyle w:val="Prrafodelista"/>
        <w:spacing w:before="240" w:line="360" w:lineRule="auto"/>
        <w:ind w:left="0"/>
        <w:jc w:val="both"/>
        <w:rPr>
          <w:rFonts w:ascii="Times New Roman" w:hAnsi="Times New Roman" w:cs="Times New Roman"/>
          <w:sz w:val="26"/>
          <w:szCs w:val="26"/>
        </w:rPr>
      </w:pPr>
    </w:p>
    <w:p w:rsidR="00100A52" w:rsidRPr="00100A52" w:rsidRDefault="00100A52" w:rsidP="00707D9B">
      <w:pPr>
        <w:pStyle w:val="Prrafodelista"/>
        <w:spacing w:before="240" w:line="360" w:lineRule="auto"/>
        <w:ind w:left="0"/>
        <w:jc w:val="both"/>
        <w:rPr>
          <w:rFonts w:ascii="Times New Roman" w:hAnsi="Times New Roman" w:cs="Times New Roman"/>
          <w:sz w:val="26"/>
          <w:szCs w:val="26"/>
        </w:rPr>
      </w:pPr>
    </w:p>
    <w:p w:rsidR="00057199" w:rsidRPr="00100A52" w:rsidRDefault="00057199" w:rsidP="00100A52">
      <w:pPr>
        <w:pStyle w:val="Prrafodelista"/>
        <w:numPr>
          <w:ilvl w:val="0"/>
          <w:numId w:val="8"/>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 xml:space="preserve">RESOLUCIÓN JUDICIAL: </w:t>
      </w:r>
    </w:p>
    <w:p w:rsidR="00057199" w:rsidRPr="00100A52" w:rsidRDefault="00057199" w:rsidP="00707D9B">
      <w:pPr>
        <w:pStyle w:val="Prrafodelista"/>
        <w:spacing w:before="240" w:line="360" w:lineRule="auto"/>
        <w:ind w:left="360"/>
        <w:jc w:val="both"/>
        <w:rPr>
          <w:rFonts w:ascii="Times New Roman" w:hAnsi="Times New Roman" w:cs="Times New Roman"/>
          <w:sz w:val="26"/>
          <w:szCs w:val="26"/>
        </w:rPr>
      </w:pPr>
    </w:p>
    <w:p w:rsidR="00402D95" w:rsidRPr="00100A52" w:rsidRDefault="00402D95"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Para Couture, estas resoluciones son equiparadas a la definición de sentencia, y la define como “el acto que emana de los agentes de la jurisdicción y mediante el cual deciden la causa o punto sometido a su conocimiento”. Las resoluciones judiciales en materia penal, pueden estar divi</w:t>
      </w:r>
      <w:r w:rsidR="00D27B43" w:rsidRPr="00100A52">
        <w:rPr>
          <w:rFonts w:ascii="Times New Roman" w:hAnsi="Times New Roman" w:cs="Times New Roman"/>
          <w:sz w:val="26"/>
          <w:szCs w:val="26"/>
        </w:rPr>
        <w:t>didas de acuerdo al Art. 143</w:t>
      </w:r>
      <w:r w:rsidRPr="00100A52">
        <w:rPr>
          <w:rFonts w:ascii="Times New Roman" w:hAnsi="Times New Roman" w:cs="Times New Roman"/>
          <w:sz w:val="26"/>
          <w:szCs w:val="26"/>
        </w:rPr>
        <w:t xml:space="preserve"> del Código Procesal Penal en: decretos, </w:t>
      </w:r>
      <w:r w:rsidR="00907445" w:rsidRPr="00100A52">
        <w:rPr>
          <w:rFonts w:ascii="Times New Roman" w:hAnsi="Times New Roman" w:cs="Times New Roman"/>
          <w:sz w:val="26"/>
          <w:szCs w:val="26"/>
        </w:rPr>
        <w:t xml:space="preserve">autos </w:t>
      </w:r>
      <w:r w:rsidR="00125ED2" w:rsidRPr="00100A52">
        <w:rPr>
          <w:rFonts w:ascii="Times New Roman" w:hAnsi="Times New Roman" w:cs="Times New Roman"/>
          <w:sz w:val="26"/>
          <w:szCs w:val="26"/>
        </w:rPr>
        <w:t>y sentencias</w:t>
      </w:r>
      <w:r w:rsidRPr="00100A52">
        <w:rPr>
          <w:rFonts w:ascii="Times New Roman" w:hAnsi="Times New Roman" w:cs="Times New Roman"/>
          <w:sz w:val="26"/>
          <w:szCs w:val="26"/>
        </w:rPr>
        <w:t>.</w:t>
      </w:r>
    </w:p>
    <w:p w:rsidR="00125ED2" w:rsidRPr="00100A52" w:rsidRDefault="00125ED2" w:rsidP="00707D9B">
      <w:pPr>
        <w:pStyle w:val="Prrafodelista"/>
        <w:spacing w:before="240" w:line="360" w:lineRule="auto"/>
        <w:ind w:left="0"/>
        <w:jc w:val="both"/>
        <w:rPr>
          <w:rFonts w:ascii="Times New Roman" w:hAnsi="Times New Roman" w:cs="Times New Roman"/>
          <w:sz w:val="26"/>
          <w:szCs w:val="26"/>
        </w:rPr>
      </w:pPr>
    </w:p>
    <w:p w:rsidR="00F05029" w:rsidRPr="00100A52" w:rsidRDefault="00383688" w:rsidP="00707D9B">
      <w:pPr>
        <w:pStyle w:val="Prrafodelista"/>
        <w:numPr>
          <w:ilvl w:val="0"/>
          <w:numId w:val="20"/>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DECRETOS</w:t>
      </w:r>
      <w:r w:rsidR="00F05029" w:rsidRPr="00100A52">
        <w:rPr>
          <w:rFonts w:ascii="Times New Roman" w:hAnsi="Times New Roman" w:cs="Times New Roman"/>
          <w:sz w:val="26"/>
          <w:szCs w:val="26"/>
        </w:rPr>
        <w:t>:</w:t>
      </w:r>
    </w:p>
    <w:p w:rsidR="00402D95" w:rsidRPr="00100A52" w:rsidRDefault="00F05029"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A</w:t>
      </w:r>
      <w:r w:rsidR="00402D95" w:rsidRPr="00100A52">
        <w:rPr>
          <w:rFonts w:ascii="Times New Roman" w:hAnsi="Times New Roman" w:cs="Times New Roman"/>
          <w:sz w:val="26"/>
          <w:szCs w:val="26"/>
        </w:rPr>
        <w:t>quellas resoluciones dadas para impulsar el proceso o para la mejor realización de otros actos procesales, pero sin afectar, crear o modificar los derechos de las partes, lo cual les permite ser analizados nuevamente y ser decididos sin complicaciones, ratificando o cambiando de opinión; no causan estado, pueden pronunciarse en cualquier estado de la causa y en cualquiera de las instancias; y por regla general no son recurribles en apelación.</w:t>
      </w:r>
    </w:p>
    <w:p w:rsidR="00F05029" w:rsidRPr="00100A52" w:rsidRDefault="00F05029" w:rsidP="00707D9B">
      <w:pPr>
        <w:pStyle w:val="Prrafodelista"/>
        <w:spacing w:before="240" w:line="360" w:lineRule="auto"/>
        <w:jc w:val="both"/>
        <w:rPr>
          <w:rFonts w:ascii="Times New Roman" w:hAnsi="Times New Roman" w:cs="Times New Roman"/>
          <w:sz w:val="26"/>
          <w:szCs w:val="26"/>
        </w:rPr>
      </w:pPr>
    </w:p>
    <w:p w:rsidR="00F05029" w:rsidRPr="00100A52" w:rsidRDefault="00F05029" w:rsidP="00707D9B">
      <w:pPr>
        <w:pStyle w:val="Prrafodelista"/>
        <w:numPr>
          <w:ilvl w:val="0"/>
          <w:numId w:val="20"/>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AUTOS</w:t>
      </w:r>
      <w:r w:rsidR="00383688" w:rsidRPr="00100A52">
        <w:rPr>
          <w:rFonts w:ascii="Times New Roman" w:hAnsi="Times New Roman" w:cs="Times New Roman"/>
          <w:sz w:val="26"/>
          <w:szCs w:val="26"/>
        </w:rPr>
        <w:t>:</w:t>
      </w:r>
    </w:p>
    <w:p w:rsidR="00402D95" w:rsidRPr="00100A52" w:rsidRDefault="00402D95"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Serían autos aquellas resoluciones que deciden un incidente dentro del proceso o que crean, modifican o extinguen derechos de las partes. Normalmente esta resolución es sentencia sobre el proceso y no sobre el derecho. Dirime controversias accesorias que surgen con ocasión de lo principal. Se clasifican en autos simples y autos definitivos, estos últimos difieren de los primeros en que hacen imposible de hecho y de derecho la prosecución del juicio.</w:t>
      </w:r>
    </w:p>
    <w:p w:rsidR="00F05029" w:rsidRPr="00100A52" w:rsidRDefault="00F05029" w:rsidP="00707D9B">
      <w:pPr>
        <w:pStyle w:val="Prrafodelista"/>
        <w:spacing w:before="240" w:line="360" w:lineRule="auto"/>
        <w:jc w:val="both"/>
        <w:rPr>
          <w:rFonts w:ascii="Times New Roman" w:hAnsi="Times New Roman" w:cs="Times New Roman"/>
          <w:sz w:val="26"/>
          <w:szCs w:val="26"/>
        </w:rPr>
      </w:pPr>
    </w:p>
    <w:p w:rsidR="00F05029" w:rsidRPr="00100A52" w:rsidRDefault="00F05029" w:rsidP="00707D9B">
      <w:pPr>
        <w:pStyle w:val="Prrafodelista"/>
        <w:numPr>
          <w:ilvl w:val="0"/>
          <w:numId w:val="20"/>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SENTENCIAS: </w:t>
      </w:r>
    </w:p>
    <w:p w:rsidR="00402D95" w:rsidRPr="00100A52" w:rsidRDefault="00F05029" w:rsidP="00707D9B">
      <w:pPr>
        <w:pStyle w:val="Prrafodelista"/>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Serían</w:t>
      </w:r>
      <w:r w:rsidR="00402D95" w:rsidRPr="00100A52">
        <w:rPr>
          <w:rFonts w:ascii="Times New Roman" w:hAnsi="Times New Roman" w:cs="Times New Roman"/>
          <w:sz w:val="26"/>
          <w:szCs w:val="26"/>
        </w:rPr>
        <w:t xml:space="preserve"> sentencias únicamente las definitivas, es decir, las que deciden sobre el fondo del asunto. Es la decisión que legítimamente dicta el Juez o Tribunal competente, juzgando de acuerdo a su opinión y según la ley o norma aplicable. </w:t>
      </w:r>
      <w:r w:rsidR="00402D95" w:rsidRPr="00100A52">
        <w:rPr>
          <w:rFonts w:ascii="Times New Roman" w:hAnsi="Times New Roman" w:cs="Times New Roman"/>
          <w:sz w:val="26"/>
          <w:szCs w:val="26"/>
        </w:rPr>
        <w:lastRenderedPageBreak/>
        <w:t>Las sentencias deben ser en todos los casos, menos en las de mero trámite, motivadas y fundadas, donde el Juez o Tribunal debe explicar los motivos que lo llevan a resolver, y esto servirá al Tribunal Superior para revisar los justificativos que encontró el Juez o Tribunal de Primera Instancia para decidir la cuestión, y también sirven para que la parte agraviada y la comunidad en general, en casos de juicios de repercusión pública, tengan la convicción que la sentencia es obra de la razón, y no del capricho de los jueces. Entonces la sentencia consta de dos partes: los considerandos, motivos del Juez o Tribunal basados en los hechos y probanzas, y la parte dispositiva donde se resuelve la cuestión. Resulta que la sentencia definitiva es también un auto que se distingue de los llamados autos o sentencias interlocutorias únicamente por su jerarquía ya que las definitivas resuelven el fondo del litigio y las interlocutorias sólo algunos incidentes dentro del mismo. Si, por ejemplo, tomamos un juicio por un homicidio, la sentencia es la resolución judicial que condena o que absuelve al acusado. Cuando el acusado es encontrado culpable, la sentencia fija la </w:t>
      </w:r>
      <w:hyperlink r:id="rId8" w:history="1">
        <w:r w:rsidR="00402D95" w:rsidRPr="00100A52">
          <w:rPr>
            <w:rStyle w:val="Hipervnculo"/>
            <w:rFonts w:ascii="Times New Roman" w:hAnsi="Times New Roman" w:cs="Times New Roman"/>
            <w:bCs/>
            <w:color w:val="auto"/>
            <w:sz w:val="26"/>
            <w:szCs w:val="26"/>
            <w:u w:val="none"/>
          </w:rPr>
          <w:t>pena</w:t>
        </w:r>
      </w:hyperlink>
      <w:r w:rsidR="00402D95" w:rsidRPr="00100A52">
        <w:rPr>
          <w:rFonts w:ascii="Times New Roman" w:hAnsi="Times New Roman" w:cs="Times New Roman"/>
          <w:sz w:val="26"/>
          <w:szCs w:val="26"/>
        </w:rPr>
        <w:t> que deberá cumplir.</w:t>
      </w:r>
    </w:p>
    <w:p w:rsidR="00F05029" w:rsidRPr="00100A52" w:rsidRDefault="00F05029" w:rsidP="00707D9B">
      <w:pPr>
        <w:pStyle w:val="Prrafodelista"/>
        <w:spacing w:before="240" w:line="360" w:lineRule="auto"/>
        <w:jc w:val="both"/>
        <w:rPr>
          <w:rFonts w:ascii="Times New Roman" w:hAnsi="Times New Roman" w:cs="Times New Roman"/>
          <w:sz w:val="26"/>
          <w:szCs w:val="26"/>
        </w:rPr>
      </w:pPr>
    </w:p>
    <w:p w:rsidR="00402D95" w:rsidRPr="00100A52" w:rsidRDefault="00593B43" w:rsidP="00707D9B">
      <w:pPr>
        <w:pStyle w:val="Ttulo3"/>
        <w:spacing w:line="360" w:lineRule="auto"/>
        <w:rPr>
          <w:rFonts w:cs="Times New Roman"/>
          <w:szCs w:val="26"/>
        </w:rPr>
      </w:pPr>
      <w:bookmarkStart w:id="8" w:name="_Toc452461013"/>
      <w:r w:rsidRPr="00100A52">
        <w:rPr>
          <w:rFonts w:cs="Times New Roman"/>
          <w:szCs w:val="26"/>
        </w:rPr>
        <w:t>1.5</w:t>
      </w:r>
      <w:r w:rsidR="005F027F" w:rsidRPr="00100A52">
        <w:rPr>
          <w:rFonts w:cs="Times New Roman"/>
          <w:szCs w:val="26"/>
        </w:rPr>
        <w:t>.2.   PRESUPUESTOS OBJETIVOS</w:t>
      </w:r>
      <w:bookmarkEnd w:id="8"/>
    </w:p>
    <w:p w:rsidR="00F05029" w:rsidRPr="00100A52" w:rsidRDefault="00F05029" w:rsidP="00707D9B">
      <w:pPr>
        <w:pStyle w:val="Ttulo3"/>
        <w:spacing w:line="360" w:lineRule="auto"/>
        <w:rPr>
          <w:rFonts w:cs="Times New Roman"/>
          <w:szCs w:val="26"/>
        </w:rPr>
      </w:pPr>
    </w:p>
    <w:p w:rsidR="00402D95" w:rsidRPr="00100A52" w:rsidRDefault="00402D95" w:rsidP="00125ED2">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Como en cualquier otra etapa del proceso, la presentación de un escrito de impugnación debe cumplir satisfactoriamente determinadas formalidades y condiciones de modo y de tiempo que se imponen bajo sanción de inadmisibilidad. Debe cumplir con una serie de requisitos, tales como el plazo para su interposición, para que el órgano jurisdiccional competente pueda darle trámite, y los recursos sólo causan sus efectos si son oportunos y pertinentes; y la fundamentación, o exposición de los motivos o posibles errores que a criterio del impugnante, contiene la resolución atacada; dicha exposición debe ser concreta o precisa y razonada de manera coherente, a medida que se exprese el desacierto de lo resuelto. Y en cuanto a la tipificación legal, como ya se ha establecido en el </w:t>
      </w:r>
      <w:r w:rsidRPr="00100A52">
        <w:rPr>
          <w:rFonts w:ascii="Times New Roman" w:hAnsi="Times New Roman" w:cs="Times New Roman"/>
          <w:sz w:val="26"/>
          <w:szCs w:val="26"/>
        </w:rPr>
        <w:lastRenderedPageBreak/>
        <w:t>apartado de la fundamentación de los recursos, estos deben estar expresamente determinados en la ley, como consecuencia del ejercicio del derecho a recurrir, el cual se desprende de la garantía del debido proce</w:t>
      </w:r>
      <w:r w:rsidR="00125ED2" w:rsidRPr="00100A52">
        <w:rPr>
          <w:rFonts w:ascii="Times New Roman" w:hAnsi="Times New Roman" w:cs="Times New Roman"/>
          <w:sz w:val="26"/>
          <w:szCs w:val="26"/>
        </w:rPr>
        <w:t>so y al principio de legalidad.</w:t>
      </w:r>
    </w:p>
    <w:p w:rsidR="00125ED2" w:rsidRPr="00100A52" w:rsidRDefault="00125ED2" w:rsidP="00125ED2">
      <w:pPr>
        <w:pStyle w:val="Prrafodelista"/>
        <w:spacing w:before="240" w:line="360" w:lineRule="auto"/>
        <w:ind w:left="0"/>
        <w:jc w:val="both"/>
        <w:rPr>
          <w:rFonts w:ascii="Times New Roman" w:hAnsi="Times New Roman" w:cs="Times New Roman"/>
          <w:sz w:val="26"/>
          <w:szCs w:val="26"/>
        </w:rPr>
      </w:pPr>
    </w:p>
    <w:p w:rsidR="00650EF3" w:rsidRPr="00100A52" w:rsidRDefault="00402D95" w:rsidP="00125ED2">
      <w:pPr>
        <w:pStyle w:val="Ttulo1"/>
        <w:numPr>
          <w:ilvl w:val="0"/>
          <w:numId w:val="27"/>
        </w:numPr>
        <w:spacing w:line="360" w:lineRule="auto"/>
        <w:jc w:val="center"/>
        <w:rPr>
          <w:rFonts w:cs="Times New Roman"/>
          <w:szCs w:val="26"/>
        </w:rPr>
      </w:pPr>
      <w:bookmarkStart w:id="9" w:name="_Toc452461014"/>
      <w:r w:rsidRPr="00100A52">
        <w:rPr>
          <w:rFonts w:cs="Times New Roman"/>
          <w:szCs w:val="26"/>
        </w:rPr>
        <w:t>RE</w:t>
      </w:r>
      <w:r w:rsidR="00E26BCD" w:rsidRPr="00100A52">
        <w:rPr>
          <w:rFonts w:cs="Times New Roman"/>
          <w:szCs w:val="26"/>
        </w:rPr>
        <w:t xml:space="preserve">CURSO DE </w:t>
      </w:r>
      <w:r w:rsidR="00100A52" w:rsidRPr="00100A52">
        <w:rPr>
          <w:rFonts w:cs="Times New Roman"/>
          <w:szCs w:val="26"/>
        </w:rPr>
        <w:t>REVISIÓN</w:t>
      </w:r>
      <w:r w:rsidR="00E26BCD" w:rsidRPr="00100A52">
        <w:rPr>
          <w:rFonts w:cs="Times New Roman"/>
          <w:szCs w:val="26"/>
        </w:rPr>
        <w:t xml:space="preserve"> DE SENTENCIA </w:t>
      </w:r>
      <w:r w:rsidRPr="00100A52">
        <w:rPr>
          <w:rFonts w:cs="Times New Roman"/>
          <w:szCs w:val="26"/>
        </w:rPr>
        <w:t>EJECUTORIADAS</w:t>
      </w:r>
      <w:r w:rsidR="00E26BCD" w:rsidRPr="00100A52">
        <w:rPr>
          <w:rFonts w:cs="Times New Roman"/>
          <w:szCs w:val="26"/>
        </w:rPr>
        <w:t>: ASPECTOS DOCTRINARIOS</w:t>
      </w:r>
      <w:bookmarkEnd w:id="9"/>
    </w:p>
    <w:p w:rsidR="00E20056" w:rsidRPr="00100A52" w:rsidRDefault="00E20056" w:rsidP="00707D9B">
      <w:pPr>
        <w:pStyle w:val="Rtitulo1"/>
        <w:numPr>
          <w:ilvl w:val="0"/>
          <w:numId w:val="0"/>
        </w:numPr>
        <w:ind w:left="284"/>
        <w:rPr>
          <w:sz w:val="26"/>
        </w:rPr>
      </w:pPr>
    </w:p>
    <w:p w:rsidR="00650EF3" w:rsidRPr="00100A52" w:rsidRDefault="00650EF3" w:rsidP="00125ED2">
      <w:pPr>
        <w:pStyle w:val="Ttulo2"/>
        <w:numPr>
          <w:ilvl w:val="1"/>
          <w:numId w:val="37"/>
        </w:numPr>
        <w:spacing w:line="360" w:lineRule="auto"/>
        <w:rPr>
          <w:rFonts w:cs="Times New Roman"/>
          <w:b w:val="0"/>
        </w:rPr>
      </w:pPr>
      <w:bookmarkStart w:id="10" w:name="_Toc452461015"/>
      <w:r w:rsidRPr="00100A52">
        <w:rPr>
          <w:rFonts w:cs="Times New Roman"/>
          <w:b w:val="0"/>
        </w:rPr>
        <w:t xml:space="preserve">ANTECEDENTES </w:t>
      </w:r>
      <w:r w:rsidR="00125ED2" w:rsidRPr="00100A52">
        <w:rPr>
          <w:rFonts w:cs="Times New Roman"/>
          <w:b w:val="0"/>
        </w:rPr>
        <w:t>HISTÓRICOS</w:t>
      </w:r>
      <w:r w:rsidRPr="00100A52">
        <w:rPr>
          <w:rFonts w:cs="Times New Roman"/>
          <w:b w:val="0"/>
        </w:rPr>
        <w:t xml:space="preserve"> DEL RECURSO DE </w:t>
      </w:r>
      <w:r w:rsidR="00F376F6" w:rsidRPr="00100A52">
        <w:rPr>
          <w:rFonts w:cs="Times New Roman"/>
          <w:b w:val="0"/>
        </w:rPr>
        <w:t>REVISIÓN</w:t>
      </w:r>
      <w:bookmarkEnd w:id="10"/>
    </w:p>
    <w:p w:rsidR="00F376F6" w:rsidRPr="00100A52" w:rsidRDefault="00F376F6" w:rsidP="00F376F6"/>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En este caso concreto al considerarse el recurso de revisión un medio impugnativo en el proceso penal, se puede establecer que a lo largo de toda la historia de la humanidad siempre ha existido una tendencia en los seres humanos en el área jurídica a querer impugnar resoluciones por considerar que así tienen el derecho de hacerlo; y en efecto los medios impugnativos en general surgieron con una principal finalidad que era y es corregir algunos vicios o irregularidades que puedan darse en el proceso penal, buscando de este modo una mejor aplicación de la justicia; y es por ello que es de suma importancia considerar y estudiar los antecedentes históricos más remotos en este caso concreto del recurso de revisión</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Es así como en todas las épocas se ha planteado la posibilidad de que se revise una que otra sentencia y en casos extremos, esto por tratarse de cosa juzgada, lo cual complica en cierto modo la aplicación de este recurso; así mismo el recurso de revisión se considera que es más un exigencia política que puramente jurídica, lo cual en cierto modo es positivo pues ayudar a brindar certeza y seguridad a la sociedad que es en si la finalidad del derecho; por lo anterior cabe mencionar que es necesario considerar que a través del tiempo la sociedad y el mundo en general han ido evolucionando por lo cual las </w:t>
      </w:r>
      <w:r w:rsidRPr="00100A52">
        <w:rPr>
          <w:rFonts w:ascii="Times New Roman" w:eastAsiaTheme="minorHAnsi" w:hAnsi="Times New Roman" w:cs="Times New Roman"/>
          <w:sz w:val="26"/>
          <w:szCs w:val="26"/>
          <w:lang w:val="es-ES" w:eastAsia="en-US"/>
        </w:rPr>
        <w:lastRenderedPageBreak/>
        <w:t>exigencias sociales son cada vez mayores y entre esto también se ha dejado de ver las resoluciones emanadas por un juez o tribunal como que fueran perfectas y sin errores, como eran consideradas en la antigüedad, al contrario con el pasar de los años los seres humanos también han ido cambiando su perspectiva de esta situación y es así como también el sistema judicial ha ido evolucionando dando oportunidades a las personas que se ven involucradas en un proceso penal y son condenadas, la oportunidad de contradecir tal situación a través de los medios impugnativos y en este caso al tratarse de cosa juzgada, más específicamente a través del recurso de revisión.</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En primer lugar se puede decir que los orígenes de este recurso son muy remotos, más sin embargo una de sus raíces más importantes fue en parte la QUERELLA NULLITATIS INSNABILIS que hacía referencia principalmente a ciertas nulidades del procedimiento y de la sentencia, las cuales surgían posteriormente al transcurso de todo término de impugnación, muy diferente a la QUERELLA NULLITATIS SANABILIS  que para que pudiera operar esta acción creada para anular o impugnar ciertas sentencias debía encontrarse aun dentro del término para poder impugnar, más sin embargo esta última figura fue reemplazada por el recurso que hoy conocemos como apelación y por otro como lo fue el origen de la casación, la cual a su vez dio origen a la revisión pero solo en la región germánica; así mismo por otro lado también surgió otra figura conocida como la RESTITUTIO IN INTEGRUM, que operaba cuando se daba la deficiencia en la defensa o cuando se descubrían nuevos elementos que eran decisivos, esto constituyó la fuente del sistema francés y pasó a nuestra legislación penal a través del derecho español.</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También se puede mencionar que éste recurso fue conocido en su esencia por el derecho romano, más sin embargo se dice que tuvo sus orígenes más inmediatos en la revolución francesa y es a partir de ahí que se le consideró como una institución cuya  finalidad es eminentemente jurídica, en relación a buscar soluciones a ciertas injusticias que se podían dar de carácter material, ya fueran completamente verdaderas o hipotéticas.</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lastRenderedPageBreak/>
        <w:t>A continuación se estudiaran las principales fuentes en donde el recurso de revisión tuvo sus orígenes:</w:t>
      </w:r>
    </w:p>
    <w:p w:rsidR="00F376F6" w:rsidRPr="00100A52" w:rsidRDefault="00F376F6" w:rsidP="00296E49">
      <w:pPr>
        <w:pStyle w:val="Ttulo3"/>
        <w:numPr>
          <w:ilvl w:val="2"/>
          <w:numId w:val="37"/>
        </w:numPr>
        <w:ind w:left="1560"/>
      </w:pPr>
      <w:bookmarkStart w:id="11" w:name="_Toc452461016"/>
      <w:r w:rsidRPr="00100A52">
        <w:rPr>
          <w:rFonts w:eastAsiaTheme="minorHAnsi"/>
          <w:lang w:val="es-ES" w:eastAsia="en-US"/>
        </w:rPr>
        <w:t>DERECHO ROMANO.</w:t>
      </w:r>
      <w:bookmarkEnd w:id="11"/>
    </w:p>
    <w:p w:rsidR="00296E49" w:rsidRPr="00100A52" w:rsidRDefault="00296E49" w:rsidP="00296E49">
      <w:pPr>
        <w:rPr>
          <w:lang w:val="es-ES" w:eastAsia="en-US"/>
        </w:rPr>
      </w:pPr>
    </w:p>
    <w:p w:rsidR="00601544"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Al hablar de un país como Roma cabe hacer un análisis que este a lo largo de la historia se ha conocido como uno de los países más desarrollados en el sentido de la organización política, pues el derecho, el idioma y la estructura total de su Estado han perdurado hasta la actualidad, primitivamente al hablar de derecho no se trataba de un derecho tan formal como el que actualmente conocemos, si no que se trataba de un derecho consuetudinario, es decir no escrito, regido por meras costumbres entre otros factores, lo cual le llego a dar origen a la conocida “Ley de las Doce Tablas”, consagrando de este modo por primera vez una norma escrita que fue conocida por todos; y es así como en ese régimen se consideran por primera vez algunas figuras que retomaban la revisión de las sentencias firmes y son:</w:t>
      </w:r>
    </w:p>
    <w:p w:rsidR="00F376F6" w:rsidRPr="00100A52" w:rsidRDefault="00F376F6" w:rsidP="00F376F6">
      <w:pPr>
        <w:numPr>
          <w:ilvl w:val="0"/>
          <w:numId w:val="40"/>
        </w:numPr>
        <w:spacing w:line="360" w:lineRule="auto"/>
        <w:contextualSpacing/>
        <w:jc w:val="both"/>
        <w:rPr>
          <w:rFonts w:ascii="Times New Roman" w:eastAsiaTheme="minorHAnsi" w:hAnsi="Times New Roman" w:cs="Times New Roman"/>
          <w:sz w:val="28"/>
          <w:szCs w:val="26"/>
          <w:lang w:val="es-ES" w:eastAsia="en-US"/>
        </w:rPr>
      </w:pPr>
      <w:r w:rsidRPr="00100A52">
        <w:rPr>
          <w:rFonts w:ascii="Times New Roman" w:eastAsiaTheme="minorHAnsi" w:hAnsi="Times New Roman" w:cs="Times New Roman"/>
          <w:sz w:val="28"/>
          <w:szCs w:val="26"/>
          <w:lang w:val="es-ES" w:eastAsia="en-US"/>
        </w:rPr>
        <w:t>La Restitutiu.</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Aquí es bueno comenzar diciendo que al hablar de cosa juzgada es más que evidente que tuvo sus principales orígenes en el derecho romano por no decir completamente, ya que por ejemplo la regla de Non bis in ídem y otras formulaciones más, parecen haber tenido vigencia con anterioridad. Al hablar de la época anterior a la de Justiniano no se podía hablar de retirar o reformar la pretensión si esta ya había sido incoada pues el litigio debía resolverse al momento de dictar sentencia.</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Es así como en muchas ocasiones se sacrificaba la justica porque un acto jurídico así estaba determinado y no podía ser cambiado, más sin embargo el derecho romano no podía quedarse con tales desaciertos en la aplicación de justicia y para remediar dicha situación es que se puso en funcionamiento la restitutio, que era ejercida por el pretor, la cual consistía principalmente en brindar como un equilibrio o equidad, pues ya se tenía </w:t>
      </w:r>
      <w:r w:rsidRPr="00100A52">
        <w:rPr>
          <w:rFonts w:ascii="Times New Roman" w:eastAsiaTheme="minorHAnsi" w:hAnsi="Times New Roman" w:cs="Times New Roman"/>
          <w:sz w:val="26"/>
          <w:szCs w:val="26"/>
          <w:lang w:val="es-ES" w:eastAsia="en-US"/>
        </w:rPr>
        <w:lastRenderedPageBreak/>
        <w:t>por medio de la restitutio la facultad o el poder de anular o revocar los resultados que afectaran a las partes.</w:t>
      </w:r>
    </w:p>
    <w:p w:rsidR="00601544"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Es como de este modo para los romanos la restitutio in integrum, implicaba en aquella época y aun en la actualidad una verdadera pretensión autónoma de revisión y que se ha venido manteniendo casi intacta hasta la actualidad. </w:t>
      </w:r>
    </w:p>
    <w:p w:rsidR="00F376F6" w:rsidRPr="00100A52" w:rsidRDefault="00F376F6" w:rsidP="00F376F6">
      <w:pPr>
        <w:numPr>
          <w:ilvl w:val="0"/>
          <w:numId w:val="40"/>
        </w:numPr>
        <w:spacing w:line="360" w:lineRule="auto"/>
        <w:contextualSpacing/>
        <w:jc w:val="both"/>
        <w:rPr>
          <w:rFonts w:ascii="Times New Roman" w:eastAsiaTheme="minorHAnsi" w:hAnsi="Times New Roman" w:cs="Times New Roman"/>
          <w:sz w:val="28"/>
          <w:szCs w:val="26"/>
          <w:lang w:val="es-ES" w:eastAsia="en-US"/>
        </w:rPr>
      </w:pPr>
      <w:r w:rsidRPr="00100A52">
        <w:rPr>
          <w:rFonts w:ascii="Times New Roman" w:eastAsiaTheme="minorHAnsi" w:hAnsi="Times New Roman" w:cs="Times New Roman"/>
          <w:sz w:val="28"/>
          <w:szCs w:val="26"/>
          <w:lang w:val="es-ES" w:eastAsia="en-US"/>
        </w:rPr>
        <w:t>La Suplicatio.</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Esta es otra vía que surgió en el imperio romano con la finalidad primordial de atacar o debatir pronunciamientos de sentencias firmes y este solo operaba cuando se acudía ante el emperador y se le solicitaba lo que se conocía como un retractio de providencias injustas, y eso solamente a través de la revisión del juicio, con la suplicatio lo que se perseguía al igual que la restitutio era prácticamente volver las cosas al estado en el que se encontraban con anterioridad a la resolución revocada. </w:t>
      </w:r>
    </w:p>
    <w:p w:rsidR="00F376F6" w:rsidRPr="00100A52" w:rsidRDefault="00F376F6" w:rsidP="00296E49">
      <w:pPr>
        <w:pStyle w:val="Rtitulo3"/>
        <w:rPr>
          <w:rFonts w:eastAsiaTheme="minorHAnsi"/>
          <w:lang w:val="es-ES" w:eastAsia="en-US"/>
        </w:rPr>
      </w:pPr>
      <w:r w:rsidRPr="00100A52">
        <w:rPr>
          <w:rFonts w:eastAsiaTheme="minorHAnsi"/>
          <w:lang w:val="es-ES" w:eastAsia="en-US"/>
        </w:rPr>
        <w:t>Es así como con el pasar del tiempo ambas figuras, tanto la restitutio como la suplicatio, terminaron fusionándose, dando origen a las bases y fundamentos de la revisión de la cosa juzgada, la cual llegó a alcanzar jerarquía legislativa en la época de la monarquía francesa.</w:t>
      </w:r>
    </w:p>
    <w:p w:rsidR="00F376F6" w:rsidRPr="00100A52" w:rsidRDefault="00F376F6" w:rsidP="00296E49">
      <w:pPr>
        <w:pStyle w:val="Ttulo3"/>
        <w:numPr>
          <w:ilvl w:val="2"/>
          <w:numId w:val="37"/>
        </w:numPr>
        <w:ind w:left="1134" w:firstLine="284"/>
        <w:rPr>
          <w:rFonts w:eastAsiaTheme="minorHAnsi"/>
          <w:lang w:val="es-ES" w:eastAsia="en-US"/>
        </w:rPr>
      </w:pPr>
      <w:bookmarkStart w:id="12" w:name="_Toc452461017"/>
      <w:r w:rsidRPr="00100A52">
        <w:rPr>
          <w:rFonts w:eastAsiaTheme="minorHAnsi"/>
          <w:lang w:val="es-ES" w:eastAsia="en-US"/>
        </w:rPr>
        <w:t xml:space="preserve">DERECHO </w:t>
      </w:r>
      <w:r w:rsidRPr="00100A52">
        <w:t>ESTATUTARIO</w:t>
      </w:r>
      <w:bookmarkEnd w:id="12"/>
    </w:p>
    <w:p w:rsidR="00601544" w:rsidRPr="00100A52" w:rsidRDefault="00601544" w:rsidP="00601544">
      <w:pPr>
        <w:rPr>
          <w:lang w:val="es-ES" w:eastAsia="en-US"/>
        </w:rPr>
      </w:pP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Lo que se entendía por estatuto en el derecho medieval era la norma que siendo promulgada por los órganos constitucionales de un ordenamiento particular reconocía la existencia de orden superior, tanto así que la ley era la manifestación de la normativa emanada del ordenamiento laico con autoridad suprema; y es así como al unificarse las figuras de resititutio y suplicatio y formar una nueva institución, es incorporada a la legislación estatutaria y luego al derecho común.</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Es así como puede decirse entonces que en realidad no hubo mucha variación en el derecho estatutario referente al recurso de revisión, que emano del derecho romano.</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lastRenderedPageBreak/>
        <w:t>Más sin embargo en lo que respectaba a la nulidad de pronunciamientos judiciales por vicios de forma no se aplicaba tal criterio pues jurídicamente cuando se trataba de este tipo de defectos, se consideraban inexistentes; en consecuencia, la nulidad por errores de procedimiento operaba ipso iure (de pleno derecho).</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Es así como hasta en el S. XII aparece la QUERELLA NULLITATIS, como el medio por excelencia para el saneamiento de errores, y el impacto que tuvo dicha figura fue muy importante pues de algún modo cambio el concepto romano de inexistencia por el concepto de anulabilidad de los casos en que hubiere errores de tipo formal en las sentencias.</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Y es de esta manera como se puede observar que la Querella Nullitatis se distinguía notablemente de las figuras anteriores como lo eran la restitutio y la suplicatio, pues estas últimas tenían la finalidad de declarar la inexistencia del fallo mientras que la Querella Nullitatis era una acción concreta que tenía como fin primordial obtener una modificación jurídica de una situación procesal ya existente.</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De lo anteriormente expuesto se puede concluir que esta etapa del derecho estatutario era posible el rescindir de sentencias aun después de que venciera el plazo para poder apelar, mejor dicho fue posible a través de la Querella Nullitatis retractar la cosa juzgada, dentro de un término en realidad bastante amplio pues según la doctrina podía entonces extenderse hasta los 30 años.</w:t>
      </w:r>
    </w:p>
    <w:p w:rsidR="00F376F6" w:rsidRPr="00100A52" w:rsidRDefault="00F376F6" w:rsidP="00296E49">
      <w:pPr>
        <w:pStyle w:val="Ttulo3"/>
        <w:numPr>
          <w:ilvl w:val="2"/>
          <w:numId w:val="37"/>
        </w:numPr>
        <w:ind w:left="1560"/>
        <w:rPr>
          <w:rFonts w:eastAsiaTheme="minorHAnsi"/>
          <w:lang w:val="es-ES" w:eastAsia="en-US"/>
        </w:rPr>
      </w:pPr>
      <w:bookmarkStart w:id="13" w:name="_Toc452461018"/>
      <w:r w:rsidRPr="00100A52">
        <w:rPr>
          <w:rFonts w:eastAsiaTheme="minorHAnsi"/>
          <w:lang w:val="es-ES" w:eastAsia="en-US"/>
        </w:rPr>
        <w:t xml:space="preserve">DERECHO </w:t>
      </w:r>
      <w:r w:rsidRPr="00100A52">
        <w:t>CANÓNICO</w:t>
      </w:r>
      <w:r w:rsidRPr="00100A52">
        <w:rPr>
          <w:rFonts w:eastAsiaTheme="minorHAnsi"/>
          <w:lang w:val="es-ES" w:eastAsia="en-US"/>
        </w:rPr>
        <w:t>.</w:t>
      </w:r>
      <w:bookmarkEnd w:id="13"/>
    </w:p>
    <w:p w:rsidR="00601544" w:rsidRPr="00100A52" w:rsidRDefault="00601544" w:rsidP="00601544">
      <w:pPr>
        <w:rPr>
          <w:lang w:val="es-ES" w:eastAsia="en-US"/>
        </w:rPr>
      </w:pP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Al hablar del derecho canónico es muy importante visualizar que los medios de impugnación de la cosa juzgada tenían su principal influencia en el derecho romano, y en base a lo que el derecho romano había regulado acerca de la revisión de la sentencia firme se había venido aplicando, pero el derecho canónico supera esos orígenes del recurso de revisión ya que aquí se hizo una organización orgánica del mismo.</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lastRenderedPageBreak/>
        <w:t>En esta etapa del derecho las vías o medios o mejor dicho recursos que podían ser utilizados se clasificaban en ordinario y extraordinarios, perteneciendo a la primera clasificación de forma exclusiva la apelación, mientras que la segunda clasificación estaba compuesta por la querella nullitatis y la restitutio in integrum, que prácticamente se mantenía intactas hasta esa época.</w:t>
      </w:r>
    </w:p>
    <w:p w:rsidR="00F376F6" w:rsidRPr="00100A52" w:rsidRDefault="00F376F6" w:rsidP="00F376F6">
      <w:pPr>
        <w:numPr>
          <w:ilvl w:val="0"/>
          <w:numId w:val="41"/>
        </w:numPr>
        <w:spacing w:line="360" w:lineRule="auto"/>
        <w:contextualSpacing/>
        <w:jc w:val="both"/>
        <w:rPr>
          <w:rFonts w:ascii="Times New Roman" w:eastAsiaTheme="minorHAnsi" w:hAnsi="Times New Roman" w:cs="Times New Roman"/>
          <w:sz w:val="28"/>
          <w:szCs w:val="26"/>
          <w:lang w:val="es-ES" w:eastAsia="en-US"/>
        </w:rPr>
      </w:pPr>
      <w:r w:rsidRPr="00100A52">
        <w:rPr>
          <w:rFonts w:ascii="Times New Roman" w:eastAsiaTheme="minorHAnsi" w:hAnsi="Times New Roman" w:cs="Times New Roman"/>
          <w:sz w:val="28"/>
          <w:szCs w:val="26"/>
          <w:lang w:val="es-ES" w:eastAsia="en-US"/>
        </w:rPr>
        <w:t>La Querella Nullitatis.</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En el derecho canónico la querella nullitatis operaba como el medio más viable e idóneo para hacer frente a las providencias afectadas de nulidad y que entonces podía ser ejercida en un plazo bastante amplio de 30 años si se trataba de un vicio insubsanable o de 12 meses cuando si fuere subsanable, como vemos en conclusión se trataba de una verdadera acción impugnativa de naturaleza procesal.</w:t>
      </w:r>
    </w:p>
    <w:p w:rsidR="00100A52" w:rsidRPr="00100A52" w:rsidRDefault="00F376F6" w:rsidP="00100A52">
      <w:pPr>
        <w:numPr>
          <w:ilvl w:val="0"/>
          <w:numId w:val="41"/>
        </w:numPr>
        <w:spacing w:line="360" w:lineRule="auto"/>
        <w:contextualSpacing/>
        <w:jc w:val="both"/>
        <w:rPr>
          <w:rFonts w:ascii="Times New Roman" w:eastAsiaTheme="minorHAnsi" w:hAnsi="Times New Roman" w:cs="Times New Roman"/>
          <w:sz w:val="28"/>
          <w:szCs w:val="26"/>
          <w:lang w:val="es-ES" w:eastAsia="en-US"/>
        </w:rPr>
      </w:pPr>
      <w:r w:rsidRPr="00100A52">
        <w:rPr>
          <w:rFonts w:ascii="Times New Roman" w:eastAsiaTheme="minorHAnsi" w:hAnsi="Times New Roman" w:cs="Times New Roman"/>
          <w:sz w:val="28"/>
          <w:szCs w:val="26"/>
          <w:lang w:val="es-ES" w:eastAsia="en-US"/>
        </w:rPr>
        <w:t>Restitutio in Integrum.</w:t>
      </w: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Esta era otra vía impugnativa extraordinaria contra la cosa juzgada que en el caso del sistema canónico tenía carácter subsidiario ya que esta figura solo podía ser ejercida cuando todos los otros recursos se habían agotado y su principal objetivo al igual que en el derecho romano era el restablecimiento de la situación existente ante el fallo atacado.</w:t>
      </w:r>
    </w:p>
    <w:p w:rsidR="00F376F6" w:rsidRPr="00100A52" w:rsidRDefault="00F376F6" w:rsidP="00F376F6">
      <w:pPr>
        <w:spacing w:line="360" w:lineRule="auto"/>
        <w:jc w:val="both"/>
        <w:rPr>
          <w:rFonts w:ascii="Times New Roman" w:eastAsiaTheme="minorHAnsi" w:hAnsi="Times New Roman" w:cs="Times New Roman"/>
          <w:sz w:val="26"/>
          <w:szCs w:val="26"/>
          <w:lang w:eastAsia="en-US"/>
        </w:rPr>
      </w:pPr>
      <w:r w:rsidRPr="00100A52">
        <w:rPr>
          <w:rFonts w:ascii="Times New Roman" w:eastAsiaTheme="minorHAnsi" w:hAnsi="Times New Roman" w:cs="Times New Roman"/>
          <w:sz w:val="26"/>
          <w:szCs w:val="26"/>
          <w:lang w:eastAsia="en-US"/>
        </w:rPr>
        <w:t>Los motivos principales que hacían que procediera esta figura son: presentación de documentos falsos si estos hubieran sido descubiertos después de la sentencia, prueba documental de suma importancia que se detectó posteriormente al fallo, por error de hecho o dolo cometido por el juez y cuando la sentencia es resultado de la inobservancia de la ley.</w:t>
      </w:r>
    </w:p>
    <w:p w:rsidR="00F376F6" w:rsidRPr="00100A52" w:rsidRDefault="00F376F6" w:rsidP="00F376F6">
      <w:pPr>
        <w:spacing w:line="360" w:lineRule="auto"/>
        <w:jc w:val="both"/>
        <w:rPr>
          <w:rFonts w:ascii="Times New Roman" w:eastAsiaTheme="minorHAnsi" w:hAnsi="Times New Roman" w:cs="Times New Roman"/>
          <w:sz w:val="26"/>
          <w:szCs w:val="26"/>
          <w:lang w:eastAsia="en-US"/>
        </w:rPr>
      </w:pPr>
      <w:r w:rsidRPr="00100A52">
        <w:rPr>
          <w:rFonts w:ascii="Times New Roman" w:eastAsiaTheme="minorHAnsi" w:hAnsi="Times New Roman" w:cs="Times New Roman"/>
          <w:sz w:val="26"/>
          <w:szCs w:val="26"/>
          <w:lang w:eastAsia="en-US"/>
        </w:rPr>
        <w:t>Los antecedentes anteriormente mencionados acerca del recurso de revisión son de los más relevantes en toda la historia de dicho recurso, sin dejar de mencionar que pueden existir más antecedentes; más sin embargo es necesario hacer mención como en nuestro medio se introdujo el recurso de revisión.</w:t>
      </w:r>
    </w:p>
    <w:p w:rsidR="00F376F6" w:rsidRPr="00100A52" w:rsidRDefault="00F376F6" w:rsidP="00296E49">
      <w:pPr>
        <w:pStyle w:val="Ttulo3"/>
        <w:numPr>
          <w:ilvl w:val="2"/>
          <w:numId w:val="37"/>
        </w:numPr>
        <w:ind w:left="1418"/>
      </w:pPr>
      <w:bookmarkStart w:id="14" w:name="_Toc452461019"/>
      <w:r w:rsidRPr="00100A52">
        <w:rPr>
          <w:rFonts w:eastAsiaTheme="minorHAnsi"/>
          <w:lang w:eastAsia="en-US"/>
        </w:rPr>
        <w:lastRenderedPageBreak/>
        <w:t>DERECHO SALVADOREÑO</w:t>
      </w:r>
      <w:bookmarkEnd w:id="14"/>
    </w:p>
    <w:p w:rsidR="00296E49" w:rsidRPr="00100A52" w:rsidRDefault="00296E49" w:rsidP="00296E49">
      <w:pPr>
        <w:rPr>
          <w:lang w:eastAsia="en-US"/>
        </w:rPr>
      </w:pPr>
    </w:p>
    <w:p w:rsidR="00F376F6" w:rsidRPr="00100A52" w:rsidRDefault="00F376F6" w:rsidP="00F376F6">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En nuestro país el primer intento de codificación en general se dio en la denominada “Recopilación de Leyes Patrias”, la cual fue emitida en el mes de Septiembre del año de 1855 y en ella se encontraban todas las disposiciones vigentes en aquella época, más sin embargo más adelante dicha recopilación fue tomada e incluida en el llamado “Proyecto de Códigos de Procedimientos Judiciales”, elaborado por el doctor Isidro Menéndez, y fue aprobado y promulgado como ley de la república el 20 de noviembre de 1857, y fue así como se obtuvo el primer código denominado “Código de Procedimientos y Formulas Judiciales”, más sin embargo aún no apareció regulado en este código el recurso de revisión, pero no fue sino hasta en el Código de Instrucción Criminal que apareció por primera vez regulada la revisión, sufriendo dicho código diferentes reformas hasta la del año de 1904 en la cual se dejaron establecidas 5 causales para poder optar por este recurso, más sin embargo todo esto quedó sin efecto al entrar en vigencia el nuevo Código Procesal Penal, regulando a partir su artículo 489 dicho recurso y estableciendo así 8 causales en las que procederá la revisión. </w:t>
      </w:r>
    </w:p>
    <w:p w:rsidR="00907445" w:rsidRPr="00100A52" w:rsidRDefault="00F376F6"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Es así como por todo lo anteriormente mencionado podemos establecer que el recurso de revisión ha sufrido cambios a lo largo del tiempo, desde la primera vez que fue regulado hasta ahora en la actualidad, llegando a concluir que éste recurso al ser un medio impugnativo no es como los otros recursos anteriores pues este solo opera en 8 casos concretos que se encuentran regulados</w:t>
      </w:r>
      <w:r w:rsidR="00222073" w:rsidRPr="00100A52">
        <w:rPr>
          <w:rFonts w:ascii="Times New Roman" w:eastAsiaTheme="minorHAnsi" w:hAnsi="Times New Roman" w:cs="Times New Roman"/>
          <w:sz w:val="26"/>
          <w:szCs w:val="26"/>
          <w:lang w:val="es-ES" w:eastAsia="en-US"/>
        </w:rPr>
        <w:t xml:space="preserve"> en el artículo 489 del CPrPn. </w:t>
      </w:r>
    </w:p>
    <w:p w:rsidR="00222073" w:rsidRPr="00100A52" w:rsidRDefault="00222073" w:rsidP="00707D9B">
      <w:pPr>
        <w:spacing w:line="360" w:lineRule="auto"/>
        <w:jc w:val="both"/>
        <w:rPr>
          <w:rFonts w:ascii="Times New Roman" w:eastAsiaTheme="minorHAnsi" w:hAnsi="Times New Roman" w:cs="Times New Roman"/>
          <w:sz w:val="26"/>
          <w:szCs w:val="26"/>
          <w:lang w:val="es-ES" w:eastAsia="en-US"/>
        </w:rPr>
      </w:pPr>
    </w:p>
    <w:p w:rsidR="00222073" w:rsidRPr="00100A52" w:rsidRDefault="00222073" w:rsidP="00707D9B">
      <w:pPr>
        <w:spacing w:line="360" w:lineRule="auto"/>
        <w:jc w:val="both"/>
        <w:rPr>
          <w:rFonts w:ascii="Times New Roman" w:eastAsiaTheme="minorHAnsi" w:hAnsi="Times New Roman" w:cs="Times New Roman"/>
          <w:sz w:val="26"/>
          <w:szCs w:val="26"/>
          <w:lang w:val="es-ES" w:eastAsia="en-US"/>
        </w:rPr>
      </w:pPr>
    </w:p>
    <w:p w:rsidR="00222073" w:rsidRPr="00100A52" w:rsidRDefault="00222073" w:rsidP="00707D9B">
      <w:pPr>
        <w:spacing w:line="360" w:lineRule="auto"/>
        <w:jc w:val="both"/>
        <w:rPr>
          <w:rFonts w:ascii="Times New Roman" w:eastAsiaTheme="minorHAnsi" w:hAnsi="Times New Roman" w:cs="Times New Roman"/>
          <w:sz w:val="26"/>
          <w:szCs w:val="26"/>
          <w:lang w:val="es-ES" w:eastAsia="en-US"/>
        </w:rPr>
      </w:pPr>
    </w:p>
    <w:p w:rsidR="00222073" w:rsidRPr="00100A52" w:rsidRDefault="00DB194B" w:rsidP="00222073">
      <w:pPr>
        <w:pStyle w:val="Ttulo2"/>
        <w:numPr>
          <w:ilvl w:val="1"/>
          <w:numId w:val="37"/>
        </w:numPr>
        <w:spacing w:line="360" w:lineRule="auto"/>
        <w:rPr>
          <w:rFonts w:cs="Times New Roman"/>
          <w:b w:val="0"/>
        </w:rPr>
      </w:pPr>
      <w:bookmarkStart w:id="15" w:name="_Toc452461020"/>
      <w:r w:rsidRPr="00100A52">
        <w:rPr>
          <w:rFonts w:cs="Times New Roman"/>
          <w:b w:val="0"/>
        </w:rPr>
        <w:lastRenderedPageBreak/>
        <w:t>DEFINICIÓN</w:t>
      </w:r>
      <w:r w:rsidR="00593B43" w:rsidRPr="00100A52">
        <w:rPr>
          <w:rFonts w:cs="Times New Roman"/>
          <w:b w:val="0"/>
        </w:rPr>
        <w:t xml:space="preserve"> </w:t>
      </w:r>
      <w:r w:rsidRPr="00100A52">
        <w:rPr>
          <w:rFonts w:cs="Times New Roman"/>
          <w:b w:val="0"/>
        </w:rPr>
        <w:t xml:space="preserve">Y NATURALEZA JURÍDICA </w:t>
      </w:r>
      <w:r w:rsidR="00E20056" w:rsidRPr="00100A52">
        <w:rPr>
          <w:rFonts w:cs="Times New Roman"/>
          <w:b w:val="0"/>
        </w:rPr>
        <w:t>DEL RECURSO DE REVISIÓN</w:t>
      </w:r>
      <w:r w:rsidR="00325595" w:rsidRPr="00100A52">
        <w:rPr>
          <w:rFonts w:cs="Times New Roman"/>
          <w:b w:val="0"/>
        </w:rPr>
        <w:t>.</w:t>
      </w:r>
      <w:bookmarkEnd w:id="15"/>
    </w:p>
    <w:p w:rsidR="00222073" w:rsidRPr="00100A52" w:rsidRDefault="00222073" w:rsidP="00222073"/>
    <w:p w:rsidR="00573844" w:rsidRPr="00100A52" w:rsidRDefault="00DB194B" w:rsidP="00707D9B">
      <w:pPr>
        <w:pStyle w:val="Ttulo3"/>
        <w:spacing w:line="360" w:lineRule="auto"/>
        <w:rPr>
          <w:rFonts w:cs="Times New Roman"/>
          <w:szCs w:val="26"/>
        </w:rPr>
      </w:pPr>
      <w:bookmarkStart w:id="16" w:name="_Toc452461021"/>
      <w:r w:rsidRPr="00100A52">
        <w:rPr>
          <w:rFonts w:cs="Times New Roman"/>
          <w:szCs w:val="26"/>
        </w:rPr>
        <w:t>2.2.1.  DEFINICIONES DOCTRINARIAS</w:t>
      </w:r>
      <w:r w:rsidR="00325595" w:rsidRPr="00100A52">
        <w:rPr>
          <w:rFonts w:cs="Times New Roman"/>
          <w:szCs w:val="26"/>
        </w:rPr>
        <w:t>.</w:t>
      </w:r>
      <w:bookmarkEnd w:id="16"/>
    </w:p>
    <w:p w:rsidR="00207B23" w:rsidRPr="00100A52" w:rsidRDefault="00207B23"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Como ya se ha hecho notar, la naturaleza jurídic</w:t>
      </w:r>
      <w:r w:rsidR="00E20056" w:rsidRPr="00100A52">
        <w:rPr>
          <w:rFonts w:ascii="Times New Roman" w:hAnsi="Times New Roman" w:cs="Times New Roman"/>
          <w:sz w:val="26"/>
          <w:szCs w:val="26"/>
        </w:rPr>
        <w:t>a del recurso de revisión, es aú</w:t>
      </w:r>
      <w:r w:rsidRPr="00100A52">
        <w:rPr>
          <w:rFonts w:ascii="Times New Roman" w:hAnsi="Times New Roman" w:cs="Times New Roman"/>
          <w:sz w:val="26"/>
          <w:szCs w:val="26"/>
        </w:rPr>
        <w:t>n tema de debate para los doctrinarios, situación que dificulta a su vez definirlo sin entrar un poco en contradicción con alguna de las corrientes.</w:t>
      </w:r>
    </w:p>
    <w:p w:rsidR="008E1EFE" w:rsidRPr="00100A52" w:rsidRDefault="008E1EFE" w:rsidP="00707D9B">
      <w:pPr>
        <w:pStyle w:val="Prrafodelista"/>
        <w:spacing w:before="240" w:line="360" w:lineRule="auto"/>
        <w:ind w:left="0"/>
        <w:jc w:val="both"/>
        <w:rPr>
          <w:rFonts w:ascii="Times New Roman" w:hAnsi="Times New Roman" w:cs="Times New Roman"/>
          <w:sz w:val="26"/>
          <w:szCs w:val="26"/>
        </w:rPr>
      </w:pPr>
    </w:p>
    <w:p w:rsidR="00207B23" w:rsidRPr="00100A52" w:rsidRDefault="00207B23"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Manteniéndonos al margen de esa discusión y sin entrar de momento a disertar en el fondo si es correcta o no la denominación legal que se da en el Código Procesal Penal a la revisión, entendida como un recurso, se enunciara la definición propuesta por Vicenzo</w:t>
      </w:r>
      <w:r w:rsidR="00383688" w:rsidRPr="00100A52">
        <w:rPr>
          <w:rFonts w:ascii="Times New Roman" w:hAnsi="Times New Roman" w:cs="Times New Roman"/>
          <w:sz w:val="26"/>
          <w:szCs w:val="26"/>
        </w:rPr>
        <w:t xml:space="preserve"> </w:t>
      </w:r>
      <w:r w:rsidR="00E46EBE" w:rsidRPr="00100A52">
        <w:rPr>
          <w:rFonts w:ascii="Times New Roman" w:hAnsi="Times New Roman" w:cs="Times New Roman"/>
          <w:sz w:val="26"/>
          <w:szCs w:val="26"/>
        </w:rPr>
        <w:t>Manzini, que señala</w:t>
      </w:r>
      <w:r w:rsidRPr="00100A52">
        <w:rPr>
          <w:rFonts w:ascii="Times New Roman" w:hAnsi="Times New Roman" w:cs="Times New Roman"/>
          <w:sz w:val="26"/>
          <w:szCs w:val="26"/>
        </w:rPr>
        <w:t xml:space="preserve"> más ampliamente que la revisión </w:t>
      </w:r>
      <w:r w:rsidR="00D21977" w:rsidRPr="00100A52">
        <w:rPr>
          <w:rFonts w:ascii="Times New Roman" w:hAnsi="Times New Roman" w:cs="Times New Roman"/>
          <w:sz w:val="26"/>
          <w:szCs w:val="26"/>
        </w:rPr>
        <w:t>“</w:t>
      </w:r>
      <w:r w:rsidRPr="00100A52">
        <w:rPr>
          <w:rFonts w:ascii="Times New Roman" w:hAnsi="Times New Roman" w:cs="Times New Roman"/>
          <w:sz w:val="26"/>
          <w:szCs w:val="26"/>
        </w:rPr>
        <w:t>es un medio de impugnación extraordinario, suspensivo relativamente devolutivo y extensivo, que se propone a instancia de parte, por la que denuncia al tribunal supremo de justicia una sentencia penal de condena, que ha pasado a ser cosa juzgada para obtener a favor del condenado su nulidad y eventualmente, su sustitución con otras sentencia que aquella que fundada sobre determinados errores de hecho la hacían materialmente injusta</w:t>
      </w:r>
      <w:r w:rsidR="00D21977" w:rsidRPr="00100A52">
        <w:rPr>
          <w:rFonts w:ascii="Times New Roman" w:hAnsi="Times New Roman" w:cs="Times New Roman"/>
          <w:sz w:val="26"/>
          <w:szCs w:val="26"/>
        </w:rPr>
        <w:t>”</w:t>
      </w:r>
      <w:r w:rsidRPr="00100A52">
        <w:rPr>
          <w:rFonts w:ascii="Times New Roman" w:hAnsi="Times New Roman" w:cs="Times New Roman"/>
          <w:sz w:val="26"/>
          <w:szCs w:val="26"/>
        </w:rPr>
        <w:t>.</w:t>
      </w:r>
    </w:p>
    <w:p w:rsidR="008E1EFE" w:rsidRPr="00100A52" w:rsidRDefault="008E1EFE" w:rsidP="00707D9B">
      <w:pPr>
        <w:pStyle w:val="Prrafodelista"/>
        <w:spacing w:before="240" w:line="360" w:lineRule="auto"/>
        <w:ind w:left="0"/>
        <w:jc w:val="both"/>
        <w:rPr>
          <w:rFonts w:ascii="Times New Roman" w:hAnsi="Times New Roman" w:cs="Times New Roman"/>
          <w:sz w:val="26"/>
          <w:szCs w:val="26"/>
        </w:rPr>
      </w:pPr>
    </w:p>
    <w:p w:rsidR="00207B23" w:rsidRPr="00100A52" w:rsidRDefault="00207B23"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Construyendo nuestra propia definición diremos que la revisión, - entendida como un recurso en su sentido amplio</w:t>
      </w:r>
      <w:r w:rsidR="0040211D" w:rsidRPr="00100A52">
        <w:rPr>
          <w:rFonts w:ascii="Times New Roman" w:hAnsi="Times New Roman" w:cs="Times New Roman"/>
          <w:sz w:val="26"/>
          <w:szCs w:val="26"/>
        </w:rPr>
        <w:t xml:space="preserve"> -</w:t>
      </w:r>
      <w:r w:rsidRPr="00100A52">
        <w:rPr>
          <w:rFonts w:ascii="Times New Roman" w:hAnsi="Times New Roman" w:cs="Times New Roman"/>
          <w:sz w:val="26"/>
          <w:szCs w:val="26"/>
        </w:rPr>
        <w:t>, es el medio que sin sujeción a plazo, franquea la ley, para impugnar</w:t>
      </w:r>
      <w:r w:rsidR="0063700A" w:rsidRPr="00100A52">
        <w:rPr>
          <w:rFonts w:ascii="Times New Roman" w:hAnsi="Times New Roman" w:cs="Times New Roman"/>
          <w:sz w:val="26"/>
          <w:szCs w:val="26"/>
        </w:rPr>
        <w:t xml:space="preserve"> una sentencia condenatoria que ha devenido firme, cuando de resultar circunstancias factibles de ser comprobadas, de acuerdo a los supuestos establecidos en la ley, se pueda demostrar la inocencia del condenado, incluso después de su muerte, a través de un nuevo examen de la sentencia considerada injusta, por ser errónea en cuanto a la fijación de los hechos.</w:t>
      </w:r>
    </w:p>
    <w:p w:rsidR="008E1EFE" w:rsidRPr="00100A52" w:rsidRDefault="008E1EFE" w:rsidP="00707D9B">
      <w:pPr>
        <w:pStyle w:val="Prrafodelista"/>
        <w:spacing w:before="240" w:line="360" w:lineRule="auto"/>
        <w:ind w:left="0"/>
        <w:jc w:val="both"/>
        <w:rPr>
          <w:rFonts w:ascii="Times New Roman" w:hAnsi="Times New Roman" w:cs="Times New Roman"/>
          <w:sz w:val="26"/>
          <w:szCs w:val="26"/>
        </w:rPr>
      </w:pPr>
    </w:p>
    <w:p w:rsidR="0063700A" w:rsidRPr="00100A52" w:rsidRDefault="0063700A"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lastRenderedPageBreak/>
        <w:t>A través del recurso de revisión, se pretende evitar, que en virtud de la invariabilidad que trae aparejada la firmeza de las sentencias pasadas en autoridad de cosa juzgada; se deba mantener integro un pronunciamiento injusto en perjuicio de la persona que cumple la condena a consecuencia de un error judicial.</w:t>
      </w:r>
    </w:p>
    <w:p w:rsidR="008E1EFE" w:rsidRPr="00100A52" w:rsidRDefault="008E1EFE" w:rsidP="00707D9B">
      <w:pPr>
        <w:pStyle w:val="Prrafodelista"/>
        <w:spacing w:before="240" w:line="360" w:lineRule="auto"/>
        <w:ind w:left="0"/>
        <w:jc w:val="both"/>
        <w:rPr>
          <w:rFonts w:ascii="Times New Roman" w:hAnsi="Times New Roman" w:cs="Times New Roman"/>
          <w:sz w:val="26"/>
          <w:szCs w:val="26"/>
        </w:rPr>
      </w:pPr>
    </w:p>
    <w:p w:rsidR="0063700A" w:rsidRPr="00100A52" w:rsidRDefault="0063700A"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De ahí que pese a la colisión frontal de dos intereses o valores fundamentales del Estado, de un lado el respeto a la integridad de los pronunciamientos, judiciales por principio de seguridad jurídica, y de otro la consecución del principio de justicia, se decante indudablemente por este último y ofrezca como un remedio ante la posibilidad de tales errores, la oportunidad de que se examine de nueva cuenta el caso para su en</w:t>
      </w:r>
      <w:r w:rsidR="001B6A60" w:rsidRPr="00100A52">
        <w:rPr>
          <w:rFonts w:ascii="Times New Roman" w:hAnsi="Times New Roman" w:cs="Times New Roman"/>
          <w:sz w:val="26"/>
          <w:szCs w:val="26"/>
        </w:rPr>
        <w:t>mienda, pues más importante que mantener una sentencia inmutable basada en una verdad meramente formal, es que se demuestre la verdad real, y que sea esta la que prevalezca por principio de justicia.</w:t>
      </w:r>
    </w:p>
    <w:p w:rsidR="008E1EFE" w:rsidRPr="00100A52" w:rsidRDefault="008E1EFE" w:rsidP="00707D9B">
      <w:pPr>
        <w:pStyle w:val="Prrafodelista"/>
        <w:spacing w:before="240" w:line="360" w:lineRule="auto"/>
        <w:ind w:left="0"/>
        <w:jc w:val="both"/>
        <w:rPr>
          <w:rFonts w:ascii="Times New Roman" w:hAnsi="Times New Roman" w:cs="Times New Roman"/>
          <w:sz w:val="26"/>
          <w:szCs w:val="26"/>
        </w:rPr>
      </w:pPr>
    </w:p>
    <w:p w:rsidR="00DB194B" w:rsidRPr="00100A52" w:rsidRDefault="001B6A60"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Cabe resaltar, que tal como se estableció en la definición anterior, el recurso de revisión opera solo respecto de </w:t>
      </w:r>
      <w:r w:rsidR="00907445" w:rsidRPr="00100A52">
        <w:rPr>
          <w:rFonts w:ascii="Times New Roman" w:hAnsi="Times New Roman" w:cs="Times New Roman"/>
          <w:sz w:val="26"/>
          <w:szCs w:val="26"/>
        </w:rPr>
        <w:t>las sentencias condenatorias</w:t>
      </w:r>
      <w:r w:rsidRPr="00100A52">
        <w:rPr>
          <w:rFonts w:ascii="Times New Roman" w:hAnsi="Times New Roman" w:cs="Times New Roman"/>
          <w:sz w:val="26"/>
          <w:szCs w:val="26"/>
        </w:rPr>
        <w:t>, aun cuando hayan adquirido ya la eficacia de cosa juzgada formal, no así las sentencias absolutorias las cuales una vez transcurridos los términos señalados en la ley para su impugnación, se mantienen inmutables sin excepción alguna.</w:t>
      </w:r>
    </w:p>
    <w:p w:rsidR="00907445" w:rsidRPr="00100A52" w:rsidRDefault="00907445" w:rsidP="00707D9B">
      <w:pPr>
        <w:pStyle w:val="Prrafodelista"/>
        <w:spacing w:before="240" w:line="360" w:lineRule="auto"/>
        <w:ind w:left="0"/>
        <w:jc w:val="both"/>
        <w:rPr>
          <w:rFonts w:ascii="Times New Roman" w:hAnsi="Times New Roman" w:cs="Times New Roman"/>
          <w:sz w:val="26"/>
          <w:szCs w:val="26"/>
        </w:rPr>
      </w:pPr>
    </w:p>
    <w:p w:rsidR="00DB194B" w:rsidRPr="00100A52" w:rsidRDefault="00DB194B" w:rsidP="00707D9B">
      <w:pPr>
        <w:pStyle w:val="Ttulo3"/>
        <w:spacing w:line="360" w:lineRule="auto"/>
        <w:rPr>
          <w:rFonts w:cs="Times New Roman"/>
          <w:szCs w:val="26"/>
        </w:rPr>
      </w:pPr>
      <w:bookmarkStart w:id="17" w:name="_Toc452461022"/>
      <w:r w:rsidRPr="00100A52">
        <w:rPr>
          <w:rFonts w:cs="Times New Roman"/>
          <w:szCs w:val="26"/>
        </w:rPr>
        <w:t>2.2.2.   NATURALEZA JURÍDICA DEL RECURSO DE REVISIÓN</w:t>
      </w:r>
      <w:r w:rsidR="00325595" w:rsidRPr="00100A52">
        <w:rPr>
          <w:rFonts w:cs="Times New Roman"/>
          <w:szCs w:val="26"/>
        </w:rPr>
        <w:t>.</w:t>
      </w:r>
      <w:bookmarkEnd w:id="17"/>
    </w:p>
    <w:p w:rsidR="00907445" w:rsidRPr="00100A52" w:rsidRDefault="00907445" w:rsidP="00707D9B">
      <w:pPr>
        <w:spacing w:line="360" w:lineRule="auto"/>
        <w:rPr>
          <w:sz w:val="26"/>
          <w:szCs w:val="26"/>
        </w:rPr>
      </w:pP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La Revisión, al igual que el resto de recursos establecidos en el Código Procesal Penal, constituyen medios de impugnación, pero una característica distinta de este recurso es que se interpone respecto de sentencias ejecutoriadas, lo cual hace dudar si en efecto la Revisión encaja en la categoría jurídica de Recurso.</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Para aclarar un poco lo que los doctrinarios argumentan sobre este punto establecemos una comparación que bien puede parecer una digresión</w:t>
      </w:r>
      <w:r w:rsidR="0040211D" w:rsidRPr="00100A52">
        <w:rPr>
          <w:rFonts w:ascii="Times New Roman" w:hAnsi="Times New Roman" w:cs="Times New Roman"/>
          <w:sz w:val="26"/>
          <w:szCs w:val="26"/>
        </w:rPr>
        <w:t>, pero</w:t>
      </w:r>
      <w:r w:rsidR="002348DC" w:rsidRPr="00100A52">
        <w:rPr>
          <w:rFonts w:ascii="Times New Roman" w:hAnsi="Times New Roman" w:cs="Times New Roman"/>
          <w:sz w:val="26"/>
          <w:szCs w:val="26"/>
        </w:rPr>
        <w:t xml:space="preserve"> que resulta válido</w:t>
      </w:r>
      <w:r w:rsidRPr="00100A52">
        <w:rPr>
          <w:rFonts w:ascii="Times New Roman" w:hAnsi="Times New Roman" w:cs="Times New Roman"/>
          <w:sz w:val="26"/>
          <w:szCs w:val="26"/>
        </w:rPr>
        <w:t xml:space="preserve"> para efectos de dejar </w:t>
      </w:r>
      <w:r w:rsidR="002348DC" w:rsidRPr="00100A52">
        <w:rPr>
          <w:rFonts w:ascii="Times New Roman" w:hAnsi="Times New Roman" w:cs="Times New Roman"/>
          <w:sz w:val="26"/>
          <w:szCs w:val="26"/>
        </w:rPr>
        <w:t xml:space="preserve">en </w:t>
      </w:r>
      <w:r w:rsidRPr="00100A52">
        <w:rPr>
          <w:rFonts w:ascii="Times New Roman" w:hAnsi="Times New Roman" w:cs="Times New Roman"/>
          <w:sz w:val="26"/>
          <w:szCs w:val="26"/>
        </w:rPr>
        <w:t xml:space="preserve">claro estos conceptos, y es que con el recurso de Revisión sucede lo mismo que </w:t>
      </w:r>
      <w:r w:rsidR="007C7F18" w:rsidRPr="00100A52">
        <w:rPr>
          <w:rFonts w:ascii="Times New Roman" w:hAnsi="Times New Roman" w:cs="Times New Roman"/>
          <w:sz w:val="26"/>
          <w:szCs w:val="26"/>
        </w:rPr>
        <w:t xml:space="preserve">con </w:t>
      </w:r>
      <w:r w:rsidR="002348DC" w:rsidRPr="00100A52">
        <w:rPr>
          <w:rFonts w:ascii="Times New Roman" w:hAnsi="Times New Roman" w:cs="Times New Roman"/>
          <w:sz w:val="26"/>
          <w:szCs w:val="26"/>
        </w:rPr>
        <w:t xml:space="preserve">el pago en materia civil, si bien el pago al igual que el contrato </w:t>
      </w:r>
      <w:r w:rsidRPr="00100A52">
        <w:rPr>
          <w:rFonts w:ascii="Times New Roman" w:hAnsi="Times New Roman" w:cs="Times New Roman"/>
          <w:sz w:val="26"/>
          <w:szCs w:val="26"/>
        </w:rPr>
        <w:t>es una especie de convención no por ese simple hecho enc</w:t>
      </w:r>
      <w:r w:rsidR="002348DC" w:rsidRPr="00100A52">
        <w:rPr>
          <w:rFonts w:ascii="Times New Roman" w:hAnsi="Times New Roman" w:cs="Times New Roman"/>
          <w:sz w:val="26"/>
          <w:szCs w:val="26"/>
        </w:rPr>
        <w:t>aja en la categoría de contrato</w:t>
      </w:r>
      <w:r w:rsidRPr="00100A52">
        <w:rPr>
          <w:rFonts w:ascii="Times New Roman" w:hAnsi="Times New Roman" w:cs="Times New Roman"/>
          <w:sz w:val="26"/>
          <w:szCs w:val="26"/>
        </w:rPr>
        <w:t>, pues la convenc</w:t>
      </w:r>
      <w:r w:rsidR="002348DC" w:rsidRPr="00100A52">
        <w:rPr>
          <w:rFonts w:ascii="Times New Roman" w:hAnsi="Times New Roman" w:cs="Times New Roman"/>
          <w:sz w:val="26"/>
          <w:szCs w:val="26"/>
        </w:rPr>
        <w:t xml:space="preserve">ión es el género y el contrato, el pago, la novación, </w:t>
      </w:r>
      <w:r w:rsidR="00907445" w:rsidRPr="00100A52">
        <w:rPr>
          <w:rFonts w:ascii="Times New Roman" w:hAnsi="Times New Roman" w:cs="Times New Roman"/>
          <w:sz w:val="26"/>
          <w:szCs w:val="26"/>
        </w:rPr>
        <w:t>etc.</w:t>
      </w:r>
      <w:r w:rsidR="002348DC" w:rsidRPr="00100A52">
        <w:rPr>
          <w:rFonts w:ascii="Times New Roman" w:hAnsi="Times New Roman" w:cs="Times New Roman"/>
          <w:sz w:val="26"/>
          <w:szCs w:val="26"/>
        </w:rPr>
        <w:t xml:space="preserve">, constituyen </w:t>
      </w:r>
      <w:r w:rsidRPr="00100A52">
        <w:rPr>
          <w:rFonts w:ascii="Times New Roman" w:hAnsi="Times New Roman" w:cs="Times New Roman"/>
          <w:sz w:val="26"/>
          <w:szCs w:val="26"/>
        </w:rPr>
        <w:t>especies de convención, así la Revisión si bien es un medio de impugnación al igual que los recursos, no por tal razón debe considerarse como un recurso, pues son especies de medios de impugnación.</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Ya que se aduce que, lo que los recursos pretenden es evitar que la sentencia adquiera firmeza y por tanto son promovidos dentro del mismo proceso; durante el plaz</w:t>
      </w:r>
      <w:r w:rsidR="00D21977" w:rsidRPr="00100A52">
        <w:rPr>
          <w:rFonts w:ascii="Times New Roman" w:hAnsi="Times New Roman" w:cs="Times New Roman"/>
          <w:sz w:val="26"/>
          <w:szCs w:val="26"/>
        </w:rPr>
        <w:t xml:space="preserve">o que la ley concede para </w:t>
      </w:r>
      <w:r w:rsidR="00907445" w:rsidRPr="00100A52">
        <w:rPr>
          <w:rFonts w:ascii="Times New Roman" w:hAnsi="Times New Roman" w:cs="Times New Roman"/>
          <w:sz w:val="26"/>
          <w:szCs w:val="26"/>
        </w:rPr>
        <w:t>que,</w:t>
      </w:r>
      <w:r w:rsidRPr="00100A52">
        <w:rPr>
          <w:rFonts w:ascii="Times New Roman" w:hAnsi="Times New Roman" w:cs="Times New Roman"/>
          <w:sz w:val="26"/>
          <w:szCs w:val="26"/>
        </w:rPr>
        <w:t xml:space="preserve"> ante posibles errores de tipo jurídico, la sentencia sea sometida a nueva consideración, mientras tanto la sentencia </w:t>
      </w:r>
      <w:r w:rsidR="00DC3BF5" w:rsidRPr="00100A52">
        <w:rPr>
          <w:rFonts w:ascii="Times New Roman" w:hAnsi="Times New Roman" w:cs="Times New Roman"/>
          <w:sz w:val="26"/>
          <w:szCs w:val="26"/>
        </w:rPr>
        <w:t>aún</w:t>
      </w:r>
      <w:r w:rsidRPr="00100A52">
        <w:rPr>
          <w:rFonts w:ascii="Times New Roman" w:hAnsi="Times New Roman" w:cs="Times New Roman"/>
          <w:sz w:val="26"/>
          <w:szCs w:val="26"/>
        </w:rPr>
        <w:t xml:space="preserve"> no ha devenido firme. Caso contrario en la revisión, la sentencia </w:t>
      </w:r>
      <w:r w:rsidR="00355D92" w:rsidRPr="00100A52">
        <w:rPr>
          <w:rFonts w:ascii="Times New Roman" w:hAnsi="Times New Roman" w:cs="Times New Roman"/>
          <w:sz w:val="26"/>
          <w:szCs w:val="26"/>
        </w:rPr>
        <w:t>ya ha causado antes ejecutoria</w:t>
      </w:r>
      <w:r w:rsidRPr="00100A52">
        <w:rPr>
          <w:rFonts w:ascii="Times New Roman" w:hAnsi="Times New Roman" w:cs="Times New Roman"/>
          <w:sz w:val="26"/>
          <w:szCs w:val="26"/>
        </w:rPr>
        <w:t xml:space="preserve"> por lo que configura una acción autónoma según los doctrinarios manifiestan.</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Así traemos a cuenta por ejemplo el criterio de Herrarte; y que también es compartido por Trejo Escobar, quien cita la distinción que el primero hace de la Revisión respecto </w:t>
      </w:r>
      <w:r w:rsidR="002B4B4C" w:rsidRPr="00100A52">
        <w:rPr>
          <w:rFonts w:ascii="Times New Roman" w:hAnsi="Times New Roman" w:cs="Times New Roman"/>
          <w:sz w:val="26"/>
          <w:szCs w:val="26"/>
        </w:rPr>
        <w:t xml:space="preserve">a </w:t>
      </w:r>
      <w:r w:rsidRPr="00100A52">
        <w:rPr>
          <w:rFonts w:ascii="Times New Roman" w:hAnsi="Times New Roman" w:cs="Times New Roman"/>
          <w:sz w:val="26"/>
          <w:szCs w:val="26"/>
        </w:rPr>
        <w:t>recursos en general, estableciendo lo siguiente:</w:t>
      </w:r>
    </w:p>
    <w:p w:rsidR="00DB194B" w:rsidRPr="00100A52" w:rsidRDefault="00DB194B" w:rsidP="00707D9B">
      <w:pPr>
        <w:pStyle w:val="Prrafodelista"/>
        <w:numPr>
          <w:ilvl w:val="0"/>
          <w:numId w:val="5"/>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La R</w:t>
      </w:r>
      <w:r w:rsidR="002B4B4C" w:rsidRPr="00100A52">
        <w:rPr>
          <w:rFonts w:ascii="Times New Roman" w:hAnsi="Times New Roman" w:cs="Times New Roman"/>
          <w:sz w:val="26"/>
          <w:szCs w:val="26"/>
        </w:rPr>
        <w:t>evisión procede solamente contra</w:t>
      </w:r>
      <w:r w:rsidRPr="00100A52">
        <w:rPr>
          <w:rFonts w:ascii="Times New Roman" w:hAnsi="Times New Roman" w:cs="Times New Roman"/>
          <w:sz w:val="26"/>
          <w:szCs w:val="26"/>
        </w:rPr>
        <w:t xml:space="preserve"> las sentencias condenatorias en tanto que los recursos proceden contra toda</w:t>
      </w:r>
      <w:r w:rsidR="002B4B4C" w:rsidRPr="00100A52">
        <w:rPr>
          <w:rFonts w:ascii="Times New Roman" w:hAnsi="Times New Roman" w:cs="Times New Roman"/>
          <w:sz w:val="26"/>
          <w:szCs w:val="26"/>
        </w:rPr>
        <w:t xml:space="preserve">s </w:t>
      </w:r>
      <w:r w:rsidRPr="00100A52">
        <w:rPr>
          <w:rFonts w:ascii="Times New Roman" w:hAnsi="Times New Roman" w:cs="Times New Roman"/>
          <w:sz w:val="26"/>
          <w:szCs w:val="26"/>
        </w:rPr>
        <w:t>la</w:t>
      </w:r>
      <w:r w:rsidR="002B4B4C" w:rsidRPr="00100A52">
        <w:rPr>
          <w:rFonts w:ascii="Times New Roman" w:hAnsi="Times New Roman" w:cs="Times New Roman"/>
          <w:sz w:val="26"/>
          <w:szCs w:val="26"/>
        </w:rPr>
        <w:t>s resoluciones o sentencias</w:t>
      </w:r>
      <w:r w:rsidRPr="00100A52">
        <w:rPr>
          <w:rFonts w:ascii="Times New Roman" w:hAnsi="Times New Roman" w:cs="Times New Roman"/>
          <w:sz w:val="26"/>
          <w:szCs w:val="26"/>
        </w:rPr>
        <w:t>.</w:t>
      </w:r>
    </w:p>
    <w:p w:rsidR="00DB194B" w:rsidRPr="00100A52" w:rsidRDefault="00DB194B" w:rsidP="00707D9B">
      <w:pPr>
        <w:pStyle w:val="Prrafodelista"/>
        <w:numPr>
          <w:ilvl w:val="0"/>
          <w:numId w:val="5"/>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Por no formar una fase del proceso no existe limitación de tiempo para su interposición.</w:t>
      </w:r>
    </w:p>
    <w:p w:rsidR="00DB194B" w:rsidRPr="00100A52" w:rsidRDefault="00DB194B" w:rsidP="00707D9B">
      <w:pPr>
        <w:pStyle w:val="Prrafodelista"/>
        <w:numPr>
          <w:ilvl w:val="0"/>
          <w:numId w:val="5"/>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Su incoación no está limitada a las partes del anterior proceso, teniendo en algunos casos legitimación para interponer la Revisión los parientes del condenado u otra persona.</w:t>
      </w:r>
    </w:p>
    <w:p w:rsidR="00DB194B" w:rsidRPr="00100A52" w:rsidRDefault="00DB194B" w:rsidP="00707D9B">
      <w:pPr>
        <w:pStyle w:val="Prrafodelista"/>
        <w:numPr>
          <w:ilvl w:val="0"/>
          <w:numId w:val="5"/>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Las cuestiones a dilucidar generalmente son de hecho, producidas o conocidas con posterioridad a la sentencia y cuestiones jurídicas.</w:t>
      </w:r>
    </w:p>
    <w:p w:rsidR="00125ED2"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Esta diferenciación no tiene un asidero legal en nuestro ordenamiento jurídico, pues se nombró indistintamente a la Revisión, como un recurso; talvez por un error del legislador, pero no por esta razón la desnaturaliza en cuanto a los efectos que está destinada a producir, por lo que, en lo tocante a ello habremos de afirmar que es un recurso, entendido en el amplio sentido que le da la ley, de carácter extraordinario y excepcional.</w:t>
      </w:r>
    </w:p>
    <w:p w:rsidR="00EA7FBA" w:rsidRPr="00100A52" w:rsidRDefault="00DB194B" w:rsidP="00707D9B">
      <w:pPr>
        <w:pStyle w:val="Ttulo2"/>
        <w:numPr>
          <w:ilvl w:val="1"/>
          <w:numId w:val="37"/>
        </w:numPr>
        <w:spacing w:line="360" w:lineRule="auto"/>
        <w:rPr>
          <w:rFonts w:cs="Times New Roman"/>
          <w:b w:val="0"/>
        </w:rPr>
      </w:pPr>
      <w:bookmarkStart w:id="18" w:name="_Toc452461023"/>
      <w:r w:rsidRPr="00100A52">
        <w:rPr>
          <w:rFonts w:cs="Times New Roman"/>
          <w:b w:val="0"/>
        </w:rPr>
        <w:t>TRASCENDENCIA CONSTITUCIONAL DEL RECURSO DE REVISIÓN</w:t>
      </w:r>
      <w:r w:rsidR="00325595" w:rsidRPr="00100A52">
        <w:rPr>
          <w:rFonts w:cs="Times New Roman"/>
          <w:b w:val="0"/>
        </w:rPr>
        <w:t>.</w:t>
      </w:r>
      <w:bookmarkEnd w:id="18"/>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El recurso de Revisión en su carácter excepcional se encuentra situado en medio del conflicto entre dos principios o fines primordiales que persigue el Estado, establecidos en el Art. 1 inciso 1° de la Constitución de la República, estos son la Justicia y la Seguridad Jurídica.</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 En este sentido, el Recurso de Revisión, es el resultado de la prevalencia de la justicia, más allá de la inmutabilidad y firmeza de los pronunciamientos judiciales que implica el Principio de Seguridad Jurídica, el cual se ve que quebrantado solo en el caso que se </w:t>
      </w:r>
      <w:r w:rsidR="00907445" w:rsidRPr="00100A52">
        <w:rPr>
          <w:rFonts w:ascii="Times New Roman" w:hAnsi="Times New Roman" w:cs="Times New Roman"/>
          <w:sz w:val="26"/>
          <w:szCs w:val="26"/>
        </w:rPr>
        <w:t>pretenda la</w:t>
      </w:r>
      <w:r w:rsidRPr="00100A52">
        <w:rPr>
          <w:rFonts w:ascii="Times New Roman" w:hAnsi="Times New Roman" w:cs="Times New Roman"/>
          <w:sz w:val="26"/>
          <w:szCs w:val="26"/>
        </w:rPr>
        <w:t xml:space="preserve"> nulidad de sentencias condenatorias injustas, pues mal se haría en dar una pétrea validez a una sentencia que condena a una persona inocente, por el solo afán de que toda sentencia permanezca incólume.</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No obstante lo anterior, en todo caso prevalecerá el Principio de Seguridad Jurídica, respecto de los fallos absolutorios, donde pese a que también es injusto absolver a un culpable, se debe mantener la integridad de la sentencia dictada para no entrar también en contradicción con el Principio</w:t>
      </w:r>
      <w:r w:rsidR="002B4B4C" w:rsidRPr="00100A52">
        <w:rPr>
          <w:rFonts w:ascii="Times New Roman" w:hAnsi="Times New Roman" w:cs="Times New Roman"/>
          <w:sz w:val="26"/>
          <w:szCs w:val="26"/>
        </w:rPr>
        <w:t xml:space="preserve"> del</w:t>
      </w:r>
      <w:r w:rsidRPr="00100A52">
        <w:rPr>
          <w:rFonts w:ascii="Times New Roman" w:hAnsi="Times New Roman" w:cs="Times New Roman"/>
          <w:sz w:val="26"/>
          <w:szCs w:val="26"/>
        </w:rPr>
        <w:t xml:space="preserve"> “Non bis in ídem” establecido en el Art. 11 inciso primero parte final de la Constitución de la República, como una garantía para toda </w:t>
      </w:r>
      <w:r w:rsidRPr="00100A52">
        <w:rPr>
          <w:rFonts w:ascii="Times New Roman" w:hAnsi="Times New Roman" w:cs="Times New Roman"/>
          <w:sz w:val="26"/>
          <w:szCs w:val="26"/>
        </w:rPr>
        <w:lastRenderedPageBreak/>
        <w:t>persona en virtud del cual nadie puede ser enjuiciado o perseguido dos veces por la misma causa.</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De donde se desprende, que más adelante en el Art. 17 de la Constitución se establezca que “Ningún órgano, funcionario o autoridad podrá avocarse causas pendientes ni abrir juicios o procedimientos fenecidos”, armonizado con el Principio de Única Persecución. Y dedicando un espacio al Recurso de Revisión, establece que “En caso de Revisión en materia penal, el Estado indemnizará conforme a la ley, a las víctimas de los errores judiciales debidamente comprobados”. </w:t>
      </w:r>
    </w:p>
    <w:p w:rsidR="00DB194B" w:rsidRPr="00100A52" w:rsidRDefault="00DB194B"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Es así como en desarrollo de ésta disposición constitucional, se fija en los artículos 489 y siguientes del Código Procesal Penal, el procedimiento a seguir en caso de interposición del Recurso de Revisión.</w:t>
      </w:r>
    </w:p>
    <w:p w:rsidR="00573844" w:rsidRPr="00100A52" w:rsidRDefault="00573844" w:rsidP="00707D9B">
      <w:pPr>
        <w:pStyle w:val="Prrafodelista"/>
        <w:spacing w:before="240" w:line="360" w:lineRule="auto"/>
        <w:ind w:left="360"/>
        <w:jc w:val="both"/>
        <w:rPr>
          <w:rFonts w:ascii="Times New Roman" w:hAnsi="Times New Roman" w:cs="Times New Roman"/>
          <w:sz w:val="26"/>
          <w:szCs w:val="26"/>
        </w:rPr>
      </w:pPr>
    </w:p>
    <w:p w:rsidR="008E1EFE" w:rsidRPr="00100A52" w:rsidRDefault="00A863D4" w:rsidP="00125ED2">
      <w:pPr>
        <w:pStyle w:val="Ttulo2"/>
        <w:numPr>
          <w:ilvl w:val="1"/>
          <w:numId w:val="37"/>
        </w:numPr>
        <w:spacing w:line="360" w:lineRule="auto"/>
        <w:rPr>
          <w:rFonts w:cs="Times New Roman"/>
          <w:b w:val="0"/>
        </w:rPr>
      </w:pPr>
      <w:bookmarkStart w:id="19" w:name="_Toc452461024"/>
      <w:r w:rsidRPr="00100A52">
        <w:rPr>
          <w:rFonts w:cs="Times New Roman"/>
          <w:b w:val="0"/>
        </w:rPr>
        <w:t>CARACTERÍSTICAS</w:t>
      </w:r>
      <w:r w:rsidR="001B6A60" w:rsidRPr="00100A52">
        <w:rPr>
          <w:rFonts w:cs="Times New Roman"/>
          <w:b w:val="0"/>
        </w:rPr>
        <w:t xml:space="preserve"> DEL RECURSO DE REVISIÓN</w:t>
      </w:r>
      <w:r w:rsidR="00325595" w:rsidRPr="00100A52">
        <w:rPr>
          <w:rFonts w:cs="Times New Roman"/>
          <w:b w:val="0"/>
        </w:rPr>
        <w:t>.</w:t>
      </w:r>
      <w:bookmarkEnd w:id="19"/>
    </w:p>
    <w:p w:rsidR="00EA7FBA" w:rsidRPr="00100A52" w:rsidRDefault="00EA7FBA" w:rsidP="00707D9B">
      <w:pPr>
        <w:spacing w:line="360" w:lineRule="auto"/>
        <w:rPr>
          <w:rFonts w:ascii="Times New Roman" w:hAnsi="Times New Roman" w:cs="Times New Roman"/>
          <w:sz w:val="28"/>
          <w:szCs w:val="26"/>
        </w:rPr>
      </w:pPr>
    </w:p>
    <w:p w:rsidR="001B6A60" w:rsidRPr="00100A52" w:rsidRDefault="001B6A60"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Tiene un carácter impugnativo:</w:t>
      </w:r>
    </w:p>
    <w:p w:rsidR="001B6A60" w:rsidRPr="00100A52" w:rsidRDefault="001B6A60"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Por cuanto el termino impugnar alude según José Ovalle Favela, a la idea de luchar contra una resolución judicial y de combatir jurídicamente su validez o legalidad, se puede afirmar que el recurso de revisión, al suponer un medio que permite alegar la nulidad por errores de hecho, en una sentencia condenatoria firme tiene por tal razón un carácter impugnativo.</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691768" w:rsidRPr="00100A52" w:rsidRDefault="00691768"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Se clasifica como un recurso extraordinario</w:t>
      </w:r>
      <w:r w:rsidR="008E1EFE" w:rsidRPr="00100A52">
        <w:rPr>
          <w:rFonts w:ascii="Times New Roman" w:hAnsi="Times New Roman" w:cs="Times New Roman"/>
          <w:i/>
          <w:sz w:val="26"/>
          <w:szCs w:val="26"/>
        </w:rPr>
        <w:t>:</w:t>
      </w:r>
    </w:p>
    <w:p w:rsidR="009B0C70" w:rsidRPr="00100A52" w:rsidRDefault="00691768"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Al hablar de esta característica nos remitimos a la clasificación de los recursos procesales de acuerdo al criterio que los divide en atención a la mayo</w:t>
      </w:r>
      <w:r w:rsidR="002B4B4C" w:rsidRPr="00100A52">
        <w:rPr>
          <w:rFonts w:ascii="Times New Roman" w:hAnsi="Times New Roman" w:cs="Times New Roman"/>
          <w:sz w:val="26"/>
          <w:szCs w:val="26"/>
        </w:rPr>
        <w:t>r generalidad o especifi</w:t>
      </w:r>
      <w:r w:rsidR="00501569">
        <w:rPr>
          <w:rFonts w:ascii="Times New Roman" w:hAnsi="Times New Roman" w:cs="Times New Roman"/>
          <w:sz w:val="26"/>
          <w:szCs w:val="26"/>
        </w:rPr>
        <w:t>ci</w:t>
      </w:r>
      <w:r w:rsidR="002B4B4C" w:rsidRPr="00100A52">
        <w:rPr>
          <w:rFonts w:ascii="Times New Roman" w:hAnsi="Times New Roman" w:cs="Times New Roman"/>
          <w:sz w:val="26"/>
          <w:szCs w:val="26"/>
        </w:rPr>
        <w:t>dad</w:t>
      </w:r>
      <w:r w:rsidRPr="00100A52">
        <w:rPr>
          <w:rFonts w:ascii="Times New Roman" w:hAnsi="Times New Roman" w:cs="Times New Roman"/>
          <w:sz w:val="26"/>
          <w:szCs w:val="26"/>
        </w:rPr>
        <w:t xml:space="preserve"> en la ley, de los supuestos p</w:t>
      </w:r>
      <w:r w:rsidR="008E1EFE" w:rsidRPr="00100A52">
        <w:rPr>
          <w:rFonts w:ascii="Times New Roman" w:hAnsi="Times New Roman" w:cs="Times New Roman"/>
          <w:sz w:val="26"/>
          <w:szCs w:val="26"/>
        </w:rPr>
        <w:t xml:space="preserve">ara su procedencia; </w:t>
      </w:r>
      <w:r w:rsidRPr="00100A52">
        <w:rPr>
          <w:rFonts w:ascii="Times New Roman" w:hAnsi="Times New Roman" w:cs="Times New Roman"/>
          <w:sz w:val="26"/>
          <w:szCs w:val="26"/>
        </w:rPr>
        <w:t xml:space="preserve">donde se estableció que </w:t>
      </w:r>
      <w:r w:rsidRPr="00100A52">
        <w:rPr>
          <w:rFonts w:ascii="Times New Roman" w:hAnsi="Times New Roman" w:cs="Times New Roman"/>
          <w:sz w:val="26"/>
          <w:szCs w:val="26"/>
        </w:rPr>
        <w:lastRenderedPageBreak/>
        <w:t>los recursos son extraordinarios cuando su admisibilidad o procedencia viene determinada por un</w:t>
      </w:r>
      <w:r w:rsidR="009B0C70" w:rsidRPr="00100A52">
        <w:rPr>
          <w:rFonts w:ascii="Times New Roman" w:hAnsi="Times New Roman" w:cs="Times New Roman"/>
          <w:sz w:val="26"/>
          <w:szCs w:val="26"/>
        </w:rPr>
        <w:t>a serie de supuestos o causales espec</w:t>
      </w:r>
      <w:r w:rsidR="002B4B4C" w:rsidRPr="00100A52">
        <w:rPr>
          <w:rFonts w:ascii="Times New Roman" w:hAnsi="Times New Roman" w:cs="Times New Roman"/>
          <w:sz w:val="26"/>
          <w:szCs w:val="26"/>
        </w:rPr>
        <w:t>ífica</w:t>
      </w:r>
      <w:r w:rsidR="009B0C70" w:rsidRPr="00100A52">
        <w:rPr>
          <w:rFonts w:ascii="Times New Roman" w:hAnsi="Times New Roman" w:cs="Times New Roman"/>
          <w:sz w:val="26"/>
          <w:szCs w:val="26"/>
        </w:rPr>
        <w:t>s, enumeradas de forma taxativa. En ese sentido, para la promoción del Recurso de Revisión, el Código Procesal Penal establece en el Art. 489 CPrPn., un listado de 8 circunstancias para que dicho recurso sea admitido a trámite.</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9B0C70" w:rsidRPr="00100A52" w:rsidRDefault="009B0C70"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Conlleva la posibilida</w:t>
      </w:r>
      <w:r w:rsidR="00B76BCA" w:rsidRPr="00100A52">
        <w:rPr>
          <w:rFonts w:ascii="Times New Roman" w:hAnsi="Times New Roman" w:cs="Times New Roman"/>
          <w:i/>
          <w:sz w:val="26"/>
          <w:szCs w:val="26"/>
        </w:rPr>
        <w:t>d de causar efectos suspensivos</w:t>
      </w:r>
      <w:r w:rsidRPr="00100A52">
        <w:rPr>
          <w:rFonts w:ascii="Times New Roman" w:hAnsi="Times New Roman" w:cs="Times New Roman"/>
          <w:i/>
          <w:sz w:val="26"/>
          <w:szCs w:val="26"/>
        </w:rPr>
        <w:t>:</w:t>
      </w:r>
    </w:p>
    <w:p w:rsidR="00691768" w:rsidRPr="00100A52" w:rsidRDefault="009B0C70"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Este recurso no obstante impugna una sente</w:t>
      </w:r>
      <w:r w:rsidR="003E2709" w:rsidRPr="00100A52">
        <w:rPr>
          <w:rFonts w:ascii="Times New Roman" w:hAnsi="Times New Roman" w:cs="Times New Roman"/>
          <w:sz w:val="26"/>
          <w:szCs w:val="26"/>
        </w:rPr>
        <w:t>ncia que ha causado ejecutoria</w:t>
      </w:r>
      <w:r w:rsidRPr="00100A52">
        <w:rPr>
          <w:rFonts w:ascii="Times New Roman" w:hAnsi="Times New Roman" w:cs="Times New Roman"/>
          <w:sz w:val="26"/>
          <w:szCs w:val="26"/>
        </w:rPr>
        <w:t>, puede, a criterio del Tribunal, producir un ef</w:t>
      </w:r>
      <w:r w:rsidR="003E2709" w:rsidRPr="00100A52">
        <w:rPr>
          <w:rFonts w:ascii="Times New Roman" w:hAnsi="Times New Roman" w:cs="Times New Roman"/>
          <w:sz w:val="26"/>
          <w:szCs w:val="26"/>
        </w:rPr>
        <w:t xml:space="preserve">ecto suspensivo, lo que </w:t>
      </w:r>
      <w:r w:rsidR="00907445" w:rsidRPr="00100A52">
        <w:rPr>
          <w:rFonts w:ascii="Times New Roman" w:hAnsi="Times New Roman" w:cs="Times New Roman"/>
          <w:sz w:val="26"/>
          <w:szCs w:val="26"/>
        </w:rPr>
        <w:t>implicaría</w:t>
      </w:r>
      <w:r w:rsidRPr="00100A52">
        <w:rPr>
          <w:rFonts w:ascii="Times New Roman" w:hAnsi="Times New Roman" w:cs="Times New Roman"/>
          <w:sz w:val="26"/>
          <w:szCs w:val="26"/>
        </w:rPr>
        <w:t xml:space="preserve"> que el juez ordene que se interrumpa su ejecución; es decir, el cumplimiento de la condena impu</w:t>
      </w:r>
      <w:r w:rsidR="008E1EFE" w:rsidRPr="00100A52">
        <w:rPr>
          <w:rFonts w:ascii="Times New Roman" w:hAnsi="Times New Roman" w:cs="Times New Roman"/>
          <w:sz w:val="26"/>
          <w:szCs w:val="26"/>
        </w:rPr>
        <w:t>esta por la sentencia recurrida</w:t>
      </w:r>
      <w:r w:rsidRPr="00100A52">
        <w:rPr>
          <w:rFonts w:ascii="Times New Roman" w:hAnsi="Times New Roman" w:cs="Times New Roman"/>
          <w:sz w:val="26"/>
          <w:szCs w:val="26"/>
        </w:rPr>
        <w:t xml:space="preserve">, disponiendo la libertad provisional del condenado durante </w:t>
      </w:r>
      <w:r w:rsidR="003E2709" w:rsidRPr="00100A52">
        <w:rPr>
          <w:rFonts w:ascii="Times New Roman" w:hAnsi="Times New Roman" w:cs="Times New Roman"/>
          <w:sz w:val="26"/>
          <w:szCs w:val="26"/>
        </w:rPr>
        <w:t>la tramitación del Recurso o</w:t>
      </w:r>
      <w:r w:rsidR="007E45D4" w:rsidRPr="00100A52">
        <w:rPr>
          <w:rFonts w:ascii="Times New Roman" w:hAnsi="Times New Roman" w:cs="Times New Roman"/>
          <w:sz w:val="26"/>
          <w:szCs w:val="26"/>
        </w:rPr>
        <w:t xml:space="preserve"> que de acuerdo al Art. 493 CPrPn se aplique una medida cautelar no restrictiva de la libertad.</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7E45D4" w:rsidRPr="00100A52" w:rsidRDefault="007E45D4"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Se clasifica como un recurso horizontal o no devolutivo:</w:t>
      </w:r>
    </w:p>
    <w:p w:rsidR="007E45D4" w:rsidRPr="00100A52" w:rsidRDefault="007E45D4"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 xml:space="preserve">Esto a raíz de que la atribución de conocer sobre el Recurso de Revisión interpuesto no se traslada a una instancia </w:t>
      </w:r>
      <w:r w:rsidR="00907445" w:rsidRPr="00100A52">
        <w:rPr>
          <w:rFonts w:ascii="Times New Roman" w:hAnsi="Times New Roman" w:cs="Times New Roman"/>
          <w:sz w:val="26"/>
          <w:szCs w:val="26"/>
        </w:rPr>
        <w:t>superior,</w:t>
      </w:r>
      <w:r w:rsidRPr="00100A52">
        <w:rPr>
          <w:rFonts w:ascii="Times New Roman" w:hAnsi="Times New Roman" w:cs="Times New Roman"/>
          <w:sz w:val="26"/>
          <w:szCs w:val="26"/>
        </w:rPr>
        <w:t xml:space="preserve"> sino que el mismo se tramita ante el Tribunal que pronuncio la sentencia, sin perjuicio de que en caso de anulación de la misma, sean separ</w:t>
      </w:r>
      <w:r w:rsidR="003E2709" w:rsidRPr="00100A52">
        <w:rPr>
          <w:rFonts w:ascii="Times New Roman" w:hAnsi="Times New Roman" w:cs="Times New Roman"/>
          <w:sz w:val="26"/>
          <w:szCs w:val="26"/>
        </w:rPr>
        <w:t>ados de conocer en nuevo juicio l</w:t>
      </w:r>
      <w:r w:rsidRPr="00100A52">
        <w:rPr>
          <w:rFonts w:ascii="Times New Roman" w:hAnsi="Times New Roman" w:cs="Times New Roman"/>
          <w:sz w:val="26"/>
          <w:szCs w:val="26"/>
        </w:rPr>
        <w:t>os jueces o jurados que intervinieron inicialmente.</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7E45D4" w:rsidRPr="00100A52" w:rsidRDefault="007E45D4"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Es un recurso excepcional:</w:t>
      </w:r>
    </w:p>
    <w:p w:rsidR="00B85CD3" w:rsidRPr="00100A52" w:rsidRDefault="007E45D4"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Debido a que la Revisión es el único medio impugnativo que ocasiona una ruptura en la eficacia de las sentencias pasadas en autoridad de cosa ju</w:t>
      </w:r>
      <w:r w:rsidR="003E2709" w:rsidRPr="00100A52">
        <w:rPr>
          <w:rFonts w:ascii="Times New Roman" w:hAnsi="Times New Roman" w:cs="Times New Roman"/>
          <w:sz w:val="26"/>
          <w:szCs w:val="26"/>
        </w:rPr>
        <w:t>zgada formal, pues su interposici</w:t>
      </w:r>
      <w:r w:rsidRPr="00100A52">
        <w:rPr>
          <w:rFonts w:ascii="Times New Roman" w:hAnsi="Times New Roman" w:cs="Times New Roman"/>
          <w:sz w:val="26"/>
          <w:szCs w:val="26"/>
        </w:rPr>
        <w:t xml:space="preserve">ón es procedente en el caso de sentencia condenatorias firmes, a diferencia del resto de recursos. Es </w:t>
      </w:r>
      <w:r w:rsidR="00B85CD3" w:rsidRPr="00100A52">
        <w:rPr>
          <w:rFonts w:ascii="Times New Roman" w:hAnsi="Times New Roman" w:cs="Times New Roman"/>
          <w:sz w:val="26"/>
          <w:szCs w:val="26"/>
        </w:rPr>
        <w:t>decir, que</w:t>
      </w:r>
      <w:r w:rsidRPr="00100A52">
        <w:rPr>
          <w:rFonts w:ascii="Times New Roman" w:hAnsi="Times New Roman" w:cs="Times New Roman"/>
          <w:sz w:val="26"/>
          <w:szCs w:val="26"/>
        </w:rPr>
        <w:t xml:space="preserve"> la Revisión</w:t>
      </w:r>
      <w:r w:rsidR="00B85CD3" w:rsidRPr="00100A52">
        <w:rPr>
          <w:rFonts w:ascii="Times New Roman" w:hAnsi="Times New Roman" w:cs="Times New Roman"/>
          <w:sz w:val="26"/>
          <w:szCs w:val="26"/>
        </w:rPr>
        <w:t xml:space="preserve"> puede promoverse de forma imprescriptible aun después de transcurrido el plazo normal, concedido para la interposición de los recursos.</w:t>
      </w:r>
    </w:p>
    <w:p w:rsidR="00383688" w:rsidRPr="00100A52" w:rsidRDefault="00383688" w:rsidP="00707D9B">
      <w:pPr>
        <w:pStyle w:val="Prrafodelista"/>
        <w:spacing w:before="240" w:line="360" w:lineRule="auto"/>
        <w:ind w:left="426"/>
        <w:jc w:val="both"/>
        <w:rPr>
          <w:rFonts w:ascii="Times New Roman" w:hAnsi="Times New Roman" w:cs="Times New Roman"/>
          <w:sz w:val="26"/>
          <w:szCs w:val="26"/>
        </w:rPr>
      </w:pPr>
    </w:p>
    <w:p w:rsidR="00B85CD3" w:rsidRPr="00100A52" w:rsidRDefault="00B85CD3"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No es un acto de parte como los demás recursos:</w:t>
      </w:r>
    </w:p>
    <w:p w:rsidR="00B85CD3" w:rsidRPr="00100A52" w:rsidRDefault="00B85CD3"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La legitimación para su interpo</w:t>
      </w:r>
      <w:r w:rsidR="003E2709" w:rsidRPr="00100A52">
        <w:rPr>
          <w:rFonts w:ascii="Times New Roman" w:hAnsi="Times New Roman" w:cs="Times New Roman"/>
          <w:sz w:val="26"/>
          <w:szCs w:val="26"/>
        </w:rPr>
        <w:t>sición no se circunscribe solo a</w:t>
      </w:r>
      <w:r w:rsidRPr="00100A52">
        <w:rPr>
          <w:rFonts w:ascii="Times New Roman" w:hAnsi="Times New Roman" w:cs="Times New Roman"/>
          <w:sz w:val="26"/>
          <w:szCs w:val="26"/>
        </w:rPr>
        <w:t xml:space="preserve">l condenado como parte agraviada, si no que se hace extensivo a otras personas: Este recurso puede ser promovido no solo por el condenado, su representante legal o defensor; sino que incluso puede ser promovido por la Fiscalía General de la República. Además se hace extensiva </w:t>
      </w:r>
      <w:r w:rsidR="00907445" w:rsidRPr="00100A52">
        <w:rPr>
          <w:rFonts w:ascii="Times New Roman" w:hAnsi="Times New Roman" w:cs="Times New Roman"/>
          <w:sz w:val="26"/>
          <w:szCs w:val="26"/>
        </w:rPr>
        <w:t>dicha facultad</w:t>
      </w:r>
      <w:r w:rsidRPr="00100A52">
        <w:rPr>
          <w:rFonts w:ascii="Times New Roman" w:hAnsi="Times New Roman" w:cs="Times New Roman"/>
          <w:sz w:val="26"/>
          <w:szCs w:val="26"/>
        </w:rPr>
        <w:t xml:space="preserve"> en caso de muerte del condenado, al cónyuge, compañero de vida o conviviente, los ascendientes o descendientes o hermanos, el adoptado y el adoptante del fallecido.</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B85CD3" w:rsidRPr="00100A52" w:rsidRDefault="00B85CD3"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 xml:space="preserve">En el Recurso de Revisión, el nuevo examen de la sentencia que se suscita no acontece dentro del mismo proceso en que se dictó: </w:t>
      </w:r>
    </w:p>
    <w:p w:rsidR="00C83F0F" w:rsidRPr="00100A52" w:rsidRDefault="00C83F0F"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Su</w:t>
      </w:r>
      <w:r w:rsidR="00786703" w:rsidRPr="00100A52">
        <w:rPr>
          <w:rFonts w:ascii="Times New Roman" w:hAnsi="Times New Roman" w:cs="Times New Roman"/>
          <w:sz w:val="26"/>
          <w:szCs w:val="26"/>
        </w:rPr>
        <w:t>cede que cuando este recurso es</w:t>
      </w:r>
      <w:r w:rsidRPr="00100A52">
        <w:rPr>
          <w:rFonts w:ascii="Times New Roman" w:hAnsi="Times New Roman" w:cs="Times New Roman"/>
          <w:sz w:val="26"/>
          <w:szCs w:val="26"/>
        </w:rPr>
        <w:t xml:space="preserve"> interpuesto, el proceso ya ha concluido y solo ha sobrevenido ya como en efecto del proceso la ejecución de la condena.</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8E1EFE" w:rsidRPr="00100A52" w:rsidRDefault="00C83F0F"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Pese a extinguirse la responsabilidad penal con la muerte del condenado, subsiste aun la posibilidad de interposición del recurso.</w:t>
      </w:r>
    </w:p>
    <w:p w:rsidR="00C83F0F" w:rsidRPr="00100A52" w:rsidRDefault="00C83F0F"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En el Recurso de Revisión, la sentencia que causa agravio no es impugnada sobre la base de vicios o errores de tipo jurídicos, sino de errores</w:t>
      </w:r>
      <w:r w:rsidR="004A165B" w:rsidRPr="00100A52">
        <w:rPr>
          <w:rFonts w:ascii="Times New Roman" w:hAnsi="Times New Roman" w:cs="Times New Roman"/>
          <w:i/>
          <w:sz w:val="26"/>
          <w:szCs w:val="26"/>
        </w:rPr>
        <w:t xml:space="preserve"> de </w:t>
      </w:r>
      <w:r w:rsidR="00907445" w:rsidRPr="00100A52">
        <w:rPr>
          <w:rFonts w:ascii="Times New Roman" w:hAnsi="Times New Roman" w:cs="Times New Roman"/>
          <w:i/>
          <w:sz w:val="26"/>
          <w:szCs w:val="26"/>
        </w:rPr>
        <w:t>orden facticos</w:t>
      </w:r>
      <w:r w:rsidRPr="00100A52">
        <w:rPr>
          <w:rFonts w:ascii="Times New Roman" w:hAnsi="Times New Roman" w:cs="Times New Roman"/>
          <w:i/>
          <w:sz w:val="26"/>
          <w:szCs w:val="26"/>
        </w:rPr>
        <w:t>.</w:t>
      </w:r>
    </w:p>
    <w:p w:rsidR="00946665" w:rsidRPr="00100A52" w:rsidRDefault="004A165B"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Para diferenciar entre ellos debemos tener presente cuales son los errores de tipo jurídico:</w:t>
      </w:r>
    </w:p>
    <w:p w:rsidR="004A165B" w:rsidRPr="00100A52" w:rsidRDefault="004A165B" w:rsidP="00707D9B">
      <w:pPr>
        <w:pStyle w:val="Prrafodelista"/>
        <w:numPr>
          <w:ilvl w:val="0"/>
          <w:numId w:val="20"/>
        </w:numPr>
        <w:spacing w:after="0" w:line="360" w:lineRule="auto"/>
        <w:ind w:left="1080"/>
        <w:jc w:val="both"/>
        <w:rPr>
          <w:rFonts w:ascii="Times New Roman" w:hAnsi="Times New Roman" w:cs="Times New Roman"/>
          <w:sz w:val="26"/>
          <w:szCs w:val="26"/>
        </w:rPr>
      </w:pPr>
      <w:r w:rsidRPr="00100A52">
        <w:rPr>
          <w:rFonts w:ascii="Times New Roman" w:hAnsi="Times New Roman" w:cs="Times New Roman"/>
          <w:sz w:val="26"/>
          <w:szCs w:val="26"/>
        </w:rPr>
        <w:t xml:space="preserve">Error in procedendo: son conocidos como vicios de actividad o defectos del proceso se generan por no ejecutar lo impuesto en una norma procesal o contravenir lo dispuesto en las normas procesales; constituyen irregularidades o defectos del proceso se relacionan con la violación del debido proceso </w:t>
      </w:r>
    </w:p>
    <w:p w:rsidR="004A165B" w:rsidRPr="00100A52" w:rsidRDefault="004A165B" w:rsidP="00707D9B">
      <w:pPr>
        <w:spacing w:after="0" w:line="360" w:lineRule="auto"/>
        <w:ind w:left="786"/>
        <w:jc w:val="both"/>
        <w:rPr>
          <w:rFonts w:ascii="Times New Roman" w:hAnsi="Times New Roman" w:cs="Times New Roman"/>
          <w:sz w:val="26"/>
          <w:szCs w:val="26"/>
        </w:rPr>
      </w:pPr>
    </w:p>
    <w:p w:rsidR="003F72FC" w:rsidRPr="00100A52" w:rsidRDefault="004A165B" w:rsidP="00707D9B">
      <w:pPr>
        <w:pStyle w:val="Prrafodelista"/>
        <w:numPr>
          <w:ilvl w:val="0"/>
          <w:numId w:val="20"/>
        </w:numPr>
        <w:spacing w:after="0" w:line="360" w:lineRule="auto"/>
        <w:ind w:left="1080"/>
        <w:rPr>
          <w:rFonts w:ascii="Times New Roman" w:hAnsi="Times New Roman" w:cs="Times New Roman"/>
          <w:sz w:val="26"/>
          <w:szCs w:val="26"/>
        </w:rPr>
      </w:pPr>
      <w:r w:rsidRPr="00100A52">
        <w:rPr>
          <w:rFonts w:ascii="Times New Roman" w:hAnsi="Times New Roman" w:cs="Times New Roman"/>
          <w:sz w:val="26"/>
          <w:szCs w:val="26"/>
        </w:rPr>
        <w:lastRenderedPageBreak/>
        <w:t>Error in judicando: son los vicios en el juicio y se refieren al contenido de fondo del proceso fundabilidad o infundabilidad  de la demanda y se presentan en la violación del ordenamiento sustantivo.</w:t>
      </w:r>
    </w:p>
    <w:p w:rsidR="004A062A" w:rsidRPr="00100A52" w:rsidRDefault="004A062A" w:rsidP="00707D9B">
      <w:pPr>
        <w:spacing w:after="0" w:line="360" w:lineRule="auto"/>
        <w:rPr>
          <w:rFonts w:ascii="Times New Roman" w:hAnsi="Times New Roman" w:cs="Times New Roman"/>
          <w:sz w:val="26"/>
          <w:szCs w:val="26"/>
        </w:rPr>
      </w:pPr>
    </w:p>
    <w:p w:rsidR="004A165B" w:rsidRPr="00100A52" w:rsidRDefault="003F72FC" w:rsidP="00E50DE9">
      <w:pPr>
        <w:spacing w:after="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 xml:space="preserve">En </w:t>
      </w:r>
      <w:r w:rsidR="00907445" w:rsidRPr="00100A52">
        <w:rPr>
          <w:rFonts w:ascii="Times New Roman" w:hAnsi="Times New Roman" w:cs="Times New Roman"/>
          <w:sz w:val="26"/>
          <w:szCs w:val="26"/>
        </w:rPr>
        <w:t>consecuencia,</w:t>
      </w:r>
      <w:r w:rsidRPr="00100A52">
        <w:rPr>
          <w:rFonts w:ascii="Times New Roman" w:hAnsi="Times New Roman" w:cs="Times New Roman"/>
          <w:sz w:val="26"/>
          <w:szCs w:val="26"/>
        </w:rPr>
        <w:t xml:space="preserve"> el recurso de revisión se interpone cuando hay una falsa interpretación de los hechos debido a que </w:t>
      </w:r>
      <w:r w:rsidR="00907445" w:rsidRPr="00100A52">
        <w:rPr>
          <w:rFonts w:ascii="Times New Roman" w:hAnsi="Times New Roman" w:cs="Times New Roman"/>
          <w:sz w:val="26"/>
          <w:szCs w:val="26"/>
        </w:rPr>
        <w:t>hubo circunstancias</w:t>
      </w:r>
      <w:r w:rsidRPr="00100A52">
        <w:rPr>
          <w:rFonts w:ascii="Times New Roman" w:hAnsi="Times New Roman" w:cs="Times New Roman"/>
          <w:sz w:val="26"/>
          <w:szCs w:val="26"/>
        </w:rPr>
        <w:t xml:space="preserve"> que no fueron probadas por la</w:t>
      </w:r>
      <w:r w:rsidR="004A062A" w:rsidRPr="00100A52">
        <w:rPr>
          <w:rFonts w:ascii="Times New Roman" w:hAnsi="Times New Roman" w:cs="Times New Roman"/>
          <w:sz w:val="26"/>
          <w:szCs w:val="26"/>
        </w:rPr>
        <w:t xml:space="preserve"> parte agraviada.</w:t>
      </w:r>
      <w:r w:rsidR="004A165B" w:rsidRPr="00100A52">
        <w:rPr>
          <w:rFonts w:ascii="Times New Roman" w:hAnsi="Times New Roman" w:cs="Times New Roman"/>
          <w:sz w:val="26"/>
          <w:szCs w:val="26"/>
        </w:rPr>
        <w:t xml:space="preserve"> </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C83F0F" w:rsidRPr="00100A52" w:rsidRDefault="00C83F0F"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 xml:space="preserve">La Revisión solo puede tener por objeto las sentencias condenatorias y en ningún caso las absolutorias: </w:t>
      </w:r>
    </w:p>
    <w:p w:rsidR="00C83F0F" w:rsidRPr="00100A52" w:rsidRDefault="00C83F0F"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 xml:space="preserve">La razón por la que las sentencias absolutorias no son recurribles en </w:t>
      </w:r>
      <w:r w:rsidR="004A062A" w:rsidRPr="00100A52">
        <w:rPr>
          <w:rFonts w:ascii="Times New Roman" w:hAnsi="Times New Roman" w:cs="Times New Roman"/>
          <w:sz w:val="26"/>
          <w:szCs w:val="26"/>
        </w:rPr>
        <w:t xml:space="preserve">Revisión </w:t>
      </w:r>
      <w:r w:rsidRPr="00100A52">
        <w:rPr>
          <w:rFonts w:ascii="Times New Roman" w:hAnsi="Times New Roman" w:cs="Times New Roman"/>
          <w:sz w:val="26"/>
          <w:szCs w:val="26"/>
        </w:rPr>
        <w:t xml:space="preserve">es por el Principio de Única Persecución “Non bis in idem”, en virtud del cual nadie puede ser perseguido penalmente </w:t>
      </w:r>
      <w:r w:rsidR="00907445" w:rsidRPr="00100A52">
        <w:rPr>
          <w:rFonts w:ascii="Times New Roman" w:hAnsi="Times New Roman" w:cs="Times New Roman"/>
          <w:sz w:val="26"/>
          <w:szCs w:val="26"/>
        </w:rPr>
        <w:t>más de</w:t>
      </w:r>
      <w:r w:rsidRPr="00100A52">
        <w:rPr>
          <w:rFonts w:ascii="Times New Roman" w:hAnsi="Times New Roman" w:cs="Times New Roman"/>
          <w:sz w:val="26"/>
          <w:szCs w:val="26"/>
        </w:rPr>
        <w:t xml:space="preserve"> una vez por el mismo delito.</w:t>
      </w:r>
    </w:p>
    <w:p w:rsidR="008E1EFE" w:rsidRPr="00100A52" w:rsidRDefault="008E1EFE" w:rsidP="00707D9B">
      <w:pPr>
        <w:pStyle w:val="Prrafodelista"/>
        <w:spacing w:before="240" w:line="360" w:lineRule="auto"/>
        <w:ind w:left="426"/>
        <w:jc w:val="both"/>
        <w:rPr>
          <w:rFonts w:ascii="Times New Roman" w:hAnsi="Times New Roman" w:cs="Times New Roman"/>
          <w:sz w:val="26"/>
          <w:szCs w:val="26"/>
        </w:rPr>
      </w:pPr>
    </w:p>
    <w:p w:rsidR="004A062A" w:rsidRPr="00100A52" w:rsidRDefault="00C83F0F" w:rsidP="00707D9B">
      <w:pPr>
        <w:pStyle w:val="Prrafodelista"/>
        <w:numPr>
          <w:ilvl w:val="0"/>
          <w:numId w:val="4"/>
        </w:numPr>
        <w:spacing w:before="240" w:line="360" w:lineRule="auto"/>
        <w:ind w:left="426"/>
        <w:jc w:val="both"/>
        <w:rPr>
          <w:rFonts w:ascii="Times New Roman" w:hAnsi="Times New Roman" w:cs="Times New Roman"/>
          <w:i/>
          <w:sz w:val="26"/>
          <w:szCs w:val="26"/>
        </w:rPr>
      </w:pPr>
      <w:r w:rsidRPr="00100A52">
        <w:rPr>
          <w:rFonts w:ascii="Times New Roman" w:hAnsi="Times New Roman" w:cs="Times New Roman"/>
          <w:i/>
          <w:sz w:val="26"/>
          <w:szCs w:val="26"/>
        </w:rPr>
        <w:t>La estimación de Recurso da lugar a indemnización de daños y perjuicios a favor del propio interesado o sus herederos:</w:t>
      </w:r>
    </w:p>
    <w:p w:rsidR="00383688" w:rsidRPr="00100A52" w:rsidRDefault="00C83F0F" w:rsidP="00707D9B">
      <w:pPr>
        <w:pStyle w:val="Prrafodelista"/>
        <w:spacing w:before="240" w:line="360" w:lineRule="auto"/>
        <w:ind w:left="426"/>
        <w:jc w:val="both"/>
        <w:rPr>
          <w:rFonts w:ascii="Times New Roman" w:hAnsi="Times New Roman" w:cs="Times New Roman"/>
          <w:sz w:val="26"/>
          <w:szCs w:val="26"/>
        </w:rPr>
      </w:pPr>
      <w:r w:rsidRPr="00100A52">
        <w:rPr>
          <w:rFonts w:ascii="Times New Roman" w:hAnsi="Times New Roman" w:cs="Times New Roman"/>
          <w:sz w:val="26"/>
          <w:szCs w:val="26"/>
        </w:rPr>
        <w:t>Lo anterior tiene su base legal en el Art. 496 CPrP</w:t>
      </w:r>
      <w:r w:rsidR="004A062A" w:rsidRPr="00100A52">
        <w:rPr>
          <w:rFonts w:ascii="Times New Roman" w:hAnsi="Times New Roman" w:cs="Times New Roman"/>
          <w:sz w:val="26"/>
          <w:szCs w:val="26"/>
        </w:rPr>
        <w:t>n y el Art. 17</w:t>
      </w:r>
      <w:r w:rsidR="00D435EF" w:rsidRPr="00100A52">
        <w:rPr>
          <w:rFonts w:ascii="Times New Roman" w:hAnsi="Times New Roman" w:cs="Times New Roman"/>
          <w:sz w:val="26"/>
          <w:szCs w:val="26"/>
        </w:rPr>
        <w:t xml:space="preserve"> de la Constitució</w:t>
      </w:r>
      <w:r w:rsidRPr="00100A52">
        <w:rPr>
          <w:rFonts w:ascii="Times New Roman" w:hAnsi="Times New Roman" w:cs="Times New Roman"/>
          <w:sz w:val="26"/>
          <w:szCs w:val="26"/>
        </w:rPr>
        <w:t xml:space="preserve">n de la </w:t>
      </w:r>
      <w:r w:rsidR="00D435EF" w:rsidRPr="00100A52">
        <w:rPr>
          <w:rFonts w:ascii="Times New Roman" w:hAnsi="Times New Roman" w:cs="Times New Roman"/>
          <w:sz w:val="26"/>
          <w:szCs w:val="26"/>
        </w:rPr>
        <w:t>R</w:t>
      </w:r>
      <w:r w:rsidRPr="00100A52">
        <w:rPr>
          <w:rFonts w:ascii="Times New Roman" w:hAnsi="Times New Roman" w:cs="Times New Roman"/>
          <w:sz w:val="26"/>
          <w:szCs w:val="26"/>
        </w:rPr>
        <w:t xml:space="preserve">epública.  </w:t>
      </w:r>
    </w:p>
    <w:p w:rsidR="002538CB" w:rsidRPr="00100A52" w:rsidRDefault="002538CB" w:rsidP="00707D9B">
      <w:pPr>
        <w:spacing w:before="240" w:line="360" w:lineRule="auto"/>
        <w:jc w:val="both"/>
        <w:rPr>
          <w:rFonts w:ascii="Times New Roman" w:hAnsi="Times New Roman" w:cs="Times New Roman"/>
          <w:i/>
          <w:sz w:val="26"/>
          <w:szCs w:val="26"/>
        </w:rPr>
      </w:pPr>
    </w:p>
    <w:p w:rsidR="00AC4C5E" w:rsidRPr="00100A52" w:rsidRDefault="0044510D" w:rsidP="00125ED2">
      <w:pPr>
        <w:pStyle w:val="Ttulo1"/>
        <w:numPr>
          <w:ilvl w:val="0"/>
          <w:numId w:val="37"/>
        </w:numPr>
        <w:spacing w:line="360" w:lineRule="auto"/>
        <w:rPr>
          <w:rFonts w:cs="Times New Roman"/>
          <w:szCs w:val="26"/>
        </w:rPr>
      </w:pPr>
      <w:bookmarkStart w:id="20" w:name="_Toc452461025"/>
      <w:r w:rsidRPr="00100A52">
        <w:rPr>
          <w:rFonts w:cs="Times New Roman"/>
          <w:szCs w:val="26"/>
        </w:rPr>
        <w:t xml:space="preserve">ANÁLISIS </w:t>
      </w:r>
      <w:r w:rsidR="00E26BCD" w:rsidRPr="00100A52">
        <w:rPr>
          <w:rFonts w:cs="Times New Roman"/>
          <w:szCs w:val="26"/>
        </w:rPr>
        <w:t xml:space="preserve">PROCEDIMENTAL </w:t>
      </w:r>
      <w:r w:rsidRPr="00100A52">
        <w:rPr>
          <w:rFonts w:cs="Times New Roman"/>
          <w:szCs w:val="26"/>
        </w:rPr>
        <w:t>DEL RECURSO DE REVISIÓN EN LA LEGISLACIÓN PROCESAL PENAL</w:t>
      </w:r>
      <w:bookmarkEnd w:id="20"/>
    </w:p>
    <w:p w:rsidR="00125ED2" w:rsidRPr="00100A52" w:rsidRDefault="00125ED2" w:rsidP="00125ED2"/>
    <w:p w:rsidR="00AC4C5E" w:rsidRPr="00100A52" w:rsidRDefault="00AC4C5E" w:rsidP="00125ED2">
      <w:pPr>
        <w:pStyle w:val="Ttulo2"/>
        <w:numPr>
          <w:ilvl w:val="1"/>
          <w:numId w:val="37"/>
        </w:numPr>
        <w:spacing w:line="360" w:lineRule="auto"/>
        <w:rPr>
          <w:rFonts w:cs="Times New Roman"/>
          <w:b w:val="0"/>
        </w:rPr>
      </w:pPr>
      <w:bookmarkStart w:id="21" w:name="_Toc452461026"/>
      <w:r w:rsidRPr="00100A52">
        <w:rPr>
          <w:rFonts w:cs="Times New Roman"/>
          <w:b w:val="0"/>
        </w:rPr>
        <w:t>INTERPOSICIÓN DEL RECURS</w:t>
      </w:r>
      <w:r w:rsidR="00325595" w:rsidRPr="00100A52">
        <w:rPr>
          <w:rFonts w:cs="Times New Roman"/>
          <w:b w:val="0"/>
        </w:rPr>
        <w:t>O.</w:t>
      </w:r>
      <w:bookmarkEnd w:id="21"/>
    </w:p>
    <w:p w:rsidR="00AC4C5E" w:rsidRPr="00100A52" w:rsidRDefault="00AC4C5E" w:rsidP="00707D9B">
      <w:pPr>
        <w:pStyle w:val="Prrafodelista"/>
        <w:spacing w:before="240" w:line="360" w:lineRule="auto"/>
        <w:ind w:left="0"/>
        <w:jc w:val="both"/>
        <w:rPr>
          <w:rFonts w:ascii="Times New Roman" w:hAnsi="Times New Roman" w:cs="Times New Roman"/>
          <w:sz w:val="26"/>
          <w:szCs w:val="26"/>
        </w:rPr>
      </w:pPr>
      <w:r w:rsidRPr="00100A52">
        <w:rPr>
          <w:rFonts w:ascii="Times New Roman" w:hAnsi="Times New Roman" w:cs="Times New Roman"/>
          <w:sz w:val="26"/>
          <w:szCs w:val="26"/>
        </w:rPr>
        <w:t xml:space="preserve">Como ya se estableció anteriormente, el ámbito de la revisión está </w:t>
      </w:r>
      <w:r w:rsidR="00907445" w:rsidRPr="00100A52">
        <w:rPr>
          <w:rFonts w:ascii="Times New Roman" w:hAnsi="Times New Roman" w:cs="Times New Roman"/>
          <w:sz w:val="26"/>
          <w:szCs w:val="26"/>
        </w:rPr>
        <w:t>formado por</w:t>
      </w:r>
      <w:r w:rsidRPr="00100A52">
        <w:rPr>
          <w:rFonts w:ascii="Times New Roman" w:hAnsi="Times New Roman" w:cs="Times New Roman"/>
          <w:sz w:val="26"/>
          <w:szCs w:val="26"/>
        </w:rPr>
        <w:t xml:space="preserve"> sentencias firmes que resuelven en última instancia la cuestión de fondo, productoras </w:t>
      </w:r>
      <w:r w:rsidRPr="00100A52">
        <w:rPr>
          <w:rFonts w:ascii="Times New Roman" w:hAnsi="Times New Roman" w:cs="Times New Roman"/>
          <w:sz w:val="26"/>
          <w:szCs w:val="26"/>
        </w:rPr>
        <w:lastRenderedPageBreak/>
        <w:t>entre las partes de cosa juzgada material, cualquiera que sea el órgano del que emanan. Y para su incoación, según el Código Procesal Penal, no existen plazos determinados para dicha incoación. Art. 489 inc. 1° CPrPn: “La revisión procederá contra la sentencia condenatoria firme en todo tiempo y únicamente a favor del imputado…”</w:t>
      </w:r>
    </w:p>
    <w:p w:rsidR="005E7F4B" w:rsidRPr="00100A52" w:rsidRDefault="005E7F4B" w:rsidP="00707D9B">
      <w:pPr>
        <w:pStyle w:val="Prrafodelista"/>
        <w:spacing w:before="240" w:line="360" w:lineRule="auto"/>
        <w:ind w:left="0"/>
        <w:jc w:val="both"/>
        <w:rPr>
          <w:rFonts w:ascii="Times New Roman" w:hAnsi="Times New Roman" w:cs="Times New Roman"/>
          <w:sz w:val="26"/>
          <w:szCs w:val="26"/>
        </w:rPr>
      </w:pPr>
    </w:p>
    <w:p w:rsidR="005E7F4B" w:rsidRPr="006B26D9" w:rsidRDefault="00AC4C5E" w:rsidP="006B26D9">
      <w:pPr>
        <w:pStyle w:val="Ttulo3"/>
        <w:spacing w:line="360" w:lineRule="auto"/>
        <w:jc w:val="both"/>
        <w:rPr>
          <w:rFonts w:cs="Times New Roman"/>
          <w:szCs w:val="26"/>
        </w:rPr>
      </w:pPr>
      <w:bookmarkStart w:id="22" w:name="_Toc452461027"/>
      <w:r w:rsidRPr="00100A52">
        <w:rPr>
          <w:rFonts w:cs="Times New Roman"/>
          <w:szCs w:val="26"/>
        </w:rPr>
        <w:t>3.1.1</w:t>
      </w:r>
      <w:r w:rsidR="005E7F4B" w:rsidRPr="00100A52">
        <w:rPr>
          <w:rFonts w:cs="Times New Roman"/>
          <w:szCs w:val="26"/>
        </w:rPr>
        <w:t xml:space="preserve">. </w:t>
      </w:r>
      <w:r w:rsidR="00325595" w:rsidRPr="00100A52">
        <w:rPr>
          <w:rFonts w:cs="Times New Roman"/>
          <w:szCs w:val="26"/>
        </w:rPr>
        <w:t xml:space="preserve"> </w:t>
      </w:r>
      <w:r w:rsidRPr="00100A52">
        <w:rPr>
          <w:rFonts w:cs="Times New Roman"/>
          <w:szCs w:val="26"/>
        </w:rPr>
        <w:t>REQUISITOS DE ADMISIBILIDAD D</w:t>
      </w:r>
      <w:r w:rsidR="005E7F4B" w:rsidRPr="00100A52">
        <w:rPr>
          <w:rFonts w:cs="Times New Roman"/>
          <w:szCs w:val="26"/>
        </w:rPr>
        <w:t xml:space="preserve">EL ESCRITO DE </w:t>
      </w:r>
      <w:bookmarkEnd w:id="22"/>
      <w:r w:rsidR="00E50DE9" w:rsidRPr="00100A52">
        <w:rPr>
          <w:rFonts w:cs="Times New Roman"/>
          <w:szCs w:val="26"/>
        </w:rPr>
        <w:t>INTERPOSICIÓN</w:t>
      </w:r>
      <w:bookmarkStart w:id="23" w:name="_Toc452461028"/>
      <w:r w:rsidR="006B26D9">
        <w:rPr>
          <w:rFonts w:cs="Times New Roman"/>
          <w:szCs w:val="26"/>
        </w:rPr>
        <w:t xml:space="preserve"> </w:t>
      </w:r>
      <w:r w:rsidR="005E7F4B" w:rsidRPr="00100A52">
        <w:rPr>
          <w:rFonts w:cs="Times New Roman"/>
          <w:szCs w:val="26"/>
        </w:rPr>
        <w:t xml:space="preserve">DEL </w:t>
      </w:r>
      <w:r w:rsidRPr="00100A52">
        <w:rPr>
          <w:rFonts w:cs="Times New Roman"/>
          <w:szCs w:val="26"/>
        </w:rPr>
        <w:t>RECURSO DE REVISIÓN</w:t>
      </w:r>
      <w:r w:rsidR="00325595" w:rsidRPr="00100A52">
        <w:rPr>
          <w:rFonts w:cs="Times New Roman"/>
          <w:szCs w:val="26"/>
        </w:rPr>
        <w:t>.</w:t>
      </w:r>
      <w:bookmarkEnd w:id="23"/>
    </w:p>
    <w:p w:rsidR="00325595" w:rsidRPr="00100A52" w:rsidRDefault="00325595" w:rsidP="00707D9B">
      <w:pPr>
        <w:spacing w:line="360" w:lineRule="auto"/>
        <w:rPr>
          <w:rFonts w:ascii="Times New Roman" w:hAnsi="Times New Roman" w:cs="Times New Roman"/>
          <w:sz w:val="26"/>
          <w:szCs w:val="26"/>
        </w:rPr>
      </w:pPr>
    </w:p>
    <w:p w:rsidR="00AC4C5E" w:rsidRPr="00100A52" w:rsidRDefault="00AC4C5E" w:rsidP="00707D9B">
      <w:pPr>
        <w:pStyle w:val="Textoindependiente"/>
        <w:spacing w:before="199" w:line="360" w:lineRule="auto"/>
        <w:ind w:right="-93"/>
        <w:jc w:val="both"/>
        <w:rPr>
          <w:rFonts w:ascii="Times New Roman" w:hAnsi="Times New Roman" w:cs="Times New Roman"/>
          <w:i/>
          <w:sz w:val="26"/>
          <w:szCs w:val="26"/>
          <w:lang w:val="es-SV"/>
        </w:rPr>
      </w:pPr>
      <w:r w:rsidRPr="00100A52">
        <w:rPr>
          <w:rFonts w:ascii="Times New Roman" w:hAnsi="Times New Roman" w:cs="Times New Roman"/>
          <w:sz w:val="26"/>
          <w:szCs w:val="26"/>
          <w:lang w:val="es-SV"/>
        </w:rPr>
        <w:t>Para iniciar con el tratamiento procesal que se le da a este recurso, hay que tomar en cuenta la situación de la Admisibilidad del mismo, y es que el proceso de revisión de sentencias firmes como todo proceso impugnativo supone el control sucesivo de los requisitos de admisibilidad y de  procedencia; en un primer momento opera la verificación de los aspectos formales, los modos procesales por medio de los cuales debe ejercerse la impugnación; y en una segunda fase, la valoración sobre la fundabilidad o mérito de la revisión de la sentencia firme.</w:t>
      </w:r>
    </w:p>
    <w:p w:rsidR="00AC4C5E" w:rsidRPr="00100A52" w:rsidRDefault="00AC4C5E" w:rsidP="00707D9B">
      <w:pPr>
        <w:pStyle w:val="Textoindependiente"/>
        <w:spacing w:before="199" w:line="360" w:lineRule="auto"/>
        <w:ind w:right="-93"/>
        <w:jc w:val="both"/>
        <w:rPr>
          <w:rFonts w:ascii="Times New Roman" w:hAnsi="Times New Roman" w:cs="Times New Roman"/>
          <w:i/>
          <w:sz w:val="26"/>
          <w:szCs w:val="26"/>
          <w:lang w:val="es-SV"/>
        </w:rPr>
      </w:pPr>
      <w:r w:rsidRPr="00100A52">
        <w:rPr>
          <w:rFonts w:ascii="Times New Roman" w:hAnsi="Times New Roman" w:cs="Times New Roman"/>
          <w:sz w:val="26"/>
          <w:szCs w:val="26"/>
          <w:lang w:val="es-SV"/>
        </w:rPr>
        <w:t>Por esto, hay una serie de situaciones que deberán de tomarse en cuenta a la hora de interponer el escrito para la solicitud de este recurso ante el Tribunal competente para evitar que dicho escrito sea declarado INADMISIBLE, y así nuestro objetivo de que el Tribunal competente</w:t>
      </w:r>
      <w:r w:rsidRPr="00100A52">
        <w:rPr>
          <w:rStyle w:val="apple-converted-space"/>
          <w:rFonts w:ascii="Times New Roman" w:hAnsi="Times New Roman" w:cs="Times New Roman"/>
          <w:color w:val="333333"/>
          <w:sz w:val="26"/>
          <w:szCs w:val="26"/>
          <w:shd w:val="clear" w:color="auto" w:fill="FFFFFF"/>
          <w:lang w:val="es-SV"/>
        </w:rPr>
        <w:t> </w:t>
      </w:r>
      <w:r w:rsidRPr="00100A52">
        <w:rPr>
          <w:rFonts w:ascii="Times New Roman" w:hAnsi="Times New Roman" w:cs="Times New Roman"/>
          <w:sz w:val="26"/>
          <w:szCs w:val="26"/>
          <w:shd w:val="clear" w:color="auto" w:fill="FFFFFF"/>
          <w:lang w:val="es-SV"/>
        </w:rPr>
        <w:t>enmiende, rectifique o repare la violación de ley que contiene la sentencia condenatoria impugnada no se vea materializado.</w:t>
      </w:r>
    </w:p>
    <w:p w:rsidR="00AC4C5E" w:rsidRPr="00100A52" w:rsidRDefault="00AC4C5E" w:rsidP="00707D9B">
      <w:pPr>
        <w:pStyle w:val="Textoindependiente"/>
        <w:spacing w:before="199" w:line="360" w:lineRule="auto"/>
        <w:ind w:right="-93"/>
        <w:jc w:val="both"/>
        <w:rPr>
          <w:rFonts w:ascii="Times New Roman" w:hAnsi="Times New Roman" w:cs="Times New Roman"/>
          <w:i/>
          <w:sz w:val="26"/>
          <w:szCs w:val="26"/>
          <w:lang w:val="es-SV"/>
        </w:rPr>
      </w:pPr>
      <w:r w:rsidRPr="00100A52">
        <w:rPr>
          <w:rFonts w:ascii="Times New Roman" w:hAnsi="Times New Roman" w:cs="Times New Roman"/>
          <w:sz w:val="26"/>
          <w:szCs w:val="26"/>
          <w:lang w:val="es-SV"/>
        </w:rPr>
        <w:t xml:space="preserve">Se plantea entonces que la solicitud de revisión de </w:t>
      </w:r>
      <w:r w:rsidR="00907445" w:rsidRPr="00100A52">
        <w:rPr>
          <w:rFonts w:ascii="Times New Roman" w:hAnsi="Times New Roman" w:cs="Times New Roman"/>
          <w:sz w:val="26"/>
          <w:szCs w:val="26"/>
          <w:lang w:val="es-SV"/>
        </w:rPr>
        <w:t>la sentencia firme puede</w:t>
      </w:r>
      <w:r w:rsidRPr="00100A52">
        <w:rPr>
          <w:rFonts w:ascii="Times New Roman" w:hAnsi="Times New Roman" w:cs="Times New Roman"/>
          <w:sz w:val="26"/>
          <w:szCs w:val="26"/>
          <w:lang w:val="es-SV"/>
        </w:rPr>
        <w:t xml:space="preserve"> ser declarada </w:t>
      </w:r>
      <w:r w:rsidR="00907445" w:rsidRPr="00100A52">
        <w:rPr>
          <w:rFonts w:ascii="Times New Roman" w:hAnsi="Times New Roman" w:cs="Times New Roman"/>
          <w:sz w:val="26"/>
          <w:szCs w:val="26"/>
          <w:lang w:val="es-SV"/>
        </w:rPr>
        <w:t>INADMISIBLE, según</w:t>
      </w:r>
      <w:r w:rsidRPr="00100A52">
        <w:rPr>
          <w:rFonts w:ascii="Times New Roman" w:hAnsi="Times New Roman" w:cs="Times New Roman"/>
          <w:sz w:val="26"/>
          <w:szCs w:val="26"/>
          <w:lang w:val="es-SV"/>
        </w:rPr>
        <w:t xml:space="preserve"> los siguientes supuestos:</w:t>
      </w:r>
    </w:p>
    <w:p w:rsidR="00AC4C5E" w:rsidRPr="00100A52" w:rsidRDefault="00AC4C5E" w:rsidP="00707D9B">
      <w:pPr>
        <w:pStyle w:val="Prrafodelista"/>
        <w:widowControl w:val="0"/>
        <w:numPr>
          <w:ilvl w:val="0"/>
          <w:numId w:val="13"/>
        </w:numPr>
        <w:spacing w:before="197" w:after="0" w:line="360" w:lineRule="auto"/>
        <w:ind w:left="426"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Cuando el tribunal estimare que carece de competencia objetiva conforme lo dispuesto en el artículo 491 del Código Procesal Penal.</w:t>
      </w:r>
    </w:p>
    <w:p w:rsidR="00AC4C5E" w:rsidRPr="00100A52" w:rsidRDefault="00AC4C5E" w:rsidP="00707D9B">
      <w:pPr>
        <w:pStyle w:val="Prrafodelista"/>
        <w:widowControl w:val="0"/>
        <w:numPr>
          <w:ilvl w:val="0"/>
          <w:numId w:val="13"/>
        </w:numPr>
        <w:spacing w:before="197" w:after="0" w:line="360" w:lineRule="auto"/>
        <w:ind w:left="426"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 xml:space="preserve">Cuando la demanda no se base en alguno de los motivos taxativamente enumerados en </w:t>
      </w:r>
      <w:r w:rsidRPr="00100A52">
        <w:rPr>
          <w:rFonts w:ascii="Times New Roman" w:hAnsi="Times New Roman" w:cs="Times New Roman"/>
          <w:sz w:val="26"/>
          <w:szCs w:val="26"/>
        </w:rPr>
        <w:lastRenderedPageBreak/>
        <w:t>el artículo 489 del Código Procesal Penal.</w:t>
      </w:r>
    </w:p>
    <w:p w:rsidR="00AC4C5E" w:rsidRPr="00100A52" w:rsidRDefault="00AC4C5E" w:rsidP="00707D9B">
      <w:pPr>
        <w:pStyle w:val="Prrafodelista"/>
        <w:widowControl w:val="0"/>
        <w:numPr>
          <w:ilvl w:val="0"/>
          <w:numId w:val="13"/>
        </w:numPr>
        <w:spacing w:before="197" w:after="0" w:line="360" w:lineRule="auto"/>
        <w:ind w:left="426"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 xml:space="preserve">Por </w:t>
      </w:r>
      <w:r w:rsidR="00907445" w:rsidRPr="00100A52">
        <w:rPr>
          <w:rFonts w:ascii="Times New Roman" w:hAnsi="Times New Roman" w:cs="Times New Roman"/>
          <w:sz w:val="26"/>
          <w:szCs w:val="26"/>
        </w:rPr>
        <w:t>carecer en</w:t>
      </w:r>
      <w:r w:rsidRPr="00100A52">
        <w:rPr>
          <w:rFonts w:ascii="Times New Roman" w:hAnsi="Times New Roman" w:cs="Times New Roman"/>
          <w:sz w:val="26"/>
          <w:szCs w:val="26"/>
        </w:rPr>
        <w:t xml:space="preserve"> revisión manifiestamente de legitimación, según el artículo 490 del Código Procesal Penal.</w:t>
      </w:r>
    </w:p>
    <w:p w:rsidR="00AC4C5E" w:rsidRPr="00100A52" w:rsidRDefault="00AC4C5E" w:rsidP="00707D9B">
      <w:pPr>
        <w:pStyle w:val="Prrafodelista"/>
        <w:widowControl w:val="0"/>
        <w:numPr>
          <w:ilvl w:val="0"/>
          <w:numId w:val="13"/>
        </w:numPr>
        <w:spacing w:before="197" w:after="0" w:line="360" w:lineRule="auto"/>
        <w:ind w:left="426"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 xml:space="preserve">Cuando la sentencia que se pretende impugnar carezca de efectos de cosa juzgada material. </w:t>
      </w:r>
    </w:p>
    <w:p w:rsidR="00AC4C5E" w:rsidRPr="00100A52" w:rsidRDefault="00AC4C5E" w:rsidP="00707D9B">
      <w:pPr>
        <w:spacing w:line="360" w:lineRule="auto"/>
        <w:ind w:left="66" w:right="-93"/>
        <w:jc w:val="both"/>
        <w:rPr>
          <w:rFonts w:ascii="Times New Roman" w:hAnsi="Times New Roman" w:cs="Times New Roman"/>
          <w:sz w:val="26"/>
          <w:szCs w:val="26"/>
        </w:rPr>
      </w:pPr>
    </w:p>
    <w:p w:rsidR="00AC4C5E" w:rsidRPr="00100A52" w:rsidRDefault="00AC4C5E" w:rsidP="00707D9B">
      <w:pPr>
        <w:spacing w:line="360" w:lineRule="auto"/>
        <w:ind w:left="66" w:right="-93"/>
        <w:jc w:val="both"/>
        <w:rPr>
          <w:rFonts w:ascii="Times New Roman" w:hAnsi="Times New Roman" w:cs="Times New Roman"/>
          <w:sz w:val="26"/>
          <w:szCs w:val="26"/>
        </w:rPr>
      </w:pPr>
      <w:r w:rsidRPr="00100A52">
        <w:rPr>
          <w:rFonts w:ascii="Times New Roman" w:hAnsi="Times New Roman" w:cs="Times New Roman"/>
          <w:sz w:val="26"/>
          <w:szCs w:val="26"/>
        </w:rPr>
        <w:t xml:space="preserve">En cualquier otro caso, si no existe causa que determina la inadmisión a trámite de la demanda de revisión de la sentencia firme, el Tribunal correspondiente acordara, mediante </w:t>
      </w:r>
      <w:r w:rsidR="00907445" w:rsidRPr="00100A52">
        <w:rPr>
          <w:rFonts w:ascii="Times New Roman" w:hAnsi="Times New Roman" w:cs="Times New Roman"/>
          <w:sz w:val="26"/>
          <w:szCs w:val="26"/>
        </w:rPr>
        <w:t>resolución tenerla por</w:t>
      </w:r>
      <w:r w:rsidRPr="00100A52">
        <w:rPr>
          <w:rFonts w:ascii="Times New Roman" w:hAnsi="Times New Roman" w:cs="Times New Roman"/>
          <w:sz w:val="26"/>
          <w:szCs w:val="26"/>
        </w:rPr>
        <w:t xml:space="preserve"> interpuesta, y dará el tramite señalado para la</w:t>
      </w:r>
      <w:r w:rsidR="00EA7FBA" w:rsidRPr="00100A52">
        <w:rPr>
          <w:rFonts w:ascii="Times New Roman" w:hAnsi="Times New Roman" w:cs="Times New Roman"/>
          <w:sz w:val="26"/>
          <w:szCs w:val="26"/>
        </w:rPr>
        <w:t xml:space="preserve"> </w:t>
      </w:r>
      <w:r w:rsidRPr="00100A52">
        <w:rPr>
          <w:rFonts w:ascii="Times New Roman" w:hAnsi="Times New Roman" w:cs="Times New Roman"/>
          <w:sz w:val="26"/>
          <w:szCs w:val="26"/>
        </w:rPr>
        <w:t>misma.</w:t>
      </w:r>
    </w:p>
    <w:p w:rsidR="00AC4C5E" w:rsidRPr="00100A52" w:rsidRDefault="00AC4C5E" w:rsidP="00707D9B">
      <w:pPr>
        <w:spacing w:line="360" w:lineRule="auto"/>
        <w:ind w:left="66" w:right="-93"/>
        <w:jc w:val="both"/>
        <w:rPr>
          <w:rFonts w:ascii="Times New Roman" w:hAnsi="Times New Roman" w:cs="Times New Roman"/>
          <w:sz w:val="26"/>
          <w:szCs w:val="26"/>
        </w:rPr>
      </w:pPr>
      <w:r w:rsidRPr="00100A52">
        <w:rPr>
          <w:rFonts w:ascii="Times New Roman" w:hAnsi="Times New Roman" w:cs="Times New Roman"/>
          <w:sz w:val="26"/>
          <w:szCs w:val="26"/>
        </w:rPr>
        <w:t xml:space="preserve">Es de tomar en consideración que al momento de presentar el escrito solicitando la revisión de la sentencia firme ejecutoriada, es absolutamente conveniente presentar ciertos documentos junto con el escrito, ya que como lo establece el Artículo 491 deberán presentarse los medios probatorios pertinentes con el mencionado escrito, como: </w:t>
      </w:r>
    </w:p>
    <w:p w:rsidR="00AC4C5E" w:rsidRPr="00100A52" w:rsidRDefault="00AC4C5E" w:rsidP="00707D9B">
      <w:pPr>
        <w:pStyle w:val="Prrafodelista"/>
        <w:widowControl w:val="0"/>
        <w:numPr>
          <w:ilvl w:val="0"/>
          <w:numId w:val="25"/>
        </w:numPr>
        <w:spacing w:before="197" w:after="0" w:line="360" w:lineRule="auto"/>
        <w:ind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 xml:space="preserve">Certificación de la sentencia firme objeto de la </w:t>
      </w:r>
      <w:r w:rsidR="00907445" w:rsidRPr="00100A52">
        <w:rPr>
          <w:rFonts w:ascii="Times New Roman" w:hAnsi="Times New Roman" w:cs="Times New Roman"/>
          <w:sz w:val="26"/>
          <w:szCs w:val="26"/>
        </w:rPr>
        <w:t>impugnación, y</w:t>
      </w:r>
      <w:r w:rsidRPr="00100A52">
        <w:rPr>
          <w:rFonts w:ascii="Times New Roman" w:hAnsi="Times New Roman" w:cs="Times New Roman"/>
          <w:sz w:val="26"/>
          <w:szCs w:val="26"/>
        </w:rPr>
        <w:t xml:space="preserve"> la falta de aportación de dicha certificación con el escrito supone un defecto, por lo cual no resultaría suficiente identificar perfectamente la sentencia que se impugna. </w:t>
      </w:r>
    </w:p>
    <w:p w:rsidR="00AC4C5E" w:rsidRPr="00100A52" w:rsidRDefault="00AC4C5E" w:rsidP="00707D9B">
      <w:pPr>
        <w:pStyle w:val="Prrafodelista"/>
        <w:widowControl w:val="0"/>
        <w:numPr>
          <w:ilvl w:val="0"/>
          <w:numId w:val="25"/>
        </w:numPr>
        <w:spacing w:before="197" w:after="0" w:line="360" w:lineRule="auto"/>
        <w:ind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 xml:space="preserve">El documento o documentos en que se funde el motivo alegado como fundamento de la revisión de la sentencia firme, por </w:t>
      </w:r>
      <w:r w:rsidR="00907445" w:rsidRPr="00100A52">
        <w:rPr>
          <w:rFonts w:ascii="Times New Roman" w:hAnsi="Times New Roman" w:cs="Times New Roman"/>
          <w:sz w:val="26"/>
          <w:szCs w:val="26"/>
        </w:rPr>
        <w:t>ejemplo,</w:t>
      </w:r>
      <w:r w:rsidRPr="00100A52">
        <w:rPr>
          <w:rFonts w:ascii="Times New Roman" w:hAnsi="Times New Roman" w:cs="Times New Roman"/>
          <w:sz w:val="26"/>
          <w:szCs w:val="26"/>
        </w:rPr>
        <w:t xml:space="preserve"> la certificación de la sentencia penal firme condenatoria por falso testimonio o por prevaricato.</w:t>
      </w:r>
    </w:p>
    <w:p w:rsidR="00AC4C5E" w:rsidRPr="00100A52" w:rsidRDefault="00AC4C5E" w:rsidP="00707D9B">
      <w:pPr>
        <w:pStyle w:val="Prrafodelista"/>
        <w:widowControl w:val="0"/>
        <w:numPr>
          <w:ilvl w:val="0"/>
          <w:numId w:val="25"/>
        </w:numPr>
        <w:spacing w:before="197" w:after="0" w:line="360" w:lineRule="auto"/>
        <w:ind w:right="-93"/>
        <w:contextualSpacing w:val="0"/>
        <w:jc w:val="both"/>
        <w:rPr>
          <w:rFonts w:ascii="Times New Roman" w:hAnsi="Times New Roman" w:cs="Times New Roman"/>
          <w:sz w:val="26"/>
          <w:szCs w:val="26"/>
        </w:rPr>
      </w:pPr>
      <w:r w:rsidRPr="00100A52">
        <w:rPr>
          <w:rFonts w:ascii="Times New Roman" w:hAnsi="Times New Roman" w:cs="Times New Roman"/>
          <w:sz w:val="26"/>
          <w:szCs w:val="26"/>
        </w:rPr>
        <w:t>Los demás medios probatorios que acrediten la procedencia de la pretensión ejercitada. Por ejemplo, fotografías, videos, entre otros.</w:t>
      </w:r>
    </w:p>
    <w:p w:rsidR="00AC4C5E" w:rsidRPr="00100A52" w:rsidRDefault="00AC4C5E" w:rsidP="00707D9B">
      <w:pPr>
        <w:pStyle w:val="Prrafodelista"/>
        <w:spacing w:before="240" w:line="360" w:lineRule="auto"/>
        <w:ind w:left="0"/>
        <w:jc w:val="both"/>
        <w:rPr>
          <w:rFonts w:ascii="Times New Roman" w:hAnsi="Times New Roman" w:cs="Times New Roman"/>
          <w:sz w:val="26"/>
          <w:szCs w:val="26"/>
        </w:rPr>
      </w:pPr>
    </w:p>
    <w:p w:rsidR="00AC4C5E" w:rsidRPr="00100A52" w:rsidRDefault="00AC4C5E" w:rsidP="00707D9B">
      <w:pPr>
        <w:pStyle w:val="Prrafodelista"/>
        <w:spacing w:before="240" w:line="360" w:lineRule="auto"/>
        <w:ind w:left="0"/>
        <w:jc w:val="both"/>
        <w:rPr>
          <w:rFonts w:ascii="Times New Roman" w:hAnsi="Times New Roman" w:cs="Times New Roman"/>
          <w:sz w:val="26"/>
          <w:szCs w:val="26"/>
        </w:rPr>
      </w:pPr>
    </w:p>
    <w:p w:rsidR="008F661E" w:rsidRPr="00100A52" w:rsidRDefault="005E7F4B" w:rsidP="00707D9B">
      <w:pPr>
        <w:pStyle w:val="Ttulo3"/>
        <w:spacing w:line="360" w:lineRule="auto"/>
        <w:rPr>
          <w:rFonts w:cs="Times New Roman"/>
          <w:szCs w:val="26"/>
        </w:rPr>
      </w:pPr>
      <w:bookmarkStart w:id="24" w:name="_Toc452461029"/>
      <w:r w:rsidRPr="00100A52">
        <w:rPr>
          <w:rFonts w:cs="Times New Roman"/>
          <w:szCs w:val="26"/>
        </w:rPr>
        <w:lastRenderedPageBreak/>
        <w:t>3.1.2.   CAUSALES DE PROCEDENCIA</w:t>
      </w:r>
      <w:r w:rsidR="003E0DCB" w:rsidRPr="00100A52">
        <w:rPr>
          <w:rFonts w:cs="Times New Roman"/>
          <w:szCs w:val="26"/>
        </w:rPr>
        <w:t xml:space="preserve"> DEL RECURSO DE REVISIÓN</w:t>
      </w:r>
      <w:r w:rsidR="00325595" w:rsidRPr="00100A52">
        <w:rPr>
          <w:rFonts w:cs="Times New Roman"/>
          <w:szCs w:val="26"/>
        </w:rPr>
        <w:t>.</w:t>
      </w:r>
      <w:bookmarkEnd w:id="24"/>
    </w:p>
    <w:p w:rsidR="0044510D" w:rsidRPr="00100A52" w:rsidRDefault="0044510D"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Tal como</w:t>
      </w:r>
      <w:r w:rsidR="008F661E" w:rsidRPr="00100A52">
        <w:rPr>
          <w:rFonts w:ascii="Times New Roman" w:hAnsi="Times New Roman" w:cs="Times New Roman"/>
          <w:sz w:val="26"/>
          <w:szCs w:val="26"/>
        </w:rPr>
        <w:t xml:space="preserve"> se señala en el Art. 489 CPrPn u</w:t>
      </w:r>
      <w:r w:rsidRPr="00100A52">
        <w:rPr>
          <w:rFonts w:ascii="Times New Roman" w:hAnsi="Times New Roman" w:cs="Times New Roman"/>
          <w:sz w:val="26"/>
          <w:szCs w:val="26"/>
        </w:rPr>
        <w:t>n presupuesto esencial que determina la admisión o el rechazo del Recurso de Revisión interpuesto, es que la impugnación pretendida recaiga sobre una sentencia condenatoria pasada en autoridad de cosa juzgada formal, es decir firmemente ejecutoriada. Bajo ninguna circunstancia se puede promover la Revisión de una sentencia absolutoria, pues este recurso solo opera a favor del condenado, sin sujeción a un plazo preclusivo.</w:t>
      </w:r>
    </w:p>
    <w:p w:rsidR="002E55A6" w:rsidRPr="00100A52" w:rsidRDefault="00FE6068"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En su condición de recurso extraordinario para la procedencia de la Revisión, aunado a lo anterior, se han fijado en la ley de forma taxativa, ocho circunstancias o supuestos en que es preciso fundamentar la nulidad de la sentencia que se impugna a través del recurso, las cuales se enumeran a continuación: </w:t>
      </w:r>
    </w:p>
    <w:p w:rsidR="00C96989" w:rsidRPr="00100A52" w:rsidRDefault="00C96989" w:rsidP="00707D9B">
      <w:pPr>
        <w:spacing w:before="240" w:line="360" w:lineRule="auto"/>
        <w:jc w:val="both"/>
        <w:rPr>
          <w:rFonts w:ascii="Times New Roman" w:hAnsi="Times New Roman" w:cs="Times New Roman"/>
          <w:sz w:val="26"/>
          <w:szCs w:val="26"/>
        </w:rPr>
      </w:pPr>
    </w:p>
    <w:p w:rsidR="00EA7FBA" w:rsidRPr="00100A52" w:rsidRDefault="00E500FC"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PRIMERA</w:t>
      </w:r>
      <w:r w:rsidR="00EA7FBA" w:rsidRPr="00100A52">
        <w:rPr>
          <w:rFonts w:ascii="Times New Roman" w:hAnsi="Times New Roman" w:cs="Times New Roman"/>
          <w:sz w:val="26"/>
          <w:szCs w:val="26"/>
        </w:rPr>
        <w:t>:</w:t>
      </w:r>
    </w:p>
    <w:p w:rsidR="005E7F4B" w:rsidRPr="00100A52" w:rsidRDefault="00E500FC"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i/>
          <w:sz w:val="26"/>
          <w:szCs w:val="26"/>
        </w:rPr>
        <w:t>Cuando los hechos tenidos como fundamento de la sentencia resulten incompatibles con los establecidos en esta o por otra sentencia penal.</w:t>
      </w:r>
    </w:p>
    <w:p w:rsidR="005E7F4B" w:rsidRPr="00100A52" w:rsidRDefault="005E7F4B" w:rsidP="00707D9B">
      <w:pPr>
        <w:spacing w:after="0" w:line="360" w:lineRule="auto"/>
        <w:jc w:val="both"/>
        <w:rPr>
          <w:rFonts w:ascii="Times New Roman" w:hAnsi="Times New Roman" w:cs="Times New Roman"/>
          <w:i/>
          <w:sz w:val="26"/>
          <w:szCs w:val="26"/>
        </w:rPr>
      </w:pPr>
    </w:p>
    <w:p w:rsidR="00E500FC" w:rsidRPr="00100A52" w:rsidRDefault="00E500FC" w:rsidP="00707D9B">
      <w:pPr>
        <w:spacing w:after="0" w:line="360" w:lineRule="auto"/>
        <w:jc w:val="both"/>
        <w:rPr>
          <w:rFonts w:ascii="Times New Roman" w:hAnsi="Times New Roman" w:cs="Times New Roman"/>
          <w:i/>
          <w:sz w:val="26"/>
          <w:szCs w:val="26"/>
        </w:rPr>
      </w:pPr>
      <w:r w:rsidRPr="00100A52">
        <w:rPr>
          <w:rFonts w:ascii="Times New Roman" w:hAnsi="Times New Roman" w:cs="Times New Roman"/>
          <w:sz w:val="26"/>
          <w:szCs w:val="26"/>
        </w:rPr>
        <w:t>Razonando sobre este primer supuesto de procedencia del recurso de revisión, podemos a nuestro entender, plantear algunas circunstancias en que pueden resultar incompatibles o contradictorios los hechos que han servido de base para el pronunciamiento de una sentencia condenatoria, respecto a la verdad procesal establecida en relación a los mismos hechos en otra sentencia con la que difiere sustancialmente, a tal grado que dicho relato da lu</w:t>
      </w:r>
      <w:r w:rsidR="008F0AE4" w:rsidRPr="00100A52">
        <w:rPr>
          <w:rFonts w:ascii="Times New Roman" w:hAnsi="Times New Roman" w:cs="Times New Roman"/>
          <w:sz w:val="26"/>
          <w:szCs w:val="26"/>
        </w:rPr>
        <w:t>gar a reivindicar la inocencia</w:t>
      </w:r>
      <w:r w:rsidRPr="00100A52">
        <w:rPr>
          <w:rFonts w:ascii="Times New Roman" w:hAnsi="Times New Roman" w:cs="Times New Roman"/>
          <w:sz w:val="26"/>
          <w:szCs w:val="26"/>
        </w:rPr>
        <w:t xml:space="preserve"> del condenado, así por ejemplo si de una sentencia resulta que una persona es </w:t>
      </w:r>
      <w:r w:rsidR="008F0AE4" w:rsidRPr="00100A52">
        <w:rPr>
          <w:rFonts w:ascii="Times New Roman" w:hAnsi="Times New Roman" w:cs="Times New Roman"/>
          <w:sz w:val="26"/>
          <w:szCs w:val="26"/>
        </w:rPr>
        <w:t>encontrada</w:t>
      </w:r>
      <w:r w:rsidRPr="00100A52">
        <w:rPr>
          <w:rFonts w:ascii="Times New Roman" w:hAnsi="Times New Roman" w:cs="Times New Roman"/>
          <w:sz w:val="26"/>
          <w:szCs w:val="26"/>
        </w:rPr>
        <w:t xml:space="preserve"> responsable del deli</w:t>
      </w:r>
      <w:r w:rsidR="008F0AE4" w:rsidRPr="00100A52">
        <w:rPr>
          <w:rFonts w:ascii="Times New Roman" w:hAnsi="Times New Roman" w:cs="Times New Roman"/>
          <w:sz w:val="26"/>
          <w:szCs w:val="26"/>
        </w:rPr>
        <w:t>t</w:t>
      </w:r>
      <w:r w:rsidRPr="00100A52">
        <w:rPr>
          <w:rFonts w:ascii="Times New Roman" w:hAnsi="Times New Roman" w:cs="Times New Roman"/>
          <w:sz w:val="26"/>
          <w:szCs w:val="26"/>
        </w:rPr>
        <w:t xml:space="preserve">o de privación de libertad, al declararse </w:t>
      </w:r>
      <w:r w:rsidR="008F0AE4" w:rsidRPr="00100A52">
        <w:rPr>
          <w:rFonts w:ascii="Times New Roman" w:hAnsi="Times New Roman" w:cs="Times New Roman"/>
          <w:sz w:val="26"/>
          <w:szCs w:val="26"/>
        </w:rPr>
        <w:t>según</w:t>
      </w:r>
      <w:r w:rsidRPr="00100A52">
        <w:rPr>
          <w:rFonts w:ascii="Times New Roman" w:hAnsi="Times New Roman" w:cs="Times New Roman"/>
          <w:sz w:val="26"/>
          <w:szCs w:val="26"/>
        </w:rPr>
        <w:t xml:space="preserve"> el relato de la supuesta </w:t>
      </w:r>
      <w:r w:rsidR="008F0AE4" w:rsidRPr="00100A52">
        <w:rPr>
          <w:rFonts w:ascii="Times New Roman" w:hAnsi="Times New Roman" w:cs="Times New Roman"/>
          <w:sz w:val="26"/>
          <w:szCs w:val="26"/>
        </w:rPr>
        <w:t>víctima</w:t>
      </w:r>
      <w:r w:rsidRPr="00100A52">
        <w:rPr>
          <w:rFonts w:ascii="Times New Roman" w:hAnsi="Times New Roman" w:cs="Times New Roman"/>
          <w:sz w:val="26"/>
          <w:szCs w:val="26"/>
        </w:rPr>
        <w:t xml:space="preserve"> que esta había permanecido </w:t>
      </w:r>
      <w:r w:rsidRPr="00100A52">
        <w:rPr>
          <w:rFonts w:ascii="Times New Roman" w:hAnsi="Times New Roman" w:cs="Times New Roman"/>
          <w:sz w:val="26"/>
          <w:szCs w:val="26"/>
        </w:rPr>
        <w:lastRenderedPageBreak/>
        <w:t xml:space="preserve">sin su voluntad cautiva en casa de uno de los acusados, en virtud de lo cual es condenado a prisión, mientras que el otro indiciado que es procesado posteriormente </w:t>
      </w:r>
      <w:r w:rsidR="008F0AE4" w:rsidRPr="00100A52">
        <w:rPr>
          <w:rFonts w:ascii="Times New Roman" w:hAnsi="Times New Roman" w:cs="Times New Roman"/>
          <w:sz w:val="26"/>
          <w:szCs w:val="26"/>
        </w:rPr>
        <w:t>por</w:t>
      </w:r>
      <w:r w:rsidR="00EA7FBA" w:rsidRPr="00100A52">
        <w:rPr>
          <w:rFonts w:ascii="Times New Roman" w:hAnsi="Times New Roman" w:cs="Times New Roman"/>
          <w:sz w:val="26"/>
          <w:szCs w:val="26"/>
        </w:rPr>
        <w:t xml:space="preserve"> </w:t>
      </w:r>
      <w:r w:rsidR="008F0AE4" w:rsidRPr="00100A52">
        <w:rPr>
          <w:rFonts w:ascii="Times New Roman" w:hAnsi="Times New Roman" w:cs="Times New Roman"/>
          <w:sz w:val="26"/>
          <w:szCs w:val="26"/>
        </w:rPr>
        <w:t>hallarse</w:t>
      </w:r>
      <w:r w:rsidRPr="00100A52">
        <w:rPr>
          <w:rFonts w:ascii="Times New Roman" w:hAnsi="Times New Roman" w:cs="Times New Roman"/>
          <w:sz w:val="26"/>
          <w:szCs w:val="26"/>
        </w:rPr>
        <w:t xml:space="preserve"> prófugo en ese entonces </w:t>
      </w:r>
      <w:r w:rsidR="008F0AE4" w:rsidRPr="00100A52">
        <w:rPr>
          <w:rFonts w:ascii="Times New Roman" w:hAnsi="Times New Roman" w:cs="Times New Roman"/>
          <w:sz w:val="26"/>
          <w:szCs w:val="26"/>
        </w:rPr>
        <w:t>es absuelto al comprobarse la inexistencia del delito pues se logró establecer que había mediado consentimiento de la víctima, resultando falsos los hechos en que se basó la sentencia condenatoria.</w:t>
      </w:r>
    </w:p>
    <w:p w:rsidR="00E500FC" w:rsidRPr="00100A52" w:rsidRDefault="008F0AE4"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Similar ocurre cuando de no aplicarse el efecto extensivo del recurso de casación el condenado que recurrió es absuelto en virtud de que se</w:t>
      </w:r>
      <w:r w:rsidR="00CC2F78" w:rsidRPr="00100A52">
        <w:rPr>
          <w:rFonts w:ascii="Times New Roman" w:hAnsi="Times New Roman" w:cs="Times New Roman"/>
          <w:sz w:val="26"/>
          <w:szCs w:val="26"/>
        </w:rPr>
        <w:t xml:space="preserve"> logró</w:t>
      </w:r>
      <w:r w:rsidR="00EA7FBA" w:rsidRPr="00100A52">
        <w:rPr>
          <w:rFonts w:ascii="Times New Roman" w:hAnsi="Times New Roman" w:cs="Times New Roman"/>
          <w:sz w:val="26"/>
          <w:szCs w:val="26"/>
        </w:rPr>
        <w:t xml:space="preserve"> </w:t>
      </w:r>
      <w:r w:rsidR="00CC2F78" w:rsidRPr="00100A52">
        <w:rPr>
          <w:rFonts w:ascii="Times New Roman" w:hAnsi="Times New Roman" w:cs="Times New Roman"/>
          <w:sz w:val="26"/>
          <w:szCs w:val="26"/>
        </w:rPr>
        <w:t xml:space="preserve">esclarecer </w:t>
      </w:r>
      <w:r w:rsidRPr="00100A52">
        <w:rPr>
          <w:rFonts w:ascii="Times New Roman" w:hAnsi="Times New Roman" w:cs="Times New Roman"/>
          <w:sz w:val="26"/>
          <w:szCs w:val="26"/>
        </w:rPr>
        <w:t xml:space="preserve">que el delito en </w:t>
      </w:r>
      <w:r w:rsidR="00CC2F78" w:rsidRPr="00100A52">
        <w:rPr>
          <w:rFonts w:ascii="Times New Roman" w:hAnsi="Times New Roman" w:cs="Times New Roman"/>
          <w:sz w:val="26"/>
          <w:szCs w:val="26"/>
        </w:rPr>
        <w:t xml:space="preserve">cuestión </w:t>
      </w:r>
      <w:r w:rsidR="00907445" w:rsidRPr="00100A52">
        <w:rPr>
          <w:rFonts w:ascii="Times New Roman" w:hAnsi="Times New Roman" w:cs="Times New Roman"/>
          <w:sz w:val="26"/>
          <w:szCs w:val="26"/>
        </w:rPr>
        <w:t>no se</w:t>
      </w:r>
      <w:r w:rsidR="00CC2F78" w:rsidRPr="00100A52">
        <w:rPr>
          <w:rFonts w:ascii="Times New Roman" w:hAnsi="Times New Roman" w:cs="Times New Roman"/>
          <w:sz w:val="26"/>
          <w:szCs w:val="26"/>
        </w:rPr>
        <w:t xml:space="preserve"> produjo, en consecuencia de mantenerse</w:t>
      </w:r>
      <w:r w:rsidRPr="00100A52">
        <w:rPr>
          <w:rFonts w:ascii="Times New Roman" w:hAnsi="Times New Roman" w:cs="Times New Roman"/>
          <w:sz w:val="26"/>
          <w:szCs w:val="26"/>
        </w:rPr>
        <w:t xml:space="preserve"> integro el fallo respecto del coimputado que no recurrió</w:t>
      </w:r>
      <w:r w:rsidR="00CC2F78" w:rsidRPr="00100A52">
        <w:rPr>
          <w:rFonts w:ascii="Times New Roman" w:hAnsi="Times New Roman" w:cs="Times New Roman"/>
          <w:sz w:val="26"/>
          <w:szCs w:val="26"/>
        </w:rPr>
        <w:t>, resultaría procedente la interposición de este recurso.</w:t>
      </w:r>
    </w:p>
    <w:p w:rsidR="00D36681" w:rsidRPr="00100A52" w:rsidRDefault="00D36681"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SEGUNDA:</w:t>
      </w:r>
    </w:p>
    <w:p w:rsidR="00D36681" w:rsidRPr="00100A52" w:rsidRDefault="00D36681"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conste de manera indudable que el delito solo pudo ser cometido por una persona y resultaren dos o más personas condenadas en virtud de sentencias contradictorias por el mismo hecho.</w:t>
      </w:r>
    </w:p>
    <w:p w:rsidR="00D36681" w:rsidRPr="00100A52" w:rsidRDefault="00D36681"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Lo expresado en este numeral tiene estrecha relación con lo establecido en la causal anterior, por cuanto la razón de ser de ambas es la existencia de una contradicción de orden factico entre dos sentencias; de manera que resultan ser excluyentes entre sí.</w:t>
      </w:r>
    </w:p>
    <w:p w:rsidR="00D36681" w:rsidRPr="00100A52" w:rsidRDefault="00D36681"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Tratando de facilitar la comprensión de lo que el art 489 en esta parte enuncia, diremos que la revisión es procedente cuando en virtud de dos sentencias diferentes resultan condenadas dos personas por el mismo hecho, sin que exista la posibilidad de que ambas hayan participado simultáneamente en la acción o la producción del resultado, por lo que necesariamente la culpabilidad de una de ellas excluye la culpabilidad de la otra,</w:t>
      </w:r>
      <w:r w:rsidR="00EA7FBA" w:rsidRPr="00100A52">
        <w:rPr>
          <w:rFonts w:ascii="Times New Roman" w:hAnsi="Times New Roman" w:cs="Times New Roman"/>
          <w:sz w:val="26"/>
          <w:szCs w:val="26"/>
        </w:rPr>
        <w:t xml:space="preserve"> </w:t>
      </w:r>
      <w:r w:rsidRPr="00100A52">
        <w:rPr>
          <w:rFonts w:ascii="Times New Roman" w:hAnsi="Times New Roman" w:cs="Times New Roman"/>
          <w:sz w:val="26"/>
          <w:szCs w:val="26"/>
        </w:rPr>
        <w:t>y opera de igual forma sin importar  el número de condenados así por ejemplo si son tres o más personas las que resultaron condenadas por unos hechos que solo pudieron haber sido cometido por uno o dos de ellos.</w:t>
      </w:r>
    </w:p>
    <w:p w:rsidR="00EA7FBA" w:rsidRPr="00100A52" w:rsidRDefault="00EA7FBA" w:rsidP="00707D9B">
      <w:pPr>
        <w:spacing w:before="240" w:line="360" w:lineRule="auto"/>
        <w:jc w:val="both"/>
        <w:rPr>
          <w:rFonts w:ascii="Times New Roman" w:hAnsi="Times New Roman" w:cs="Times New Roman"/>
          <w:sz w:val="26"/>
          <w:szCs w:val="26"/>
        </w:rPr>
      </w:pPr>
    </w:p>
    <w:p w:rsidR="0005729C" w:rsidRPr="00100A52" w:rsidRDefault="0005729C"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TERCERA:</w:t>
      </w:r>
    </w:p>
    <w:p w:rsidR="0005729C" w:rsidRPr="00100A52" w:rsidRDefault="0005729C"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alguno haya sido condenado como autor, cómplice o encubridor por un delito contra la vida de una persona que hubiere desaparecido, si se presentare esta o alguna prueba fehaciente de que vive.</w:t>
      </w:r>
    </w:p>
    <w:p w:rsidR="0005729C" w:rsidRPr="00100A52" w:rsidRDefault="0005729C"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Este motivo de </w:t>
      </w:r>
      <w:r w:rsidR="00A62B62" w:rsidRPr="00100A52">
        <w:rPr>
          <w:rFonts w:ascii="Times New Roman" w:hAnsi="Times New Roman" w:cs="Times New Roman"/>
          <w:sz w:val="26"/>
          <w:szCs w:val="26"/>
        </w:rPr>
        <w:t>Revisión</w:t>
      </w:r>
      <w:r w:rsidR="00EA7FBA" w:rsidRPr="00100A52">
        <w:rPr>
          <w:rFonts w:ascii="Times New Roman" w:hAnsi="Times New Roman" w:cs="Times New Roman"/>
          <w:sz w:val="26"/>
          <w:szCs w:val="26"/>
        </w:rPr>
        <w:t xml:space="preserve"> </w:t>
      </w:r>
      <w:r w:rsidR="00A62B62" w:rsidRPr="00100A52">
        <w:rPr>
          <w:rFonts w:ascii="Times New Roman" w:hAnsi="Times New Roman" w:cs="Times New Roman"/>
          <w:sz w:val="26"/>
          <w:szCs w:val="26"/>
        </w:rPr>
        <w:t>está</w:t>
      </w:r>
      <w:r w:rsidRPr="00100A52">
        <w:rPr>
          <w:rFonts w:ascii="Times New Roman" w:hAnsi="Times New Roman" w:cs="Times New Roman"/>
          <w:sz w:val="26"/>
          <w:szCs w:val="26"/>
        </w:rPr>
        <w:t xml:space="preserve"> estrechamente relacionado con la causal séptima que establece que este recurso procede cuando después de la sentencia sobrevengan o se descubran nuevos hechos o elementos </w:t>
      </w:r>
      <w:r w:rsidR="00A62B62" w:rsidRPr="00100A52">
        <w:rPr>
          <w:rFonts w:ascii="Times New Roman" w:hAnsi="Times New Roman" w:cs="Times New Roman"/>
          <w:sz w:val="26"/>
          <w:szCs w:val="26"/>
        </w:rPr>
        <w:t xml:space="preserve">de prueba que solos o unidos hagan evidente que el hecho no existió; por cuanto resulta lógico que al tenerse conocimiento de que la persona a quien se creyó había dado muerte el condenado, </w:t>
      </w:r>
      <w:r w:rsidR="00D74703" w:rsidRPr="00100A52">
        <w:rPr>
          <w:rFonts w:ascii="Times New Roman" w:hAnsi="Times New Roman" w:cs="Times New Roman"/>
          <w:sz w:val="26"/>
          <w:szCs w:val="26"/>
        </w:rPr>
        <w:t>está</w:t>
      </w:r>
      <w:r w:rsidR="00A62B62" w:rsidRPr="00100A52">
        <w:rPr>
          <w:rFonts w:ascii="Times New Roman" w:hAnsi="Times New Roman" w:cs="Times New Roman"/>
          <w:sz w:val="26"/>
          <w:szCs w:val="26"/>
        </w:rPr>
        <w:t xml:space="preserve"> con vida, se comprueba que la conducta atribuida al supuesto responsable no existió.</w:t>
      </w:r>
    </w:p>
    <w:p w:rsidR="00910152" w:rsidRPr="00100A52" w:rsidRDefault="00F15EB6"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Casos para ejemplificar esta circunstancia pueden pla</w:t>
      </w:r>
      <w:r w:rsidR="00767881" w:rsidRPr="00100A52">
        <w:rPr>
          <w:rFonts w:ascii="Times New Roman" w:hAnsi="Times New Roman" w:cs="Times New Roman"/>
          <w:sz w:val="26"/>
          <w:szCs w:val="26"/>
        </w:rPr>
        <w:t>ntearse, no sin que parezcan inverosímiles pues somos de la opinión  que t</w:t>
      </w:r>
      <w:r w:rsidR="00A62B62" w:rsidRPr="00100A52">
        <w:rPr>
          <w:rFonts w:ascii="Times New Roman" w:hAnsi="Times New Roman" w:cs="Times New Roman"/>
          <w:sz w:val="26"/>
          <w:szCs w:val="26"/>
        </w:rPr>
        <w:t>al situación hipotética</w:t>
      </w:r>
      <w:r w:rsidR="00767881" w:rsidRPr="00100A52">
        <w:rPr>
          <w:rFonts w:ascii="Times New Roman" w:hAnsi="Times New Roman" w:cs="Times New Roman"/>
          <w:sz w:val="26"/>
          <w:szCs w:val="26"/>
        </w:rPr>
        <w:t xml:space="preserve"> no existe</w:t>
      </w:r>
      <w:r w:rsidR="00A62B62" w:rsidRPr="00100A52">
        <w:rPr>
          <w:rFonts w:ascii="Times New Roman" w:hAnsi="Times New Roman" w:cs="Times New Roman"/>
          <w:sz w:val="26"/>
          <w:szCs w:val="26"/>
        </w:rPr>
        <w:t xml:space="preserve"> más</w:t>
      </w:r>
      <w:r w:rsidR="00750BA4" w:rsidRPr="00100A52">
        <w:rPr>
          <w:rFonts w:ascii="Times New Roman" w:hAnsi="Times New Roman" w:cs="Times New Roman"/>
          <w:sz w:val="26"/>
          <w:szCs w:val="26"/>
        </w:rPr>
        <w:t xml:space="preserve"> que para cerrar espacio a una probabilidad que de tan remota </w:t>
      </w:r>
      <w:r w:rsidR="00767881" w:rsidRPr="00100A52">
        <w:rPr>
          <w:rFonts w:ascii="Times New Roman" w:hAnsi="Times New Roman" w:cs="Times New Roman"/>
          <w:sz w:val="26"/>
          <w:szCs w:val="26"/>
        </w:rPr>
        <w:t xml:space="preserve">es casi </w:t>
      </w:r>
      <w:r w:rsidR="00750BA4" w:rsidRPr="00100A52">
        <w:rPr>
          <w:rFonts w:ascii="Times New Roman" w:hAnsi="Times New Roman" w:cs="Times New Roman"/>
          <w:sz w:val="26"/>
          <w:szCs w:val="26"/>
        </w:rPr>
        <w:t>impos</w:t>
      </w:r>
      <w:r w:rsidR="00A54969" w:rsidRPr="00100A52">
        <w:rPr>
          <w:rFonts w:ascii="Times New Roman" w:hAnsi="Times New Roman" w:cs="Times New Roman"/>
          <w:sz w:val="26"/>
          <w:szCs w:val="26"/>
        </w:rPr>
        <w:t xml:space="preserve">ible que suceda, ya que condenar a una persona </w:t>
      </w:r>
      <w:r w:rsidR="00910152" w:rsidRPr="00100A52">
        <w:rPr>
          <w:rFonts w:ascii="Times New Roman" w:hAnsi="Times New Roman" w:cs="Times New Roman"/>
          <w:sz w:val="26"/>
          <w:szCs w:val="26"/>
        </w:rPr>
        <w:t xml:space="preserve">por </w:t>
      </w:r>
      <w:r w:rsidR="00A54969" w:rsidRPr="00100A52">
        <w:rPr>
          <w:rFonts w:ascii="Times New Roman" w:hAnsi="Times New Roman" w:cs="Times New Roman"/>
          <w:sz w:val="26"/>
          <w:szCs w:val="26"/>
        </w:rPr>
        <w:t xml:space="preserve">un </w:t>
      </w:r>
      <w:r w:rsidR="00910152" w:rsidRPr="00100A52">
        <w:rPr>
          <w:rFonts w:ascii="Times New Roman" w:hAnsi="Times New Roman" w:cs="Times New Roman"/>
          <w:sz w:val="26"/>
          <w:szCs w:val="26"/>
        </w:rPr>
        <w:t xml:space="preserve"> delito de </w:t>
      </w:r>
      <w:r w:rsidR="00A54969" w:rsidRPr="00100A52">
        <w:rPr>
          <w:rFonts w:ascii="Times New Roman" w:hAnsi="Times New Roman" w:cs="Times New Roman"/>
          <w:sz w:val="26"/>
          <w:szCs w:val="26"/>
        </w:rPr>
        <w:t>homicidio creyéndose suficientemente probado el hecho de la muerte</w:t>
      </w:r>
      <w:r w:rsidR="00910152" w:rsidRPr="00100A52">
        <w:rPr>
          <w:rFonts w:ascii="Times New Roman" w:hAnsi="Times New Roman" w:cs="Times New Roman"/>
          <w:sz w:val="26"/>
          <w:szCs w:val="26"/>
        </w:rPr>
        <w:t>, por el desaparecimiento de aq</w:t>
      </w:r>
      <w:r w:rsidRPr="00100A52">
        <w:rPr>
          <w:rFonts w:ascii="Times New Roman" w:hAnsi="Times New Roman" w:cs="Times New Roman"/>
          <w:sz w:val="26"/>
          <w:szCs w:val="26"/>
        </w:rPr>
        <w:t>uella a quien se cree fallecida</w:t>
      </w:r>
      <w:r w:rsidR="00910152" w:rsidRPr="00100A52">
        <w:rPr>
          <w:rFonts w:ascii="Times New Roman" w:hAnsi="Times New Roman" w:cs="Times New Roman"/>
          <w:sz w:val="26"/>
          <w:szCs w:val="26"/>
        </w:rPr>
        <w:t>, sin que exista la evidencia</w:t>
      </w:r>
      <w:r w:rsidRPr="00100A52">
        <w:rPr>
          <w:rFonts w:ascii="Times New Roman" w:hAnsi="Times New Roman" w:cs="Times New Roman"/>
          <w:sz w:val="26"/>
          <w:szCs w:val="26"/>
        </w:rPr>
        <w:t xml:space="preserve"> del cuerpo sin vida</w:t>
      </w:r>
      <w:r w:rsidR="0038224F" w:rsidRPr="00100A52">
        <w:rPr>
          <w:rFonts w:ascii="Times New Roman" w:hAnsi="Times New Roman" w:cs="Times New Roman"/>
          <w:sz w:val="26"/>
          <w:szCs w:val="26"/>
        </w:rPr>
        <w:t xml:space="preserve">, es un hecho que por el momento no tiene precedentes en nuestro país. </w:t>
      </w:r>
    </w:p>
    <w:p w:rsidR="009A76BA" w:rsidRPr="00100A52" w:rsidRDefault="00FA44E9"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Pues tal situación plantea</w:t>
      </w:r>
      <w:r w:rsidR="00874BC2" w:rsidRPr="00100A52">
        <w:rPr>
          <w:rFonts w:ascii="Times New Roman" w:hAnsi="Times New Roman" w:cs="Times New Roman"/>
          <w:sz w:val="26"/>
          <w:szCs w:val="26"/>
        </w:rPr>
        <w:t xml:space="preserve"> como algo factible</w:t>
      </w:r>
      <w:r w:rsidR="0038224F" w:rsidRPr="00100A52">
        <w:rPr>
          <w:rFonts w:ascii="Times New Roman" w:hAnsi="Times New Roman" w:cs="Times New Roman"/>
          <w:sz w:val="26"/>
          <w:szCs w:val="26"/>
        </w:rPr>
        <w:t xml:space="preserve"> por ejemplo</w:t>
      </w:r>
      <w:r w:rsidR="00874BC2" w:rsidRPr="00100A52">
        <w:rPr>
          <w:rFonts w:ascii="Times New Roman" w:hAnsi="Times New Roman" w:cs="Times New Roman"/>
          <w:sz w:val="26"/>
          <w:szCs w:val="26"/>
        </w:rPr>
        <w:t xml:space="preserve"> que un secuestrador sea condenado por el homicidio de su víctima cuando a consideración del juzgador </w:t>
      </w:r>
      <w:r w:rsidR="00293EA8" w:rsidRPr="00100A52">
        <w:rPr>
          <w:rFonts w:ascii="Times New Roman" w:hAnsi="Times New Roman" w:cs="Times New Roman"/>
          <w:sz w:val="26"/>
          <w:szCs w:val="26"/>
        </w:rPr>
        <w:t>exista</w:t>
      </w:r>
      <w:r w:rsidR="00874BC2" w:rsidRPr="00100A52">
        <w:rPr>
          <w:rFonts w:ascii="Times New Roman" w:hAnsi="Times New Roman" w:cs="Times New Roman"/>
          <w:sz w:val="26"/>
          <w:szCs w:val="26"/>
        </w:rPr>
        <w:t>n evidencias suficientes</w:t>
      </w:r>
      <w:r w:rsidR="00293EA8" w:rsidRPr="00100A52">
        <w:rPr>
          <w:rFonts w:ascii="Times New Roman" w:hAnsi="Times New Roman" w:cs="Times New Roman"/>
          <w:sz w:val="26"/>
          <w:szCs w:val="26"/>
        </w:rPr>
        <w:t xml:space="preserve"> para creer que esta</w:t>
      </w:r>
      <w:r w:rsidR="00874BC2" w:rsidRPr="00100A52">
        <w:rPr>
          <w:rFonts w:ascii="Times New Roman" w:hAnsi="Times New Roman" w:cs="Times New Roman"/>
          <w:sz w:val="26"/>
          <w:szCs w:val="26"/>
        </w:rPr>
        <w:t xml:space="preserve"> ha sido asesinada por </w:t>
      </w:r>
      <w:r w:rsidR="00293EA8" w:rsidRPr="00100A52">
        <w:rPr>
          <w:rFonts w:ascii="Times New Roman" w:hAnsi="Times New Roman" w:cs="Times New Roman"/>
          <w:sz w:val="26"/>
          <w:szCs w:val="26"/>
        </w:rPr>
        <w:t>su raptor</w:t>
      </w:r>
      <w:r w:rsidR="00874BC2" w:rsidRPr="00100A52">
        <w:rPr>
          <w:rFonts w:ascii="Times New Roman" w:hAnsi="Times New Roman" w:cs="Times New Roman"/>
          <w:sz w:val="26"/>
          <w:szCs w:val="26"/>
        </w:rPr>
        <w:t>,</w:t>
      </w:r>
      <w:r w:rsidR="00D74703" w:rsidRPr="00100A52">
        <w:rPr>
          <w:rFonts w:ascii="Times New Roman" w:hAnsi="Times New Roman" w:cs="Times New Roman"/>
          <w:sz w:val="26"/>
          <w:szCs w:val="26"/>
        </w:rPr>
        <w:t xml:space="preserve"> </w:t>
      </w:r>
      <w:r w:rsidR="00293EA8" w:rsidRPr="00100A52">
        <w:rPr>
          <w:rFonts w:ascii="Times New Roman" w:hAnsi="Times New Roman" w:cs="Times New Roman"/>
          <w:sz w:val="26"/>
          <w:szCs w:val="26"/>
        </w:rPr>
        <w:t xml:space="preserve">si para el caso, </w:t>
      </w:r>
      <w:r w:rsidR="00500D7E" w:rsidRPr="00100A52">
        <w:rPr>
          <w:rFonts w:ascii="Times New Roman" w:hAnsi="Times New Roman" w:cs="Times New Roman"/>
          <w:sz w:val="26"/>
          <w:szCs w:val="26"/>
        </w:rPr>
        <w:t>l</w:t>
      </w:r>
      <w:r w:rsidR="00874BC2" w:rsidRPr="00100A52">
        <w:rPr>
          <w:rFonts w:ascii="Times New Roman" w:hAnsi="Times New Roman" w:cs="Times New Roman"/>
          <w:sz w:val="26"/>
          <w:szCs w:val="26"/>
        </w:rPr>
        <w:t>uego de ser entregado el rescate permanece desaparecida</w:t>
      </w:r>
      <w:r w:rsidR="00293EA8" w:rsidRPr="00100A52">
        <w:rPr>
          <w:rFonts w:ascii="Times New Roman" w:hAnsi="Times New Roman" w:cs="Times New Roman"/>
          <w:sz w:val="26"/>
          <w:szCs w:val="26"/>
        </w:rPr>
        <w:t xml:space="preserve"> la victima</w:t>
      </w:r>
      <w:r w:rsidR="00D74703" w:rsidRPr="00100A52">
        <w:rPr>
          <w:rFonts w:ascii="Times New Roman" w:hAnsi="Times New Roman" w:cs="Times New Roman"/>
          <w:sz w:val="26"/>
          <w:szCs w:val="26"/>
        </w:rPr>
        <w:t xml:space="preserve"> </w:t>
      </w:r>
      <w:r w:rsidRPr="00100A52">
        <w:rPr>
          <w:rFonts w:ascii="Times New Roman" w:hAnsi="Times New Roman" w:cs="Times New Roman"/>
          <w:sz w:val="26"/>
          <w:szCs w:val="26"/>
        </w:rPr>
        <w:t>de</w:t>
      </w:r>
      <w:r w:rsidR="00874BC2" w:rsidRPr="00100A52">
        <w:rPr>
          <w:rFonts w:ascii="Times New Roman" w:hAnsi="Times New Roman" w:cs="Times New Roman"/>
          <w:sz w:val="26"/>
          <w:szCs w:val="26"/>
        </w:rPr>
        <w:t xml:space="preserve">sde largos años, </w:t>
      </w:r>
      <w:r w:rsidR="00500D7E" w:rsidRPr="00100A52">
        <w:rPr>
          <w:rFonts w:ascii="Times New Roman" w:hAnsi="Times New Roman" w:cs="Times New Roman"/>
          <w:sz w:val="26"/>
          <w:szCs w:val="26"/>
        </w:rPr>
        <w:t>no obstante no haberse encontrado el cadáver</w:t>
      </w:r>
      <w:r w:rsidR="00293EA8" w:rsidRPr="00100A52">
        <w:rPr>
          <w:rFonts w:ascii="Times New Roman" w:hAnsi="Times New Roman" w:cs="Times New Roman"/>
          <w:sz w:val="26"/>
          <w:szCs w:val="26"/>
        </w:rPr>
        <w:t>;</w:t>
      </w:r>
      <w:r w:rsidR="00D74703" w:rsidRPr="00100A52">
        <w:rPr>
          <w:rFonts w:ascii="Times New Roman" w:hAnsi="Times New Roman" w:cs="Times New Roman"/>
          <w:sz w:val="26"/>
          <w:szCs w:val="26"/>
        </w:rPr>
        <w:t xml:space="preserve"> </w:t>
      </w:r>
      <w:r w:rsidR="00293EA8" w:rsidRPr="00100A52">
        <w:rPr>
          <w:rFonts w:ascii="Times New Roman" w:hAnsi="Times New Roman" w:cs="Times New Roman"/>
          <w:sz w:val="26"/>
          <w:szCs w:val="26"/>
        </w:rPr>
        <w:t>apreciación</w:t>
      </w:r>
      <w:r w:rsidRPr="00100A52">
        <w:rPr>
          <w:rFonts w:ascii="Times New Roman" w:hAnsi="Times New Roman" w:cs="Times New Roman"/>
          <w:sz w:val="26"/>
          <w:szCs w:val="26"/>
        </w:rPr>
        <w:t xml:space="preserve"> que no d</w:t>
      </w:r>
      <w:r w:rsidR="00293EA8" w:rsidRPr="00100A52">
        <w:rPr>
          <w:rFonts w:ascii="Times New Roman" w:hAnsi="Times New Roman" w:cs="Times New Roman"/>
          <w:sz w:val="26"/>
          <w:szCs w:val="26"/>
        </w:rPr>
        <w:t xml:space="preserve">eja de ser una </w:t>
      </w:r>
      <w:r w:rsidR="009A76BA" w:rsidRPr="00100A52">
        <w:rPr>
          <w:rFonts w:ascii="Times New Roman" w:hAnsi="Times New Roman" w:cs="Times New Roman"/>
          <w:sz w:val="26"/>
          <w:szCs w:val="26"/>
        </w:rPr>
        <w:t>presunción, pudiendo solo en este tipo de</w:t>
      </w:r>
      <w:r w:rsidR="00293EA8" w:rsidRPr="00100A52">
        <w:rPr>
          <w:rFonts w:ascii="Times New Roman" w:hAnsi="Times New Roman" w:cs="Times New Roman"/>
          <w:sz w:val="26"/>
          <w:szCs w:val="26"/>
        </w:rPr>
        <w:t xml:space="preserve"> caso</w:t>
      </w:r>
      <w:r w:rsidR="009A76BA" w:rsidRPr="00100A52">
        <w:rPr>
          <w:rFonts w:ascii="Times New Roman" w:hAnsi="Times New Roman" w:cs="Times New Roman"/>
          <w:sz w:val="26"/>
          <w:szCs w:val="26"/>
        </w:rPr>
        <w:t>s,</w:t>
      </w:r>
      <w:r w:rsidR="00293EA8" w:rsidRPr="00100A52">
        <w:rPr>
          <w:rFonts w:ascii="Times New Roman" w:hAnsi="Times New Roman" w:cs="Times New Roman"/>
          <w:sz w:val="26"/>
          <w:szCs w:val="26"/>
        </w:rPr>
        <w:t xml:space="preserve"> caber la posibilidad de que exista una condena por el homicidio de una person</w:t>
      </w:r>
      <w:r w:rsidR="009A76BA" w:rsidRPr="00100A52">
        <w:rPr>
          <w:rFonts w:ascii="Times New Roman" w:hAnsi="Times New Roman" w:cs="Times New Roman"/>
          <w:sz w:val="26"/>
          <w:szCs w:val="26"/>
        </w:rPr>
        <w:t>a que en realidad está con vida.</w:t>
      </w:r>
    </w:p>
    <w:p w:rsidR="00D74703" w:rsidRPr="00100A52" w:rsidRDefault="009A76BA"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Con mayor veracidad, podría ocurrir por ejemplo que una persona con el afán de cobrar un seguro, simule su muerte provocando un incendio, donde a consecuencia de haberse encontrado al parecer el cuerpo calcinado correspon</w:t>
      </w:r>
      <w:r w:rsidR="00D56AC4" w:rsidRPr="00100A52">
        <w:rPr>
          <w:rFonts w:ascii="Times New Roman" w:hAnsi="Times New Roman" w:cs="Times New Roman"/>
          <w:sz w:val="26"/>
          <w:szCs w:val="26"/>
        </w:rPr>
        <w:t>diente a esta persona, se condene erróneamente por el delito de homicidio a su enemigo que casualmente pasaba por el lugar, procediendo en esta circunstancia la interposición del recurso de revisión, por cuanto de forma fehaciente se podría probar</w:t>
      </w:r>
      <w:r w:rsidR="000D564D" w:rsidRPr="00100A52">
        <w:rPr>
          <w:rFonts w:ascii="Times New Roman" w:hAnsi="Times New Roman" w:cs="Times New Roman"/>
          <w:sz w:val="26"/>
          <w:szCs w:val="26"/>
        </w:rPr>
        <w:t xml:space="preserve"> que dicha persona en realidad vive.</w:t>
      </w:r>
    </w:p>
    <w:p w:rsidR="00907445" w:rsidRPr="00100A52" w:rsidRDefault="00907445" w:rsidP="00707D9B">
      <w:pPr>
        <w:spacing w:before="240" w:line="360" w:lineRule="auto"/>
        <w:jc w:val="both"/>
        <w:rPr>
          <w:rFonts w:ascii="Times New Roman" w:hAnsi="Times New Roman" w:cs="Times New Roman"/>
          <w:sz w:val="26"/>
          <w:szCs w:val="26"/>
        </w:rPr>
      </w:pPr>
    </w:p>
    <w:p w:rsidR="002E6800" w:rsidRPr="00100A52" w:rsidRDefault="005722BF"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CUARTA</w:t>
      </w:r>
    </w:p>
    <w:p w:rsidR="002E6800" w:rsidRPr="00100A52" w:rsidRDefault="002E6800"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la sentencia impugnada se haya fundado en prueba documental o testimonial cuya falsedad se haya declarado en fallo posterior firme:</w:t>
      </w:r>
    </w:p>
    <w:p w:rsidR="00E17843" w:rsidRPr="00100A52" w:rsidRDefault="002E6800" w:rsidP="00707D9B">
      <w:p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Es</w:t>
      </w:r>
      <w:r w:rsidRPr="00100A52">
        <w:rPr>
          <w:rFonts w:ascii="Times New Roman" w:hAnsi="Times New Roman" w:cs="Times New Roman"/>
          <w:i/>
          <w:sz w:val="26"/>
          <w:szCs w:val="26"/>
        </w:rPr>
        <w:t xml:space="preserve"> </w:t>
      </w:r>
      <w:r w:rsidRPr="00100A52">
        <w:rPr>
          <w:rFonts w:ascii="Times New Roman" w:hAnsi="Times New Roman" w:cs="Times New Roman"/>
          <w:sz w:val="26"/>
          <w:szCs w:val="26"/>
        </w:rPr>
        <w:t>necesario com</w:t>
      </w:r>
      <w:r w:rsidR="00835EC8" w:rsidRPr="00100A52">
        <w:rPr>
          <w:rFonts w:ascii="Times New Roman" w:hAnsi="Times New Roman" w:cs="Times New Roman"/>
          <w:sz w:val="26"/>
          <w:szCs w:val="26"/>
        </w:rPr>
        <w:t>enzar estableciendo que</w:t>
      </w:r>
      <w:r w:rsidRPr="00100A52">
        <w:rPr>
          <w:rFonts w:ascii="Times New Roman" w:hAnsi="Times New Roman" w:cs="Times New Roman"/>
          <w:i/>
          <w:sz w:val="26"/>
          <w:szCs w:val="26"/>
        </w:rPr>
        <w:t xml:space="preserve"> prueba documental</w:t>
      </w:r>
      <w:r w:rsidR="00835EC8" w:rsidRPr="00100A52">
        <w:rPr>
          <w:rFonts w:ascii="Times New Roman" w:hAnsi="Times New Roman" w:cs="Times New Roman"/>
          <w:i/>
          <w:sz w:val="26"/>
          <w:szCs w:val="26"/>
        </w:rPr>
        <w:t xml:space="preserve"> es</w:t>
      </w:r>
      <w:r w:rsidRPr="00100A52">
        <w:rPr>
          <w:rFonts w:ascii="Times New Roman" w:hAnsi="Times New Roman" w:cs="Times New Roman"/>
          <w:i/>
          <w:sz w:val="26"/>
          <w:szCs w:val="26"/>
        </w:rPr>
        <w:t xml:space="preserve"> to</w:t>
      </w:r>
      <w:r w:rsidRPr="00100A52">
        <w:rPr>
          <w:rFonts w:ascii="Times New Roman" w:hAnsi="Times New Roman" w:cs="Times New Roman"/>
          <w:sz w:val="26"/>
          <w:szCs w:val="26"/>
        </w:rPr>
        <w:t xml:space="preserve">da aquella representación intelectual que se vierte en el proceso, y que está plasmada a través de documentos públicos, privados o auténticos, </w:t>
      </w:r>
      <w:r w:rsidR="0081130C" w:rsidRPr="00100A52">
        <w:rPr>
          <w:rFonts w:ascii="Times New Roman" w:hAnsi="Times New Roman" w:cs="Times New Roman"/>
          <w:sz w:val="26"/>
          <w:szCs w:val="26"/>
        </w:rPr>
        <w:t>y que la creación en su caso de documentos públicos o auténticos falsos o la alteración total o parcial de los mismos así como</w:t>
      </w:r>
      <w:r w:rsidR="00293B83" w:rsidRPr="00100A52">
        <w:rPr>
          <w:rFonts w:ascii="Times New Roman" w:hAnsi="Times New Roman" w:cs="Times New Roman"/>
          <w:sz w:val="26"/>
          <w:szCs w:val="26"/>
        </w:rPr>
        <w:t xml:space="preserve"> la inserción </w:t>
      </w:r>
      <w:r w:rsidR="0081130C" w:rsidRPr="00100A52">
        <w:rPr>
          <w:rFonts w:ascii="Times New Roman" w:hAnsi="Times New Roman" w:cs="Times New Roman"/>
          <w:sz w:val="26"/>
          <w:szCs w:val="26"/>
        </w:rPr>
        <w:t>de</w:t>
      </w:r>
      <w:r w:rsidR="00E17843" w:rsidRPr="00100A52">
        <w:rPr>
          <w:rFonts w:ascii="Times New Roman" w:hAnsi="Times New Roman" w:cs="Times New Roman"/>
          <w:sz w:val="26"/>
          <w:szCs w:val="26"/>
        </w:rPr>
        <w:t xml:space="preserve"> declaraciones o</w:t>
      </w:r>
      <w:r w:rsidR="0081130C" w:rsidRPr="00100A52">
        <w:rPr>
          <w:rFonts w:ascii="Times New Roman" w:hAnsi="Times New Roman" w:cs="Times New Roman"/>
          <w:sz w:val="26"/>
          <w:szCs w:val="26"/>
        </w:rPr>
        <w:t xml:space="preserve"> información falsa en este tipo de documentos, </w:t>
      </w:r>
      <w:r w:rsidR="00293B83" w:rsidRPr="00100A52">
        <w:rPr>
          <w:rFonts w:ascii="Times New Roman" w:hAnsi="Times New Roman" w:cs="Times New Roman"/>
          <w:sz w:val="26"/>
          <w:szCs w:val="26"/>
        </w:rPr>
        <w:t>se encuentra</w:t>
      </w:r>
      <w:r w:rsidR="0081130C" w:rsidRPr="00100A52">
        <w:rPr>
          <w:rFonts w:ascii="Times New Roman" w:hAnsi="Times New Roman" w:cs="Times New Roman"/>
          <w:sz w:val="26"/>
          <w:szCs w:val="26"/>
        </w:rPr>
        <w:t xml:space="preserve"> tipificado</w:t>
      </w:r>
      <w:r w:rsidR="00293B83" w:rsidRPr="00100A52">
        <w:rPr>
          <w:rFonts w:ascii="Times New Roman" w:hAnsi="Times New Roman" w:cs="Times New Roman"/>
          <w:sz w:val="26"/>
          <w:szCs w:val="26"/>
        </w:rPr>
        <w:t xml:space="preserve"> como delito</w:t>
      </w:r>
      <w:r w:rsidR="00AD4680" w:rsidRPr="00100A52">
        <w:rPr>
          <w:rFonts w:ascii="Times New Roman" w:hAnsi="Times New Roman" w:cs="Times New Roman"/>
          <w:sz w:val="26"/>
          <w:szCs w:val="26"/>
        </w:rPr>
        <w:t xml:space="preserve"> en los arts. 283 y </w:t>
      </w:r>
      <w:r w:rsidRPr="00100A52">
        <w:rPr>
          <w:rFonts w:ascii="Times New Roman" w:hAnsi="Times New Roman" w:cs="Times New Roman"/>
          <w:sz w:val="26"/>
          <w:szCs w:val="26"/>
        </w:rPr>
        <w:t>284</w:t>
      </w:r>
      <w:r w:rsidR="005722BF" w:rsidRPr="00100A52">
        <w:rPr>
          <w:rFonts w:ascii="Times New Roman" w:hAnsi="Times New Roman" w:cs="Times New Roman"/>
          <w:sz w:val="26"/>
          <w:szCs w:val="26"/>
        </w:rPr>
        <w:t xml:space="preserve"> del Código Penal</w:t>
      </w:r>
      <w:r w:rsidR="00293B83" w:rsidRPr="00100A52">
        <w:rPr>
          <w:rFonts w:ascii="Times New Roman" w:hAnsi="Times New Roman" w:cs="Times New Roman"/>
          <w:sz w:val="26"/>
          <w:szCs w:val="26"/>
        </w:rPr>
        <w:t xml:space="preserve"> r</w:t>
      </w:r>
      <w:r w:rsidR="00AD4680" w:rsidRPr="00100A52">
        <w:rPr>
          <w:rFonts w:ascii="Times New Roman" w:hAnsi="Times New Roman" w:cs="Times New Roman"/>
          <w:sz w:val="26"/>
          <w:szCs w:val="26"/>
        </w:rPr>
        <w:t>eferidos a la falsedad material y</w:t>
      </w:r>
      <w:r w:rsidR="00293B83" w:rsidRPr="00100A52">
        <w:rPr>
          <w:rFonts w:ascii="Times New Roman" w:hAnsi="Times New Roman" w:cs="Times New Roman"/>
          <w:sz w:val="26"/>
          <w:szCs w:val="26"/>
        </w:rPr>
        <w:t xml:space="preserve"> la falsedad ideológica respectivamente</w:t>
      </w:r>
      <w:r w:rsidR="00AD4680" w:rsidRPr="00100A52">
        <w:rPr>
          <w:rFonts w:ascii="Times New Roman" w:hAnsi="Times New Roman" w:cs="Times New Roman"/>
          <w:sz w:val="26"/>
          <w:szCs w:val="26"/>
        </w:rPr>
        <w:t>, añadiéndose una agravante para</w:t>
      </w:r>
      <w:r w:rsidR="0081130C" w:rsidRPr="00100A52">
        <w:rPr>
          <w:rFonts w:ascii="Times New Roman" w:hAnsi="Times New Roman" w:cs="Times New Roman"/>
          <w:sz w:val="26"/>
          <w:szCs w:val="26"/>
        </w:rPr>
        <w:t xml:space="preserve"> las mismas conductas</w:t>
      </w:r>
      <w:r w:rsidR="00E17843" w:rsidRPr="00100A52">
        <w:rPr>
          <w:rFonts w:ascii="Times New Roman" w:hAnsi="Times New Roman" w:cs="Times New Roman"/>
          <w:sz w:val="26"/>
          <w:szCs w:val="26"/>
        </w:rPr>
        <w:t>, de ser realizadas</w:t>
      </w:r>
      <w:r w:rsidR="00D74703" w:rsidRPr="00100A52">
        <w:rPr>
          <w:rFonts w:ascii="Times New Roman" w:hAnsi="Times New Roman" w:cs="Times New Roman"/>
          <w:sz w:val="26"/>
          <w:szCs w:val="26"/>
        </w:rPr>
        <w:t xml:space="preserve"> </w:t>
      </w:r>
      <w:r w:rsidR="00E17843" w:rsidRPr="00100A52">
        <w:rPr>
          <w:rFonts w:ascii="Times New Roman" w:hAnsi="Times New Roman" w:cs="Times New Roman"/>
          <w:sz w:val="26"/>
          <w:szCs w:val="26"/>
        </w:rPr>
        <w:t>por funcionario,</w:t>
      </w:r>
      <w:r w:rsidR="0081130C" w:rsidRPr="00100A52">
        <w:rPr>
          <w:rFonts w:ascii="Times New Roman" w:hAnsi="Times New Roman" w:cs="Times New Roman"/>
          <w:sz w:val="26"/>
          <w:szCs w:val="26"/>
        </w:rPr>
        <w:t xml:space="preserve"> empleado público</w:t>
      </w:r>
      <w:r w:rsidR="00E17843" w:rsidRPr="00100A52">
        <w:rPr>
          <w:rFonts w:ascii="Times New Roman" w:hAnsi="Times New Roman" w:cs="Times New Roman"/>
          <w:sz w:val="26"/>
          <w:szCs w:val="26"/>
        </w:rPr>
        <w:t xml:space="preserve"> o notario según</w:t>
      </w:r>
      <w:r w:rsidR="00AD4680" w:rsidRPr="00100A52">
        <w:rPr>
          <w:rFonts w:ascii="Times New Roman" w:hAnsi="Times New Roman" w:cs="Times New Roman"/>
          <w:sz w:val="26"/>
          <w:szCs w:val="26"/>
        </w:rPr>
        <w:t xml:space="preserve"> el art.  285 del mismo cuerpo legal</w:t>
      </w:r>
      <w:r w:rsidR="00E17843" w:rsidRPr="00100A52">
        <w:rPr>
          <w:rFonts w:ascii="Times New Roman" w:hAnsi="Times New Roman" w:cs="Times New Roman"/>
          <w:sz w:val="26"/>
          <w:szCs w:val="26"/>
        </w:rPr>
        <w:t>.</w:t>
      </w:r>
    </w:p>
    <w:p w:rsidR="005722BF" w:rsidRPr="00100A52" w:rsidRDefault="00E17843" w:rsidP="00707D9B">
      <w:p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En relación a</w:t>
      </w:r>
      <w:r w:rsidR="005722BF" w:rsidRPr="00100A52">
        <w:rPr>
          <w:rFonts w:ascii="Times New Roman" w:hAnsi="Times New Roman" w:cs="Times New Roman"/>
          <w:sz w:val="26"/>
          <w:szCs w:val="26"/>
        </w:rPr>
        <w:t xml:space="preserve"> la prueba testimonial se debe tener en cuenta </w:t>
      </w:r>
      <w:r w:rsidR="002E6800" w:rsidRPr="00100A52">
        <w:rPr>
          <w:rFonts w:ascii="Times New Roman" w:hAnsi="Times New Roman" w:cs="Times New Roman"/>
          <w:sz w:val="26"/>
          <w:szCs w:val="26"/>
        </w:rPr>
        <w:t>que el testigo es una persona ajena al proceso que ha sido llamado a declarar por el juez sobre los hechos que ha presenciado de vista</w:t>
      </w:r>
      <w:r w:rsidRPr="00100A52">
        <w:rPr>
          <w:rFonts w:ascii="Times New Roman" w:hAnsi="Times New Roman" w:cs="Times New Roman"/>
          <w:sz w:val="26"/>
          <w:szCs w:val="26"/>
        </w:rPr>
        <w:t>s y</w:t>
      </w:r>
      <w:r w:rsidR="005722BF" w:rsidRPr="00100A52">
        <w:rPr>
          <w:rFonts w:ascii="Times New Roman" w:hAnsi="Times New Roman" w:cs="Times New Roman"/>
          <w:sz w:val="26"/>
          <w:szCs w:val="26"/>
        </w:rPr>
        <w:t xml:space="preserve"> oídas</w:t>
      </w:r>
      <w:r w:rsidRPr="00100A52">
        <w:rPr>
          <w:rFonts w:ascii="Times New Roman" w:hAnsi="Times New Roman" w:cs="Times New Roman"/>
          <w:sz w:val="26"/>
          <w:szCs w:val="26"/>
        </w:rPr>
        <w:t xml:space="preserve">, prestando juramento de decir  </w:t>
      </w:r>
      <w:r w:rsidR="002E6800" w:rsidRPr="00100A52">
        <w:rPr>
          <w:rFonts w:ascii="Times New Roman" w:hAnsi="Times New Roman" w:cs="Times New Roman"/>
          <w:sz w:val="26"/>
          <w:szCs w:val="26"/>
        </w:rPr>
        <w:t>verdad</w:t>
      </w:r>
      <w:r w:rsidRPr="00100A52">
        <w:rPr>
          <w:rFonts w:ascii="Times New Roman" w:hAnsi="Times New Roman" w:cs="Times New Roman"/>
          <w:sz w:val="26"/>
          <w:szCs w:val="26"/>
        </w:rPr>
        <w:t xml:space="preserve"> respecto de los hechos</w:t>
      </w:r>
      <w:r w:rsidR="0036641A" w:rsidRPr="00100A52">
        <w:rPr>
          <w:rFonts w:ascii="Times New Roman" w:hAnsi="Times New Roman" w:cs="Times New Roman"/>
          <w:sz w:val="26"/>
          <w:szCs w:val="26"/>
        </w:rPr>
        <w:t xml:space="preserve"> por el conocidos</w:t>
      </w:r>
      <w:r w:rsidRPr="00100A52">
        <w:rPr>
          <w:rFonts w:ascii="Times New Roman" w:hAnsi="Times New Roman" w:cs="Times New Roman"/>
          <w:sz w:val="26"/>
          <w:szCs w:val="26"/>
        </w:rPr>
        <w:t>; so pena de incurrir en</w:t>
      </w:r>
      <w:r w:rsidR="002E6800" w:rsidRPr="00100A52">
        <w:rPr>
          <w:rFonts w:ascii="Times New Roman" w:hAnsi="Times New Roman" w:cs="Times New Roman"/>
          <w:sz w:val="26"/>
          <w:szCs w:val="26"/>
        </w:rPr>
        <w:t xml:space="preserve"> el delito de falso testimonio</w:t>
      </w:r>
      <w:r w:rsidR="0036641A" w:rsidRPr="00100A52">
        <w:rPr>
          <w:rFonts w:ascii="Times New Roman" w:hAnsi="Times New Roman" w:cs="Times New Roman"/>
          <w:sz w:val="26"/>
          <w:szCs w:val="26"/>
        </w:rPr>
        <w:t xml:space="preserve"> previsto y sancionado en el  art 305 del código Penal</w:t>
      </w:r>
      <w:r w:rsidR="002E6800" w:rsidRPr="00100A52">
        <w:rPr>
          <w:rFonts w:ascii="Times New Roman" w:hAnsi="Times New Roman" w:cs="Times New Roman"/>
          <w:sz w:val="26"/>
          <w:szCs w:val="26"/>
        </w:rPr>
        <w:t xml:space="preserve">, </w:t>
      </w:r>
      <w:r w:rsidR="0036641A" w:rsidRPr="00100A52">
        <w:rPr>
          <w:rFonts w:ascii="Times New Roman" w:hAnsi="Times New Roman" w:cs="Times New Roman"/>
          <w:sz w:val="26"/>
          <w:szCs w:val="26"/>
        </w:rPr>
        <w:t>siendo</w:t>
      </w:r>
      <w:r w:rsidR="005722BF" w:rsidRPr="00100A52">
        <w:rPr>
          <w:rFonts w:ascii="Times New Roman" w:hAnsi="Times New Roman" w:cs="Times New Roman"/>
          <w:sz w:val="26"/>
          <w:szCs w:val="26"/>
        </w:rPr>
        <w:t xml:space="preserve"> requisito indispensable para la </w:t>
      </w:r>
      <w:r w:rsidR="005722BF" w:rsidRPr="00100A52">
        <w:rPr>
          <w:rFonts w:ascii="Times New Roman" w:hAnsi="Times New Roman" w:cs="Times New Roman"/>
          <w:sz w:val="26"/>
          <w:szCs w:val="26"/>
        </w:rPr>
        <w:lastRenderedPageBreak/>
        <w:t>procedencia de la revisión</w:t>
      </w:r>
      <w:r w:rsidR="0036641A" w:rsidRPr="00100A52">
        <w:rPr>
          <w:rFonts w:ascii="Times New Roman" w:hAnsi="Times New Roman" w:cs="Times New Roman"/>
          <w:sz w:val="26"/>
          <w:szCs w:val="26"/>
        </w:rPr>
        <w:t>, la declaración en fallo posterior de la falsedad de dicho testimonio.</w:t>
      </w:r>
    </w:p>
    <w:p w:rsidR="002E6800" w:rsidRPr="00100A52" w:rsidRDefault="009018BB" w:rsidP="00707D9B">
      <w:p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Recalcando, e</w:t>
      </w:r>
      <w:r w:rsidR="00DD1825" w:rsidRPr="00100A52">
        <w:rPr>
          <w:rFonts w:ascii="Times New Roman" w:hAnsi="Times New Roman" w:cs="Times New Roman"/>
          <w:sz w:val="26"/>
          <w:szCs w:val="26"/>
        </w:rPr>
        <w:t>n ambos casos es preciso</w:t>
      </w:r>
      <w:r w:rsidR="00D74703" w:rsidRPr="00100A52">
        <w:rPr>
          <w:rFonts w:ascii="Times New Roman" w:hAnsi="Times New Roman" w:cs="Times New Roman"/>
          <w:sz w:val="26"/>
          <w:szCs w:val="26"/>
        </w:rPr>
        <w:t xml:space="preserve"> </w:t>
      </w:r>
      <w:r w:rsidR="0036641A" w:rsidRPr="00100A52">
        <w:rPr>
          <w:rFonts w:ascii="Times New Roman" w:hAnsi="Times New Roman" w:cs="Times New Roman"/>
          <w:sz w:val="26"/>
          <w:szCs w:val="26"/>
        </w:rPr>
        <w:t>que se haya pronunciado</w:t>
      </w:r>
      <w:r w:rsidR="002E6800" w:rsidRPr="00100A52">
        <w:rPr>
          <w:rFonts w:ascii="Times New Roman" w:hAnsi="Times New Roman" w:cs="Times New Roman"/>
          <w:sz w:val="26"/>
          <w:szCs w:val="26"/>
        </w:rPr>
        <w:t xml:space="preserve"> por un ente jurisdiccional</w:t>
      </w:r>
      <w:r w:rsidR="00DD1825" w:rsidRPr="00100A52">
        <w:rPr>
          <w:rFonts w:ascii="Times New Roman" w:hAnsi="Times New Roman" w:cs="Times New Roman"/>
          <w:sz w:val="26"/>
          <w:szCs w:val="26"/>
        </w:rPr>
        <w:t>,</w:t>
      </w:r>
      <w:r w:rsidR="002E6800" w:rsidRPr="00100A52">
        <w:rPr>
          <w:rFonts w:ascii="Times New Roman" w:hAnsi="Times New Roman" w:cs="Times New Roman"/>
          <w:sz w:val="26"/>
          <w:szCs w:val="26"/>
        </w:rPr>
        <w:t xml:space="preserve"> una sentencia firme posterior</w:t>
      </w:r>
      <w:r w:rsidR="0036641A" w:rsidRPr="00100A52">
        <w:rPr>
          <w:rFonts w:ascii="Times New Roman" w:hAnsi="Times New Roman" w:cs="Times New Roman"/>
          <w:sz w:val="26"/>
          <w:szCs w:val="26"/>
        </w:rPr>
        <w:t xml:space="preserve"> en un proceso penal</w:t>
      </w:r>
      <w:r w:rsidR="00DD1825" w:rsidRPr="00100A52">
        <w:rPr>
          <w:rFonts w:ascii="Times New Roman" w:hAnsi="Times New Roman" w:cs="Times New Roman"/>
          <w:sz w:val="26"/>
          <w:szCs w:val="26"/>
        </w:rPr>
        <w:t>,</w:t>
      </w:r>
      <w:r w:rsidR="0036641A" w:rsidRPr="00100A52">
        <w:rPr>
          <w:rFonts w:ascii="Times New Roman" w:hAnsi="Times New Roman" w:cs="Times New Roman"/>
          <w:sz w:val="26"/>
          <w:szCs w:val="26"/>
        </w:rPr>
        <w:t xml:space="preserve"> donde se dé por sentado y </w:t>
      </w:r>
      <w:r w:rsidR="002E6800" w:rsidRPr="00100A52">
        <w:rPr>
          <w:rFonts w:ascii="Times New Roman" w:hAnsi="Times New Roman" w:cs="Times New Roman"/>
          <w:sz w:val="26"/>
          <w:szCs w:val="26"/>
        </w:rPr>
        <w:t xml:space="preserve"> condene </w:t>
      </w:r>
      <w:r w:rsidR="00DD1825" w:rsidRPr="00100A52">
        <w:rPr>
          <w:rFonts w:ascii="Times New Roman" w:hAnsi="Times New Roman" w:cs="Times New Roman"/>
          <w:sz w:val="26"/>
          <w:szCs w:val="26"/>
        </w:rPr>
        <w:t>a los responsables de la producción en audiencia, ya sea de prueba documental falsa</w:t>
      </w:r>
      <w:r w:rsidR="002E6800" w:rsidRPr="00100A52">
        <w:rPr>
          <w:rFonts w:ascii="Times New Roman" w:hAnsi="Times New Roman" w:cs="Times New Roman"/>
          <w:sz w:val="26"/>
          <w:szCs w:val="26"/>
        </w:rPr>
        <w:t xml:space="preserve"> o falso testimonio</w:t>
      </w:r>
      <w:r w:rsidR="00DD1825" w:rsidRPr="00100A52">
        <w:rPr>
          <w:rFonts w:ascii="Times New Roman" w:hAnsi="Times New Roman" w:cs="Times New Roman"/>
          <w:sz w:val="26"/>
          <w:szCs w:val="26"/>
        </w:rPr>
        <w:t>,</w:t>
      </w:r>
      <w:r w:rsidR="00B71215" w:rsidRPr="00100A52">
        <w:rPr>
          <w:rFonts w:ascii="Times New Roman" w:hAnsi="Times New Roman" w:cs="Times New Roman"/>
          <w:sz w:val="26"/>
          <w:szCs w:val="26"/>
        </w:rPr>
        <w:t xml:space="preserve"> que habiendo servido de fundamento a la sentencia haya inducido a error al juzgador,</w:t>
      </w:r>
      <w:r w:rsidR="009C4F40" w:rsidRPr="00100A52">
        <w:rPr>
          <w:rFonts w:ascii="Times New Roman" w:hAnsi="Times New Roman" w:cs="Times New Roman"/>
          <w:sz w:val="26"/>
          <w:szCs w:val="26"/>
        </w:rPr>
        <w:t xml:space="preserve"> quien</w:t>
      </w:r>
      <w:r w:rsidR="00B71215" w:rsidRPr="00100A52">
        <w:rPr>
          <w:rFonts w:ascii="Times New Roman" w:hAnsi="Times New Roman" w:cs="Times New Roman"/>
          <w:sz w:val="26"/>
          <w:szCs w:val="26"/>
        </w:rPr>
        <w:t xml:space="preserve"> en uso de su sana critica les dio crédito al desconocer la falsedad de los mismos,  es el hecho de que estos elementos probatorios hayan influido de forma determinante en el fallo, </w:t>
      </w:r>
      <w:r w:rsidR="00286DE2" w:rsidRPr="00100A52">
        <w:rPr>
          <w:rFonts w:ascii="Times New Roman" w:hAnsi="Times New Roman" w:cs="Times New Roman"/>
          <w:sz w:val="26"/>
          <w:szCs w:val="26"/>
        </w:rPr>
        <w:t>lo que constituye el</w:t>
      </w:r>
      <w:r w:rsidR="002E6800" w:rsidRPr="00100A52">
        <w:rPr>
          <w:rFonts w:ascii="Times New Roman" w:hAnsi="Times New Roman" w:cs="Times New Roman"/>
          <w:sz w:val="26"/>
          <w:szCs w:val="26"/>
        </w:rPr>
        <w:t xml:space="preserve"> punto de inflexión jurídicamente determinante a </w:t>
      </w:r>
      <w:r w:rsidR="00286DE2" w:rsidRPr="00100A52">
        <w:rPr>
          <w:rFonts w:ascii="Times New Roman" w:hAnsi="Times New Roman" w:cs="Times New Roman"/>
          <w:sz w:val="26"/>
          <w:szCs w:val="26"/>
        </w:rPr>
        <w:t>la hora de plantear la revisión; y</w:t>
      </w:r>
      <w:r w:rsidR="002E6800" w:rsidRPr="00100A52">
        <w:rPr>
          <w:rFonts w:ascii="Times New Roman" w:hAnsi="Times New Roman" w:cs="Times New Roman"/>
          <w:sz w:val="26"/>
          <w:szCs w:val="26"/>
        </w:rPr>
        <w:t>a que, un testimonio o documento falso que ha sido intrascendente y que no ha sido tomado en cuenta  a la hora de formar la convicción en el juez para motivar la resolución sobre los hechos sometidos a su conocimiento, no tendría razón alguna de ser invocados para pretender la revisión;</w:t>
      </w:r>
      <w:r w:rsidR="00286DE2" w:rsidRPr="00100A52">
        <w:rPr>
          <w:rFonts w:ascii="Times New Roman" w:hAnsi="Times New Roman" w:cs="Times New Roman"/>
          <w:sz w:val="26"/>
          <w:szCs w:val="26"/>
        </w:rPr>
        <w:t xml:space="preserve"> ya que e</w:t>
      </w:r>
      <w:r w:rsidR="002E6800" w:rsidRPr="00100A52">
        <w:rPr>
          <w:rFonts w:ascii="Times New Roman" w:hAnsi="Times New Roman" w:cs="Times New Roman"/>
          <w:sz w:val="26"/>
          <w:szCs w:val="26"/>
        </w:rPr>
        <w:t xml:space="preserve">l propio legislador exige expresamente de que la sentencia se “haya fundado” en prueba falsa. </w:t>
      </w:r>
    </w:p>
    <w:p w:rsidR="002E6800" w:rsidRPr="00100A52" w:rsidRDefault="00286DE2" w:rsidP="00707D9B">
      <w:p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De lo que se </w:t>
      </w:r>
      <w:r w:rsidR="00907445" w:rsidRPr="00100A52">
        <w:rPr>
          <w:rFonts w:ascii="Times New Roman" w:hAnsi="Times New Roman" w:cs="Times New Roman"/>
          <w:sz w:val="26"/>
          <w:szCs w:val="26"/>
        </w:rPr>
        <w:t>desprende que</w:t>
      </w:r>
      <w:r w:rsidR="002E6800" w:rsidRPr="00100A52">
        <w:rPr>
          <w:rFonts w:ascii="Times New Roman" w:hAnsi="Times New Roman" w:cs="Times New Roman"/>
          <w:sz w:val="26"/>
          <w:szCs w:val="26"/>
        </w:rPr>
        <w:t xml:space="preserve">, para dar </w:t>
      </w:r>
      <w:r w:rsidRPr="00100A52">
        <w:rPr>
          <w:rFonts w:ascii="Times New Roman" w:hAnsi="Times New Roman" w:cs="Times New Roman"/>
          <w:sz w:val="26"/>
          <w:szCs w:val="26"/>
        </w:rPr>
        <w:t xml:space="preserve">cumplimiento a la causal </w:t>
      </w:r>
      <w:r w:rsidR="00907445" w:rsidRPr="00100A52">
        <w:rPr>
          <w:rFonts w:ascii="Times New Roman" w:hAnsi="Times New Roman" w:cs="Times New Roman"/>
          <w:sz w:val="26"/>
          <w:szCs w:val="26"/>
        </w:rPr>
        <w:t>cuarta del</w:t>
      </w:r>
      <w:r w:rsidR="002E6800" w:rsidRPr="00100A52">
        <w:rPr>
          <w:rFonts w:ascii="Times New Roman" w:hAnsi="Times New Roman" w:cs="Times New Roman"/>
          <w:sz w:val="26"/>
          <w:szCs w:val="26"/>
        </w:rPr>
        <w:t xml:space="preserve"> art. 431 d</w:t>
      </w:r>
      <w:r w:rsidRPr="00100A52">
        <w:rPr>
          <w:rFonts w:ascii="Times New Roman" w:hAnsi="Times New Roman" w:cs="Times New Roman"/>
          <w:sz w:val="26"/>
          <w:szCs w:val="26"/>
        </w:rPr>
        <w:t>el código procesal penal se deban</w:t>
      </w:r>
      <w:r w:rsidR="002E6800" w:rsidRPr="00100A52">
        <w:rPr>
          <w:rFonts w:ascii="Times New Roman" w:hAnsi="Times New Roman" w:cs="Times New Roman"/>
          <w:sz w:val="26"/>
          <w:szCs w:val="26"/>
        </w:rPr>
        <w:t xml:space="preserve"> dar las siguientes circunstancias:</w:t>
      </w:r>
    </w:p>
    <w:p w:rsidR="002E6800" w:rsidRPr="00100A52" w:rsidRDefault="002E6800" w:rsidP="00707D9B">
      <w:pPr>
        <w:pStyle w:val="Prrafodelista"/>
        <w:numPr>
          <w:ilvl w:val="0"/>
          <w:numId w:val="12"/>
        </w:num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Una sentencia penal firme de carácter condenatorio.</w:t>
      </w:r>
    </w:p>
    <w:p w:rsidR="002E6800" w:rsidRPr="00100A52" w:rsidRDefault="002E6800" w:rsidP="00707D9B">
      <w:pPr>
        <w:pStyle w:val="Prrafodelista"/>
        <w:numPr>
          <w:ilvl w:val="0"/>
          <w:numId w:val="12"/>
        </w:num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Que una persona estuviese cumpliendo condena en virtud de tal sentencia firme.</w:t>
      </w:r>
    </w:p>
    <w:p w:rsidR="002E6800" w:rsidRPr="00100A52" w:rsidRDefault="002E6800" w:rsidP="00707D9B">
      <w:pPr>
        <w:pStyle w:val="Prrafodelista"/>
        <w:numPr>
          <w:ilvl w:val="0"/>
          <w:numId w:val="12"/>
        </w:numPr>
        <w:spacing w:before="100" w:beforeAutospacing="1" w:after="100" w:afterAutospacing="1" w:line="360" w:lineRule="auto"/>
        <w:jc w:val="both"/>
        <w:rPr>
          <w:rFonts w:ascii="Times New Roman" w:hAnsi="Times New Roman" w:cs="Times New Roman"/>
          <w:sz w:val="26"/>
          <w:szCs w:val="26"/>
        </w:rPr>
      </w:pPr>
      <w:r w:rsidRPr="00100A52">
        <w:rPr>
          <w:rFonts w:ascii="Times New Roman" w:hAnsi="Times New Roman" w:cs="Times New Roman"/>
          <w:sz w:val="26"/>
          <w:szCs w:val="26"/>
        </w:rPr>
        <w:t>Que exista otro pronunciamiento firme en causa penal que ponga de manifiesto la existencia de una falsedad documental o testimonial que sirvió para que se fundará el fallo para condenar al reo.</w:t>
      </w:r>
    </w:p>
    <w:p w:rsidR="002E6800" w:rsidRPr="00100A52" w:rsidRDefault="002E6800" w:rsidP="00707D9B">
      <w:pPr>
        <w:pStyle w:val="Prrafodelista"/>
        <w:numPr>
          <w:ilvl w:val="0"/>
          <w:numId w:val="12"/>
        </w:num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Que entre el hecho punible posterior y la condena anterior que está sufriendo el declarado culpable y que ahora se pretende anular mediante la revisión, exista una relación en la que el hecho punible posterior ha servido de fundamento para la </w:t>
      </w:r>
      <w:r w:rsidRPr="00100A52">
        <w:rPr>
          <w:rFonts w:ascii="Times New Roman" w:hAnsi="Times New Roman" w:cs="Times New Roman"/>
          <w:sz w:val="26"/>
          <w:szCs w:val="26"/>
        </w:rPr>
        <w:lastRenderedPageBreak/>
        <w:t>anterior condena, de tal forma que pudiera afirmarse que de no haberse producido el hecho punible posterior, la condena anterior no hubiera tenido lugar.</w:t>
      </w:r>
    </w:p>
    <w:p w:rsidR="002E55A6" w:rsidRPr="00100A52" w:rsidRDefault="002E6800"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Por ejemplo “X” ha sido condenado como autor directo del homicidio de “Y”,  a doce años de prisión, pero resulta que una de las pruebas determinantes para condenarlo y que sirvió de bastión para crear la certeza en el juez de su culpabilidad fu</w:t>
      </w:r>
      <w:r w:rsidR="00C65620" w:rsidRPr="00100A52">
        <w:rPr>
          <w:rFonts w:ascii="Times New Roman" w:hAnsi="Times New Roman" w:cs="Times New Roman"/>
          <w:sz w:val="26"/>
          <w:szCs w:val="26"/>
        </w:rPr>
        <w:t>e</w:t>
      </w:r>
      <w:r w:rsidRPr="00100A52">
        <w:rPr>
          <w:rFonts w:ascii="Times New Roman" w:hAnsi="Times New Roman" w:cs="Times New Roman"/>
          <w:sz w:val="26"/>
          <w:szCs w:val="26"/>
        </w:rPr>
        <w:t xml:space="preserve"> la única prueba testimonial en el proceso, en la cual el testigo aseguro haber estado presenciando el hecho cuando fue cometido por “X”. Pero en un proceso posterior se determina la falsedad de la declaración y es condenado el testigo por falso testimonio previsto y sancionado en el art. 305 </w:t>
      </w:r>
      <w:r w:rsidR="00D74703" w:rsidRPr="00100A52">
        <w:rPr>
          <w:rFonts w:ascii="Times New Roman" w:hAnsi="Times New Roman" w:cs="Times New Roman"/>
          <w:sz w:val="26"/>
          <w:szCs w:val="26"/>
        </w:rPr>
        <w:t>C</w:t>
      </w:r>
      <w:r w:rsidRPr="00100A52">
        <w:rPr>
          <w:rFonts w:ascii="Times New Roman" w:hAnsi="Times New Roman" w:cs="Times New Roman"/>
          <w:sz w:val="26"/>
          <w:szCs w:val="26"/>
        </w:rPr>
        <w:t>Pn,  en perjuicio de “X” por la declaración brindada en el proceso, cuando se demostró que él se encontraba fuera del país el día en que sucedieron los hechos, por lo tanto como su declaración sirvió de fundamento en el fallo en el cual fue condenado “X”, en este caso planteado procede la revisión en base a la causal segunda del a</w:t>
      </w:r>
      <w:r w:rsidR="00D74703" w:rsidRPr="00100A52">
        <w:rPr>
          <w:rFonts w:ascii="Times New Roman" w:hAnsi="Times New Roman" w:cs="Times New Roman"/>
          <w:sz w:val="26"/>
          <w:szCs w:val="26"/>
        </w:rPr>
        <w:t>rt. 489 CPr</w:t>
      </w:r>
      <w:r w:rsidR="002E55A6" w:rsidRPr="00100A52">
        <w:rPr>
          <w:rFonts w:ascii="Times New Roman" w:hAnsi="Times New Roman" w:cs="Times New Roman"/>
          <w:sz w:val="26"/>
          <w:szCs w:val="26"/>
        </w:rPr>
        <w:t>Pn.</w:t>
      </w:r>
    </w:p>
    <w:p w:rsidR="00383688" w:rsidRPr="00100A52" w:rsidRDefault="00383688" w:rsidP="00707D9B">
      <w:pPr>
        <w:spacing w:line="360" w:lineRule="auto"/>
        <w:jc w:val="both"/>
        <w:rPr>
          <w:rFonts w:ascii="Times New Roman" w:hAnsi="Times New Roman" w:cs="Times New Roman"/>
          <w:sz w:val="26"/>
          <w:szCs w:val="26"/>
        </w:rPr>
      </w:pPr>
    </w:p>
    <w:p w:rsidR="00383688" w:rsidRPr="00100A52" w:rsidRDefault="00383688"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QUINTA.</w:t>
      </w:r>
    </w:p>
    <w:p w:rsidR="00383688" w:rsidRPr="00100A52" w:rsidRDefault="00383688" w:rsidP="00707D9B">
      <w:pPr>
        <w:spacing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la sentencia haya sido pronunciada a consecuencia de prevaricato, cohecho, violencia y otra forma fraudulenta, cuya existencia se ha declarado en fallo posterior firme.</w:t>
      </w:r>
    </w:p>
    <w:p w:rsidR="00383688" w:rsidRPr="00100A52" w:rsidRDefault="00383688"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Conforme a lo prescripto en el Art. 489 CPrPn es así mismo motivo de revisión que la sentencia condenatoria hubiere sido pronunciada a consecuencia de prevaricato, cohecho u otro delito cuya existencia se hubiese declarado en fallo posterior irrevocable.</w:t>
      </w:r>
    </w:p>
    <w:p w:rsidR="00383688" w:rsidRPr="00100A52" w:rsidRDefault="00383688"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Los delitos a que</w:t>
      </w:r>
      <w:r w:rsidR="00C65620" w:rsidRPr="00100A52">
        <w:rPr>
          <w:rFonts w:ascii="Times New Roman" w:hAnsi="Times New Roman" w:cs="Times New Roman"/>
          <w:sz w:val="26"/>
          <w:szCs w:val="26"/>
        </w:rPr>
        <w:t xml:space="preserve"> se refiere el numeral transcri</w:t>
      </w:r>
      <w:r w:rsidRPr="00100A52">
        <w:rPr>
          <w:rFonts w:ascii="Times New Roman" w:hAnsi="Times New Roman" w:cs="Times New Roman"/>
          <w:sz w:val="26"/>
          <w:szCs w:val="26"/>
        </w:rPr>
        <w:t>to deben haber tenido directamente incidencia en la sentencia condenatoria, de modo que el motivo de que se trata no puede tenerse por configurado si el imputado resulta absuelto no obstante cualquiera de esos delitos se haya  ejercido para obtener la condena, o si es condenado y el delito que se cometió fue para favorecer a otro imputado que de tal manera resulto absuelto.</w:t>
      </w:r>
    </w:p>
    <w:p w:rsidR="00383688" w:rsidRPr="00100A52" w:rsidRDefault="00383688"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La norma analizada incluye también la hipótesis en las que la sentencia condenatoria obedeció a la comisión de un delito cuya víctima fue alguno o todos los miembros del Tribunal correspondiente, como podrían ser ejemplos de ello las amenazas, la extorsión, etc., o que esos delitos hayan incidido en la prueba o el trámite de la causa, como podrían ser la alteración fraudulenta del estado de las cosas o del significado de la prueba relacionados con el delito que determino la condena.</w:t>
      </w:r>
    </w:p>
    <w:p w:rsidR="00383688" w:rsidRPr="00100A52" w:rsidRDefault="00383688"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El prevaricato está contemplado en el Art. 310 CPn, el cohecho en los artículos 330, 331 y 335 CPn, y otro como delito que podría ser el fraude procesal del Art. 306 CPn. Y, como lo expresa este numeral, el uso de violencia, pero la violencia no es un delito concreto, </w:t>
      </w:r>
      <w:r w:rsidR="006B26D9" w:rsidRPr="00100A52">
        <w:rPr>
          <w:rFonts w:ascii="Times New Roman" w:hAnsi="Times New Roman" w:cs="Times New Roman"/>
          <w:sz w:val="26"/>
          <w:szCs w:val="26"/>
        </w:rPr>
        <w:t>sino</w:t>
      </w:r>
      <w:r w:rsidRPr="00100A52">
        <w:rPr>
          <w:rFonts w:ascii="Times New Roman" w:hAnsi="Times New Roman" w:cs="Times New Roman"/>
          <w:sz w:val="26"/>
          <w:szCs w:val="26"/>
        </w:rPr>
        <w:t xml:space="preserve"> la forma de comisión de una infracción penal, que dentro de esta podemos citar alguno ejemplos anteriormente mencionados como las amenazas (Art. 154 CPn), la coacción (Art. 153 CPn) , o la extorsión (Art. 214 CPn), entre otros.</w:t>
      </w:r>
    </w:p>
    <w:p w:rsidR="00383688" w:rsidRPr="00100A52" w:rsidRDefault="00383688"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En el caso de tribunales colegiados, como lo sería en este caso del Recurso de Revisión que es un Tribunal colegiado el competente, bastara la condena por cohecho de uno solo de los jueces. En el caso de la violencia, es indiferente que la misma provenga directamente de alguna de las partes como de un tercero ajeno al proceso, así como que se haya ejercido directamente de los jueces del tribunal que dictaron la sentencia, o sobre alguna de las partes intervinientes del proceso a la que, mediante la comisión del acto violento, se le impidió el ejercicio de algún derecho procesal, como por ejemplo proponer prueba que hubiera incidido en el resultado del proceso.</w:t>
      </w:r>
    </w:p>
    <w:p w:rsidR="00383688" w:rsidRPr="00100A52" w:rsidRDefault="00383688"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Si la pretensión penal de estos delitos se encuentra extinguida, ya sea por muerte del responsable, que haya </w:t>
      </w:r>
      <w:r w:rsidR="00907445" w:rsidRPr="00100A52">
        <w:rPr>
          <w:rFonts w:ascii="Times New Roman" w:hAnsi="Times New Roman" w:cs="Times New Roman"/>
          <w:sz w:val="26"/>
          <w:szCs w:val="26"/>
        </w:rPr>
        <w:t>prescrito,</w:t>
      </w:r>
      <w:r w:rsidRPr="00100A52">
        <w:rPr>
          <w:rFonts w:ascii="Times New Roman" w:hAnsi="Times New Roman" w:cs="Times New Roman"/>
          <w:sz w:val="26"/>
          <w:szCs w:val="26"/>
        </w:rPr>
        <w:t xml:space="preserve"> por ejemplo, o quedase obstaculizada esta pretensión por mediar obstáculo constitucional que no ha podido ser removido, podría inclinarse por la posibilidad de encajar tales supuestos en el causal relativo a nuevos hechos o nuevos elementos de prueba, y darles dicho tratamiento jurídico.</w:t>
      </w:r>
    </w:p>
    <w:p w:rsidR="00383688" w:rsidRPr="00100A52" w:rsidRDefault="00383688" w:rsidP="00707D9B">
      <w:pPr>
        <w:spacing w:line="360" w:lineRule="auto"/>
        <w:jc w:val="both"/>
        <w:rPr>
          <w:rFonts w:ascii="Times New Roman" w:hAnsi="Times New Roman" w:cs="Times New Roman"/>
          <w:sz w:val="26"/>
          <w:szCs w:val="26"/>
        </w:rPr>
      </w:pPr>
    </w:p>
    <w:p w:rsidR="00383688" w:rsidRPr="00100A52" w:rsidRDefault="0005729C"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CAUSAL SEXTA</w:t>
      </w:r>
    </w:p>
    <w:p w:rsidR="0005729C" w:rsidRPr="00100A52" w:rsidRDefault="0005729C"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la sentencia violenta de manera directa y manifiesta una garantía constitucional.</w:t>
      </w:r>
    </w:p>
    <w:p w:rsidR="0005729C" w:rsidRPr="00100A52" w:rsidRDefault="0005729C"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Conviene en primer lugar, entender el sentido que el legislador da en la disposición legal, al término </w:t>
      </w:r>
      <w:r w:rsidRPr="00100A52">
        <w:rPr>
          <w:rFonts w:ascii="Times New Roman" w:hAnsi="Times New Roman" w:cs="Times New Roman"/>
          <w:i/>
          <w:sz w:val="26"/>
          <w:szCs w:val="26"/>
        </w:rPr>
        <w:t>garantías constitucionales</w:t>
      </w:r>
      <w:r w:rsidRPr="00100A52">
        <w:rPr>
          <w:rFonts w:ascii="Times New Roman" w:hAnsi="Times New Roman" w:cs="Times New Roman"/>
          <w:sz w:val="26"/>
          <w:szCs w:val="26"/>
        </w:rPr>
        <w:t>, el cual en el derecho latinoamericano según Fix Zamudio alude a los derechos de la persona humana consagrados en la cara fundamental, de acuerdo con un criterio tradicional inspirado en las Cartas Francesas de carácter revolucionario, y no según la acepción moderna que lo asocia con los instrumentos creados para lograr la efectividad de las normas de la constitución, como el proceso de Amparo, el habeas corpus para citar un ejemplo, corriente que considera que la sola elevación de ciertos principios al rango de preceptos constitucionales no es suficiente para garantizar su eficacia afirmando que las verdaderas garantías de los derechos fundamentales consisten en su protección procesal.</w:t>
      </w:r>
    </w:p>
    <w:p w:rsidR="0005729C" w:rsidRPr="00100A52" w:rsidRDefault="0005729C"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Por lo que las garantías constitucionales en el presente contexto deben ser entendidas como todos aquellos derechos humanos inherentes a la dignidad de la persona que han sido reconocidos y protegidos expresamente en la constitución de la </w:t>
      </w:r>
      <w:r w:rsidR="00D74703" w:rsidRPr="00100A52">
        <w:rPr>
          <w:rFonts w:ascii="Times New Roman" w:hAnsi="Times New Roman" w:cs="Times New Roman"/>
          <w:sz w:val="26"/>
          <w:szCs w:val="26"/>
        </w:rPr>
        <w:t>República</w:t>
      </w:r>
      <w:r w:rsidRPr="00100A52">
        <w:rPr>
          <w:rFonts w:ascii="Times New Roman" w:hAnsi="Times New Roman" w:cs="Times New Roman"/>
          <w:sz w:val="26"/>
          <w:szCs w:val="26"/>
        </w:rPr>
        <w:t>; tal es el caso de aquellos de orden jurisdiccional como el derecho de audiencia</w:t>
      </w:r>
      <w:r w:rsidR="00C65620" w:rsidRPr="00100A52">
        <w:rPr>
          <w:rFonts w:ascii="Times New Roman" w:hAnsi="Times New Roman" w:cs="Times New Roman"/>
          <w:sz w:val="26"/>
          <w:szCs w:val="26"/>
        </w:rPr>
        <w:t xml:space="preserve"> (art. 11 inc. 1º Cn)</w:t>
      </w:r>
      <w:r w:rsidRPr="00100A52">
        <w:rPr>
          <w:rFonts w:ascii="Times New Roman" w:hAnsi="Times New Roman" w:cs="Times New Roman"/>
          <w:sz w:val="26"/>
          <w:szCs w:val="26"/>
        </w:rPr>
        <w:t>, juicio previo</w:t>
      </w:r>
      <w:r w:rsidR="00C65620" w:rsidRPr="00100A52">
        <w:rPr>
          <w:rFonts w:ascii="Times New Roman" w:hAnsi="Times New Roman" w:cs="Times New Roman"/>
          <w:sz w:val="26"/>
          <w:szCs w:val="26"/>
        </w:rPr>
        <w:t xml:space="preserve"> o</w:t>
      </w:r>
      <w:r w:rsidRPr="00100A52">
        <w:rPr>
          <w:rFonts w:ascii="Times New Roman" w:hAnsi="Times New Roman" w:cs="Times New Roman"/>
          <w:sz w:val="26"/>
          <w:szCs w:val="26"/>
        </w:rPr>
        <w:t xml:space="preserve"> derecho de defensa</w:t>
      </w:r>
      <w:r w:rsidR="00C65620" w:rsidRPr="00100A52">
        <w:rPr>
          <w:rFonts w:ascii="Times New Roman" w:hAnsi="Times New Roman" w:cs="Times New Roman"/>
          <w:sz w:val="26"/>
          <w:szCs w:val="26"/>
        </w:rPr>
        <w:t xml:space="preserve"> (art. 12 inc. 1 Cn)</w:t>
      </w:r>
      <w:r w:rsidRPr="00100A52">
        <w:rPr>
          <w:rFonts w:ascii="Times New Roman" w:hAnsi="Times New Roman" w:cs="Times New Roman"/>
          <w:sz w:val="26"/>
          <w:szCs w:val="26"/>
        </w:rPr>
        <w:t xml:space="preserve"> presunción de inocencia</w:t>
      </w:r>
      <w:r w:rsidR="00C65620" w:rsidRPr="00100A52">
        <w:rPr>
          <w:rFonts w:ascii="Times New Roman" w:hAnsi="Times New Roman" w:cs="Times New Roman"/>
          <w:sz w:val="26"/>
          <w:szCs w:val="26"/>
        </w:rPr>
        <w:t xml:space="preserve"> (Art. 12 inc. 1 Cn)</w:t>
      </w:r>
      <w:r w:rsidRPr="00100A52">
        <w:rPr>
          <w:rFonts w:ascii="Times New Roman" w:hAnsi="Times New Roman" w:cs="Times New Roman"/>
          <w:sz w:val="26"/>
          <w:szCs w:val="26"/>
        </w:rPr>
        <w:t xml:space="preserve">, garantías como la del </w:t>
      </w:r>
      <w:r w:rsidRPr="00100A52">
        <w:rPr>
          <w:rFonts w:ascii="Times New Roman" w:hAnsi="Times New Roman" w:cs="Times New Roman"/>
          <w:i/>
          <w:sz w:val="26"/>
          <w:szCs w:val="26"/>
        </w:rPr>
        <w:t xml:space="preserve">Non bis in ídem </w:t>
      </w:r>
      <w:r w:rsidRPr="00100A52">
        <w:rPr>
          <w:rFonts w:ascii="Times New Roman" w:hAnsi="Times New Roman" w:cs="Times New Roman"/>
          <w:sz w:val="26"/>
          <w:szCs w:val="26"/>
        </w:rPr>
        <w:t>o de única persecución</w:t>
      </w:r>
      <w:r w:rsidR="00C65620" w:rsidRPr="00100A52">
        <w:rPr>
          <w:rFonts w:ascii="Times New Roman" w:hAnsi="Times New Roman" w:cs="Times New Roman"/>
          <w:sz w:val="26"/>
          <w:szCs w:val="26"/>
        </w:rPr>
        <w:t xml:space="preserve"> ( Art. 11 inc.</w:t>
      </w:r>
      <w:r w:rsidR="00E02FCE" w:rsidRPr="00100A52">
        <w:rPr>
          <w:rFonts w:ascii="Times New Roman" w:hAnsi="Times New Roman" w:cs="Times New Roman"/>
          <w:sz w:val="26"/>
          <w:szCs w:val="26"/>
        </w:rPr>
        <w:t xml:space="preserve"> 1º Cn)</w:t>
      </w:r>
      <w:r w:rsidRPr="00100A52">
        <w:rPr>
          <w:rFonts w:ascii="Times New Roman" w:hAnsi="Times New Roman" w:cs="Times New Roman"/>
          <w:sz w:val="26"/>
          <w:szCs w:val="26"/>
        </w:rPr>
        <w:t>, el debido proceso, irretroactividad salvo en el caso de ley favorable al reo en materia penal</w:t>
      </w:r>
      <w:r w:rsidR="00E02FCE" w:rsidRPr="00100A52">
        <w:rPr>
          <w:rFonts w:ascii="Times New Roman" w:hAnsi="Times New Roman" w:cs="Times New Roman"/>
          <w:sz w:val="26"/>
          <w:szCs w:val="26"/>
        </w:rPr>
        <w:t xml:space="preserve"> (Art. 21 Cn)</w:t>
      </w:r>
      <w:r w:rsidRPr="00100A52">
        <w:rPr>
          <w:rFonts w:ascii="Times New Roman" w:hAnsi="Times New Roman" w:cs="Times New Roman"/>
          <w:sz w:val="26"/>
          <w:szCs w:val="26"/>
        </w:rPr>
        <w:t>, entre otros.</w:t>
      </w:r>
    </w:p>
    <w:p w:rsidR="0093192D" w:rsidRPr="00100A52" w:rsidRDefault="0005729C"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En ese orden de ideas, se ha establecido como un motivo valido a efectos de interponer el recurso de revisión, la circunstancia de haberse pronunciado una sentencia con infracción grave de las garantías establecidas en la constitución en protección de toda persona que es procesada por un delito, ejemplo de ello </w:t>
      </w:r>
      <w:r w:rsidR="00A62B62" w:rsidRPr="00100A52">
        <w:rPr>
          <w:rFonts w:ascii="Times New Roman" w:hAnsi="Times New Roman" w:cs="Times New Roman"/>
          <w:sz w:val="26"/>
          <w:szCs w:val="26"/>
        </w:rPr>
        <w:t>sería</w:t>
      </w:r>
      <w:r w:rsidRPr="00100A52">
        <w:rPr>
          <w:rFonts w:ascii="Times New Roman" w:hAnsi="Times New Roman" w:cs="Times New Roman"/>
          <w:sz w:val="26"/>
          <w:szCs w:val="26"/>
        </w:rPr>
        <w:t xml:space="preserve"> el haberse realizado la audiencia de vista pública sin la presencia del imputado en desmedro de su derecho de defensa material, el </w:t>
      </w:r>
      <w:r w:rsidRPr="00100A52">
        <w:rPr>
          <w:rFonts w:ascii="Times New Roman" w:hAnsi="Times New Roman" w:cs="Times New Roman"/>
          <w:sz w:val="26"/>
          <w:szCs w:val="26"/>
        </w:rPr>
        <w:lastRenderedPageBreak/>
        <w:t>hecho de que la sentencia condenatoria se dicte producto de la confesión del imputado obtenida bajo tortura, serian obviamente razones suficientes para invocar el derecho a la revisión de la sentencia por el m</w:t>
      </w:r>
      <w:r w:rsidR="002E55A6" w:rsidRPr="00100A52">
        <w:rPr>
          <w:rFonts w:ascii="Times New Roman" w:hAnsi="Times New Roman" w:cs="Times New Roman"/>
          <w:sz w:val="26"/>
          <w:szCs w:val="26"/>
        </w:rPr>
        <w:t>otivo que enuncia este numeral.</w:t>
      </w:r>
    </w:p>
    <w:p w:rsidR="0093192D" w:rsidRPr="00100A52" w:rsidRDefault="0093192D" w:rsidP="00707D9B">
      <w:pPr>
        <w:spacing w:before="240" w:line="360" w:lineRule="auto"/>
        <w:jc w:val="both"/>
        <w:rPr>
          <w:rFonts w:ascii="Times New Roman" w:hAnsi="Times New Roman" w:cs="Times New Roman"/>
          <w:sz w:val="26"/>
          <w:szCs w:val="26"/>
        </w:rPr>
      </w:pPr>
    </w:p>
    <w:p w:rsidR="00CC494F" w:rsidRPr="00100A52" w:rsidRDefault="00383688"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SÉ</w:t>
      </w:r>
      <w:r w:rsidR="00CC494F" w:rsidRPr="00100A52">
        <w:rPr>
          <w:rFonts w:ascii="Times New Roman" w:hAnsi="Times New Roman" w:cs="Times New Roman"/>
          <w:sz w:val="26"/>
          <w:szCs w:val="26"/>
        </w:rPr>
        <w:t>PTIMA</w:t>
      </w:r>
    </w:p>
    <w:p w:rsidR="00CC494F" w:rsidRPr="00100A52" w:rsidRDefault="00CC494F"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después de la sentencia sobrevengan o se descubran nuevos hechos o elementos de prueba que solos o unidos hagan evidente que el hecho no existió, que el imputado no lo cometió o que el hecho cometido no es punible.</w:t>
      </w:r>
    </w:p>
    <w:p w:rsidR="00CC494F" w:rsidRPr="00100A52" w:rsidRDefault="00CC494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Cuando una sentencia que resulto ser condenatoria no obstante tratarse de una persona inocente, a raíz de que no se logró recabar pruebas de descargo, que contradijeran las pruebas vertidas en el proceso en contra de ella, y que con toda veracidad le implicaban en la comisión de un hecho delictivo, siendo la realidad otra; se abre la posibilidad para que el condenado, sin límite de tiempo, pueda interponer un recurso para la revisión de dicha sentencia, cuando entienda que existen a su favor nuevos hechos o elementos probatorios que permitan establecer la inexistencia del delito, descartándose plenamente que el hecho haya ocurrido, o que este haya sido cometido por el condenado, así mismo procede el recurso según esta causal cuando se evidencie que el hecho atribuido no es punible.</w:t>
      </w:r>
    </w:p>
    <w:p w:rsidR="00CC494F" w:rsidRPr="00100A52" w:rsidRDefault="00CC494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Debemos hacer notar que cuando el legislador utiliza la expresión “nuevos hechos o elementos de prueba” se refiere a que estos no deben haber sido valorados en el proceso que concluyo con la sentencia condenatoria, esto con independencia de que tales hechos o elementos de prueba hayan existido ya previo a la sentencia; toda vez que los mismos no hayan sido producidos durante el proceso en cuestión, se consideran de novedad para los efectos de interponer la revisión de la sentencia.</w:t>
      </w:r>
    </w:p>
    <w:p w:rsidR="00CC494F" w:rsidRPr="00100A52" w:rsidRDefault="00CC494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Si bien esto no es óbice para que adicionándose estos nuevos elementos a los ya conocidos, se relacionen de tal manera que permitan concluir en efecto la inexistencia de responsabilidad por parte del condenado.</w:t>
      </w:r>
    </w:p>
    <w:p w:rsidR="00CC494F" w:rsidRPr="00100A52" w:rsidRDefault="00CC494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Lo que si debe perseguirse es que la eficacia probatoria de dichos hallazgos por si solos o valorados en su conjunto, sea concluyente y haga evidente la inocencia del condenado ya sea porque el hecho no existió, como sería el caso que se ha considerado de forma independiente en la causal tercera, donde se concede la facultad de interponer este recurso a una persona que es condenada por un delito de homicidio, al resulta con toda lógica que no cometió dicho delito por descubrirse de forma posterior a la sentencia que la persona a la que se creyó había dado muerte está con vida; de igual manera se nos ocurre por ejemplo el caso de una persona condenada por un delito de hurto producto de una confusión, en virtud de que le fue incautada una cosa mueble de la cual en realidad era legítimo dueño, siendo de iguales características a la cosa que la víctima ha creído hurtada por el primero, cuando con posterioridad a la sentencia se comprueba que la cosa incautada le pertenecía al condenado y que la víctima encontró la suya luego de un tiempo, en otro lugar donde en realidad la había dejado olvidada, desvirtuándose así que la acción de sustraer una cosa mueble ajena, haya podido ocurrir, por cuanto resulta evidente que el hecho no existió.</w:t>
      </w:r>
    </w:p>
    <w:p w:rsidR="00CC494F" w:rsidRPr="00100A52" w:rsidRDefault="00CC494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Sucede lo mismo, cuando se descubre nuevos elementos probatorios que conducen a establecer que el imputado no cometió el hecho porque por ejemplo se encontraba hospitalizado o de viaje en otro país, al momento en que sucedieron los hechos, o si las pruebas encontradas son eficaces para comprobar que el condenado no cometió el delito sino otra persona que suplantaba su personalidad.</w:t>
      </w:r>
    </w:p>
    <w:p w:rsidR="00325595" w:rsidRPr="00100A52" w:rsidRDefault="00125ED2"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Finalmente,</w:t>
      </w:r>
      <w:r w:rsidR="00CC494F" w:rsidRPr="00100A52">
        <w:rPr>
          <w:rFonts w:ascii="Times New Roman" w:hAnsi="Times New Roman" w:cs="Times New Roman"/>
          <w:sz w:val="26"/>
          <w:szCs w:val="26"/>
        </w:rPr>
        <w:t xml:space="preserve"> la otra circunstancia que se plantea en esta causal, es cuando resulta a partir de las nuevas evidencias, </w:t>
      </w:r>
      <w:r w:rsidRPr="00100A52">
        <w:rPr>
          <w:rFonts w:ascii="Times New Roman" w:hAnsi="Times New Roman" w:cs="Times New Roman"/>
          <w:sz w:val="26"/>
          <w:szCs w:val="26"/>
        </w:rPr>
        <w:t>que,</w:t>
      </w:r>
      <w:r w:rsidR="00CC494F" w:rsidRPr="00100A52">
        <w:rPr>
          <w:rFonts w:ascii="Times New Roman" w:hAnsi="Times New Roman" w:cs="Times New Roman"/>
          <w:sz w:val="26"/>
          <w:szCs w:val="26"/>
        </w:rPr>
        <w:t xml:space="preserve"> a pesar de la existencia objetiva del hecho, y su comisión por parte del condenado, el mismo no es punible ya sea porque el condenado era un </w:t>
      </w:r>
      <w:r w:rsidR="00CC494F" w:rsidRPr="00100A52">
        <w:rPr>
          <w:rFonts w:ascii="Times New Roman" w:hAnsi="Times New Roman" w:cs="Times New Roman"/>
          <w:sz w:val="26"/>
          <w:szCs w:val="26"/>
        </w:rPr>
        <w:lastRenderedPageBreak/>
        <w:t>inimputable, a raíz de su minoría de edad, o por adolecer este de enfermedad mental o en consideración de alguna causa de justificación.</w:t>
      </w:r>
    </w:p>
    <w:p w:rsidR="00125ED2" w:rsidRPr="00100A52" w:rsidRDefault="00125ED2" w:rsidP="00707D9B">
      <w:pPr>
        <w:spacing w:before="240" w:line="360" w:lineRule="auto"/>
        <w:jc w:val="both"/>
        <w:rPr>
          <w:rFonts w:ascii="Times New Roman" w:hAnsi="Times New Roman" w:cs="Times New Roman"/>
          <w:sz w:val="26"/>
          <w:szCs w:val="26"/>
        </w:rPr>
      </w:pPr>
    </w:p>
    <w:p w:rsidR="00CC494F" w:rsidRPr="00100A52" w:rsidRDefault="00CC494F" w:rsidP="00707D9B">
      <w:pPr>
        <w:pStyle w:val="Prrafodelista"/>
        <w:numPr>
          <w:ilvl w:val="0"/>
          <w:numId w:val="26"/>
        </w:num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CAUSAL OCTAVA</w:t>
      </w:r>
    </w:p>
    <w:p w:rsidR="00CC494F" w:rsidRPr="00100A52" w:rsidRDefault="00CC494F" w:rsidP="00707D9B">
      <w:pPr>
        <w:spacing w:before="240" w:line="360" w:lineRule="auto"/>
        <w:jc w:val="both"/>
        <w:rPr>
          <w:rFonts w:ascii="Times New Roman" w:hAnsi="Times New Roman" w:cs="Times New Roman"/>
          <w:i/>
          <w:sz w:val="26"/>
          <w:szCs w:val="26"/>
        </w:rPr>
      </w:pPr>
      <w:r w:rsidRPr="00100A52">
        <w:rPr>
          <w:rFonts w:ascii="Times New Roman" w:hAnsi="Times New Roman" w:cs="Times New Roman"/>
          <w:i/>
          <w:sz w:val="26"/>
          <w:szCs w:val="26"/>
        </w:rPr>
        <w:t>Cuando corresponda aplicar una ley penal más favorable o se haya aplicado una ley declarada inconstitucional.</w:t>
      </w:r>
    </w:p>
    <w:p w:rsidR="00CC494F" w:rsidRPr="00100A52" w:rsidRDefault="00CC494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En esta causal se considera como un motivo de revisión, la aplicación retroactiva de la ley más favorable al reo posterior a la condena; de tal manera que si entrara en vigencia una nueva ley que contradijera a otra anterior, bajo la cual se encontró responsable de un delito a una persona pronunciándose contra ella una sentencia condenatoria,</w:t>
      </w:r>
      <w:r w:rsidR="00D055CD" w:rsidRPr="00100A52">
        <w:rPr>
          <w:rFonts w:ascii="Times New Roman" w:hAnsi="Times New Roman" w:cs="Times New Roman"/>
          <w:sz w:val="26"/>
          <w:szCs w:val="26"/>
        </w:rPr>
        <w:t xml:space="preserve"> será aplicable la ley que más le favorezca aun cuando sea posterior a la sentencia, en virtud de la excepción al principio de irretroactividad de la ley que consagra la constitución de la </w:t>
      </w:r>
      <w:r w:rsidR="00D74703" w:rsidRPr="00100A52">
        <w:rPr>
          <w:rFonts w:ascii="Times New Roman" w:hAnsi="Times New Roman" w:cs="Times New Roman"/>
          <w:sz w:val="26"/>
          <w:szCs w:val="26"/>
        </w:rPr>
        <w:t>República</w:t>
      </w:r>
      <w:r w:rsidR="00D055CD" w:rsidRPr="00100A52">
        <w:rPr>
          <w:rFonts w:ascii="Times New Roman" w:hAnsi="Times New Roman" w:cs="Times New Roman"/>
          <w:sz w:val="26"/>
          <w:szCs w:val="26"/>
        </w:rPr>
        <w:t xml:space="preserve"> en el art. 21 cuando expresa que las leyes no pueden tener efectos retroactivos, salvo en materias de orden público, y en materia penal cuando la nueva ley sea favorable al delincuente.</w:t>
      </w:r>
    </w:p>
    <w:p w:rsidR="00D055CD" w:rsidRPr="00100A52" w:rsidRDefault="00D055CD"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En es</w:t>
      </w:r>
      <w:r w:rsidR="00305EFD" w:rsidRPr="00100A52">
        <w:rPr>
          <w:rFonts w:ascii="Times New Roman" w:hAnsi="Times New Roman" w:cs="Times New Roman"/>
          <w:sz w:val="26"/>
          <w:szCs w:val="26"/>
        </w:rPr>
        <w:t xml:space="preserve">e sentido si con posterioridad </w:t>
      </w:r>
      <w:r w:rsidRPr="00100A52">
        <w:rPr>
          <w:rFonts w:ascii="Times New Roman" w:hAnsi="Times New Roman" w:cs="Times New Roman"/>
          <w:sz w:val="26"/>
          <w:szCs w:val="26"/>
        </w:rPr>
        <w:t>la conducta que anteriormente se tipificaba como delito, deja de serlo según la ley más reciente, el código penal en su art. 15 ordena que se dicte la inmediata libertad del reo, por cuanto no sería justo que una persona purgue una pena por una conducta, que se considera legal, al tiempo que ella la soporta; de ahí que con el surgimiento de una nueva ley favorable al reo deba necesariamente de modificarse la sentencia dejando sin efecto la sanción impuesta, o atenuarse de acuerdo a los nuevos preceptos.</w:t>
      </w:r>
    </w:p>
    <w:p w:rsidR="00D055CD" w:rsidRPr="00100A52" w:rsidRDefault="00D055CD"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 xml:space="preserve">Similar ocurre cuando se declara la inconstitucionalidad de la ley o precepto bajo cuyo tenor se impuso la sanción a la persona así condenada, pues en dicho caso se produce </w:t>
      </w:r>
      <w:r w:rsidRPr="00100A52">
        <w:rPr>
          <w:rFonts w:ascii="Times New Roman" w:hAnsi="Times New Roman" w:cs="Times New Roman"/>
          <w:sz w:val="26"/>
          <w:szCs w:val="26"/>
        </w:rPr>
        <w:lastRenderedPageBreak/>
        <w:t>como efec</w:t>
      </w:r>
      <w:r w:rsidR="00A10641" w:rsidRPr="00100A52">
        <w:rPr>
          <w:rFonts w:ascii="Times New Roman" w:hAnsi="Times New Roman" w:cs="Times New Roman"/>
          <w:sz w:val="26"/>
          <w:szCs w:val="26"/>
        </w:rPr>
        <w:t xml:space="preserve">to </w:t>
      </w:r>
      <w:r w:rsidR="00A10641" w:rsidRPr="00100A52">
        <w:rPr>
          <w:rFonts w:ascii="Times New Roman" w:hAnsi="Times New Roman" w:cs="Times New Roman"/>
          <w:i/>
          <w:sz w:val="26"/>
          <w:szCs w:val="26"/>
        </w:rPr>
        <w:t>erga omnes</w:t>
      </w:r>
      <w:r w:rsidR="00A10641" w:rsidRPr="00100A52">
        <w:rPr>
          <w:rFonts w:ascii="Times New Roman" w:hAnsi="Times New Roman" w:cs="Times New Roman"/>
          <w:sz w:val="26"/>
          <w:szCs w:val="26"/>
        </w:rPr>
        <w:t xml:space="preserve"> la expulsión</w:t>
      </w:r>
      <w:r w:rsidRPr="00100A52">
        <w:rPr>
          <w:rFonts w:ascii="Times New Roman" w:hAnsi="Times New Roman" w:cs="Times New Roman"/>
          <w:sz w:val="26"/>
          <w:szCs w:val="26"/>
        </w:rPr>
        <w:t xml:space="preserve"> de las disposiciones o leyes que fueron sometidas a control, en consecuencia las conductas que previamente se sancionaban dejan de estarlo, razón por la que debe revisarse la sentencia para que al igual que el caso anterior, el condenado no cumpla la pena por una conducta que de haberse realizado poco tiempo después, habría sido penalmente irrelevante.</w:t>
      </w:r>
    </w:p>
    <w:p w:rsidR="006F438B" w:rsidRPr="00100A52" w:rsidRDefault="006F438B" w:rsidP="00707D9B">
      <w:pPr>
        <w:spacing w:before="240" w:line="360" w:lineRule="auto"/>
        <w:jc w:val="both"/>
        <w:rPr>
          <w:rFonts w:ascii="Times New Roman" w:hAnsi="Times New Roman" w:cs="Times New Roman"/>
          <w:sz w:val="26"/>
          <w:szCs w:val="26"/>
        </w:rPr>
      </w:pPr>
    </w:p>
    <w:p w:rsidR="00402D95" w:rsidRPr="00100A52" w:rsidRDefault="006F438B" w:rsidP="00707D9B">
      <w:pPr>
        <w:pStyle w:val="Ttulo3"/>
        <w:spacing w:line="360" w:lineRule="auto"/>
        <w:rPr>
          <w:rFonts w:cs="Times New Roman"/>
          <w:szCs w:val="26"/>
        </w:rPr>
      </w:pPr>
      <w:bookmarkStart w:id="25" w:name="_Toc452461030"/>
      <w:r w:rsidRPr="00100A52">
        <w:rPr>
          <w:rFonts w:cs="Times New Roman"/>
          <w:szCs w:val="26"/>
        </w:rPr>
        <w:t xml:space="preserve">3.1.3.    </w:t>
      </w:r>
      <w:r w:rsidR="00402D95" w:rsidRPr="00100A52">
        <w:rPr>
          <w:rFonts w:cs="Times New Roman"/>
          <w:szCs w:val="26"/>
        </w:rPr>
        <w:t>LEGITIMACIÓN PROCESAL</w:t>
      </w:r>
      <w:r w:rsidR="00325595" w:rsidRPr="00100A52">
        <w:rPr>
          <w:rFonts w:cs="Times New Roman"/>
          <w:szCs w:val="26"/>
        </w:rPr>
        <w:t>.</w:t>
      </w:r>
      <w:bookmarkEnd w:id="25"/>
    </w:p>
    <w:p w:rsidR="006F438B" w:rsidRPr="00100A52" w:rsidRDefault="006F438B" w:rsidP="00707D9B">
      <w:pPr>
        <w:pStyle w:val="Ttulo3"/>
        <w:spacing w:line="360" w:lineRule="auto"/>
        <w:rPr>
          <w:rFonts w:cs="Times New Roman"/>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 xml:space="preserve">La facultad para interponer un recurso de revisión contra una sentencia condenatoria firme es un derecho que le asiste no solamente al condenado como parte directamente agraviada con el pronunciamiento judicial y principal interesado en que el mismo quede sin efecto; ya sea que ejerza esta acción por conducto de su representante legal en el caso de haberle sobrevenido algún tipo de incapacidad, o por medio de su defensor; sino  que también dicha legitimación se hace extensiva a otras personas interesadas en razón de su relación de parentesco con la persona injustamente condenada siempre y cuando esta última haya fallecido; pudiendo interponerse según expresa el numeral 3 del art 490 por el cónyuge, compañero de vida o conviviente los ascendientes descendientes o hermanos, el adoptado y el adoptante, orden que no al no ser excluyente habilita para promoverlo a cualquiera de los antes mencionados, no siendo además condición indispensable que sean a la vez herederos del mismo como suele suceder en la sucesión procesal en otras ramas del derecho pues no se exige tal circunstancia en la disposición en comento. </w:t>
      </w:r>
    </w:p>
    <w:p w:rsidR="00402D95" w:rsidRPr="00100A52" w:rsidRDefault="00402D95" w:rsidP="00707D9B">
      <w:pPr>
        <w:widowControl w:val="0"/>
        <w:spacing w:before="197" w:after="0" w:line="360" w:lineRule="auto"/>
        <w:ind w:right="-93"/>
        <w:jc w:val="both"/>
        <w:rPr>
          <w:rFonts w:ascii="Times New Roman" w:hAnsi="Times New Roman" w:cs="Times New Roman"/>
          <w:sz w:val="26"/>
          <w:szCs w:val="26"/>
        </w:rPr>
      </w:pPr>
      <w:r w:rsidRPr="00100A52">
        <w:rPr>
          <w:rFonts w:ascii="Times New Roman" w:hAnsi="Times New Roman" w:cs="Times New Roman"/>
          <w:sz w:val="26"/>
          <w:szCs w:val="26"/>
        </w:rPr>
        <w:t xml:space="preserve">Es importante aclarar que pese a extinguirse la responsabilidad penal con la muerte del condenado esto no es óbice para que pueda promoverse la revisión; como tampoco resulta ser impedimento para que el condenado interponga este recurso, el hecho de que no esté cumpliendo la condena impuesta porque se haya extinguido, por ejemplo a raíz de la prescripción de la pena, y que  inicie el procedimiento con el solo afán de esclarecer los </w:t>
      </w:r>
      <w:r w:rsidRPr="00100A52">
        <w:rPr>
          <w:rFonts w:ascii="Times New Roman" w:hAnsi="Times New Roman" w:cs="Times New Roman"/>
          <w:sz w:val="26"/>
          <w:szCs w:val="26"/>
        </w:rPr>
        <w:lastRenderedPageBreak/>
        <w:t>hechos, para que se conozca la verdad de los mismos a fin de lograr así reivindicar su inocencia y evitar con ello estigmas dentro de la sociedad producto de un señalamiento pasado.</w:t>
      </w: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 xml:space="preserve">Finalmente y como un rasgo distintivo respecto a los demás recursos, se confiere legitimación también al Ministerio Público, a raíz de la misma finalidad que este recurso persigue, el cual es hacer que prevalezca la justicia por encima de un pronunciamiento judicial injusto, y dado que una de las atribuciones constitucionales de la Fiscalía General de la </w:t>
      </w:r>
      <w:r w:rsidR="00D74703" w:rsidRPr="00100A52">
        <w:rPr>
          <w:rFonts w:ascii="Times New Roman" w:hAnsi="Times New Roman" w:cs="Times New Roman"/>
          <w:sz w:val="26"/>
          <w:szCs w:val="26"/>
        </w:rPr>
        <w:t>República</w:t>
      </w:r>
      <w:r w:rsidRPr="00100A52">
        <w:rPr>
          <w:rFonts w:ascii="Times New Roman" w:hAnsi="Times New Roman" w:cs="Times New Roman"/>
          <w:sz w:val="26"/>
          <w:szCs w:val="26"/>
        </w:rPr>
        <w:t xml:space="preserve"> es la de promover de oficio o a petición de parte la acción de la justicia en defensa de la legalidad de acuerdo al art. 193 N° 2 de la Constitución de la </w:t>
      </w:r>
      <w:r w:rsidR="00D74703" w:rsidRPr="00100A52">
        <w:rPr>
          <w:rFonts w:ascii="Times New Roman" w:hAnsi="Times New Roman" w:cs="Times New Roman"/>
          <w:sz w:val="26"/>
          <w:szCs w:val="26"/>
        </w:rPr>
        <w:t>República</w:t>
      </w:r>
      <w:r w:rsidRPr="00100A52">
        <w:rPr>
          <w:rFonts w:ascii="Times New Roman" w:hAnsi="Times New Roman" w:cs="Times New Roman"/>
          <w:sz w:val="26"/>
          <w:szCs w:val="26"/>
        </w:rPr>
        <w:t>, es no solo una facultad sino una obligación para esta la interposición del mismo cuando conozca las razones de su procedencia.</w:t>
      </w:r>
    </w:p>
    <w:p w:rsidR="0093192D" w:rsidRPr="00100A52" w:rsidRDefault="0093192D" w:rsidP="00707D9B">
      <w:pPr>
        <w:pStyle w:val="Prrafodelista"/>
        <w:widowControl w:val="0"/>
        <w:spacing w:before="197" w:after="0" w:line="360" w:lineRule="auto"/>
        <w:ind w:left="0" w:right="-93"/>
        <w:jc w:val="both"/>
        <w:rPr>
          <w:rFonts w:ascii="Times New Roman" w:hAnsi="Times New Roman" w:cs="Times New Roman"/>
          <w:sz w:val="26"/>
          <w:szCs w:val="26"/>
        </w:rPr>
      </w:pPr>
    </w:p>
    <w:p w:rsidR="00DC52E1" w:rsidRPr="00100A52" w:rsidRDefault="00DC52E1"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6F438B" w:rsidP="00707D9B">
      <w:pPr>
        <w:pStyle w:val="Ttulo3"/>
        <w:spacing w:line="360" w:lineRule="auto"/>
        <w:rPr>
          <w:rFonts w:cs="Times New Roman"/>
          <w:szCs w:val="26"/>
        </w:rPr>
      </w:pPr>
      <w:bookmarkStart w:id="26" w:name="_Toc452461031"/>
      <w:r w:rsidRPr="00100A52">
        <w:rPr>
          <w:rFonts w:cs="Times New Roman"/>
          <w:szCs w:val="26"/>
        </w:rPr>
        <w:t xml:space="preserve">3.1.4.    </w:t>
      </w:r>
      <w:r w:rsidR="00402D95" w:rsidRPr="00100A52">
        <w:rPr>
          <w:rFonts w:cs="Times New Roman"/>
          <w:szCs w:val="26"/>
        </w:rPr>
        <w:t>AUTORIDAD JURISDICCIONAL COMPETENTE PARA CONOCER SOBRE</w:t>
      </w:r>
      <w:r w:rsidR="00D74703" w:rsidRPr="00100A52">
        <w:rPr>
          <w:rFonts w:cs="Times New Roman"/>
          <w:szCs w:val="26"/>
        </w:rPr>
        <w:t xml:space="preserve"> </w:t>
      </w:r>
      <w:r w:rsidR="00402D95" w:rsidRPr="00100A52">
        <w:rPr>
          <w:rFonts w:cs="Times New Roman"/>
          <w:szCs w:val="26"/>
        </w:rPr>
        <w:t>EL RECURSO DE REVISIÓN</w:t>
      </w:r>
      <w:r w:rsidR="00325595" w:rsidRPr="00100A52">
        <w:rPr>
          <w:rFonts w:cs="Times New Roman"/>
          <w:szCs w:val="26"/>
        </w:rPr>
        <w:t>.</w:t>
      </w:r>
      <w:bookmarkEnd w:id="26"/>
    </w:p>
    <w:p w:rsidR="006F438B" w:rsidRPr="00100A52" w:rsidRDefault="006F438B" w:rsidP="00707D9B">
      <w:pPr>
        <w:pStyle w:val="Rtitulo3"/>
        <w:spacing w:before="0" w:after="0" w:line="360" w:lineRule="auto"/>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Haciendo una transcripción literal de lo establecido en el artículo 491 parte primera del Código Procesal Penal, aclaramos que “el recurso de revisión se interpondrá ante el juez o tribunal que pronuncio la sentencia que causo ejecutoria”, y no ante un tribunal de mayor jerarquía, punto al que nos hemos referido ya al hablar de la naturaleza no devolutiva de este recurso.</w:t>
      </w:r>
    </w:p>
    <w:p w:rsidR="00325595" w:rsidRPr="00100A52" w:rsidRDefault="00325595"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 xml:space="preserve">Aunque la intelección de lo expresado en la ley no ofrezca en apariencia mayor complejidad, si examinamos a fondo y cuestionamos el sentido de esta disposición, con mucha lógica nos surge la duda de si la competencia otorgada al juez o tribunal que dictó la sentencia vuelve en cierta manera nugatoria la posibilidad del condenado de que se deje sin efecto la sentencia que pretende impugnar, si quien debe conocer del recurso es </w:t>
      </w:r>
      <w:r w:rsidRPr="00100A52">
        <w:rPr>
          <w:rFonts w:ascii="Times New Roman" w:hAnsi="Times New Roman" w:cs="Times New Roman"/>
          <w:sz w:val="26"/>
          <w:szCs w:val="26"/>
        </w:rPr>
        <w:lastRenderedPageBreak/>
        <w:t>precisamente el mismo tribunal que la proveyó ¿Qué tanta es la posibilidad que se enmiende el error? Prima facie suponemos que dicha probabilidad es casi nula.</w:t>
      </w:r>
    </w:p>
    <w:p w:rsidR="00325595" w:rsidRPr="00100A52" w:rsidRDefault="00325595"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La delicadez del caso hace creer que dicha competencia la ley debió otorgarla siempre a la Corte Suprema de Justicia, o a la Sala de lo Penal siguiendo lo preceptuado en el Código Procesal Penal Modelo para Iberoamérica en su art. 362, o tal como ocurre en el derecho español donde dicha competencia se ha reservado al Tribunal Supremo.</w:t>
      </w:r>
    </w:p>
    <w:p w:rsidR="00325595" w:rsidRPr="00100A52" w:rsidRDefault="00325595"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 xml:space="preserve">En El Salvador, la razón de que se le otorgue competencia al mismo tribunal cuya sentencia se impugna obedece también a una causa lógica y es que habiéndose pronunciado por parte del tribunal una sentencia injusta, pero no por razones de interpretación de orden jurídico, como ocurre con el resto de recursos que se invocan a raíz ya sea de </w:t>
      </w:r>
      <w:r w:rsidRPr="00100A52">
        <w:rPr>
          <w:rFonts w:ascii="Times New Roman" w:hAnsi="Times New Roman" w:cs="Times New Roman"/>
          <w:i/>
          <w:sz w:val="26"/>
          <w:szCs w:val="26"/>
        </w:rPr>
        <w:t>errores in procedendo</w:t>
      </w:r>
      <w:r w:rsidRPr="00100A52">
        <w:rPr>
          <w:rFonts w:ascii="Times New Roman" w:hAnsi="Times New Roman" w:cs="Times New Roman"/>
          <w:sz w:val="26"/>
          <w:szCs w:val="26"/>
        </w:rPr>
        <w:t xml:space="preserve"> (los cuales se generan por no ejecutar lo impuesto en una norma procesal) o </w:t>
      </w:r>
      <w:r w:rsidRPr="00100A52">
        <w:rPr>
          <w:rFonts w:ascii="Times New Roman" w:hAnsi="Times New Roman" w:cs="Times New Roman"/>
          <w:i/>
          <w:sz w:val="26"/>
          <w:szCs w:val="26"/>
        </w:rPr>
        <w:t>errores in iudicando</w:t>
      </w:r>
      <w:r w:rsidRPr="00100A52">
        <w:rPr>
          <w:rFonts w:ascii="Times New Roman" w:hAnsi="Times New Roman" w:cs="Times New Roman"/>
          <w:sz w:val="26"/>
          <w:szCs w:val="26"/>
        </w:rPr>
        <w:t xml:space="preserve"> (cuando hay violación a una norma sustantiva) si no que a diferencia de esos casos el pronunciamiento injusto se ha debido a un error de orden factico, que no es propiamente responsabilidad del juzgador, ni se trata de un error que pudiera mal interpretarse como desconocimiento o ignorancia de la ley por parte de este; no existiendo grave riesgo de que el juzgador crea cuestionada su inteligencia e intente defender por ello el criterio que ha sostenido anteriormente, ya que la falsa apreciación que se formó de los hechos ha sido producto de que no se hizo de su conocimiento por la parte que resulto agraviada ciertos hechos o circunstancias que ante un nuevo examen de la sentencia serán novedosos para el juzgador.</w:t>
      </w:r>
    </w:p>
    <w:p w:rsidR="00383688" w:rsidRPr="00100A52" w:rsidRDefault="00383688"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 xml:space="preserve">Aclarado lo anterior, surge otra interrogante; Si quien tiene competencia para conocer del recurso de Revisión es el Juez o Tribunal que pronuncio la sentencia que causo ejecutoria ¿Cuáles tribunales podrían resultar competentes y en qué casos? Naturalmente , dentro del proceso común dicha competencia no podría verse delegada en un juez de paz o en un juez de instrucción, dado que la revisión procede contra sentencias condenatorias firmes, y </w:t>
      </w:r>
      <w:r w:rsidRPr="00100A52">
        <w:rPr>
          <w:rFonts w:ascii="Times New Roman" w:hAnsi="Times New Roman" w:cs="Times New Roman"/>
          <w:sz w:val="26"/>
          <w:szCs w:val="26"/>
        </w:rPr>
        <w:lastRenderedPageBreak/>
        <w:t>estos jueces no pronuncian este tipo de resolución dentro del proceso común, sino que para el caso, el juez de instrucción puede poner fin al mismo mediante auto definitivo decretando el sobreseimiento del imputado según el art. y excepcionalmente el juez de paz cuando según el art 300 N° 8 y el art 351 resulte evidente que el imputado está exento de responsabilidad, pero no podrán estos dictar una sentencia y mucho menos condenatoria lo cual constituye el presupuesto esencial para la procedencia de este recurso; no obstante si resultaría competente el juez de paz cuando haya conocido de un procedimiento sumario y dictado una sentencia condenatoria que al precluir plazo para ser recurrida haya causado ejecutoria; igual situación puede suceder en el caso que el juez de paz o el juez de instrucción en aplicación del procedimiento abreviado de acuerdo al</w:t>
      </w:r>
      <w:r w:rsidR="00D74703" w:rsidRPr="00100A52">
        <w:rPr>
          <w:rFonts w:ascii="Times New Roman" w:hAnsi="Times New Roman" w:cs="Times New Roman"/>
          <w:sz w:val="26"/>
          <w:szCs w:val="26"/>
        </w:rPr>
        <w:t xml:space="preserve"> Art.</w:t>
      </w:r>
      <w:r w:rsidRPr="00100A52">
        <w:rPr>
          <w:rFonts w:ascii="Times New Roman" w:hAnsi="Times New Roman" w:cs="Times New Roman"/>
          <w:sz w:val="26"/>
          <w:szCs w:val="26"/>
        </w:rPr>
        <w:t xml:space="preserve"> 417 </w:t>
      </w:r>
      <w:r w:rsidR="00D74703" w:rsidRPr="00100A52">
        <w:rPr>
          <w:rFonts w:ascii="Times New Roman" w:hAnsi="Times New Roman" w:cs="Times New Roman"/>
          <w:sz w:val="26"/>
          <w:szCs w:val="26"/>
        </w:rPr>
        <w:t>C</w:t>
      </w:r>
      <w:r w:rsidRPr="00100A52">
        <w:rPr>
          <w:rFonts w:ascii="Times New Roman" w:hAnsi="Times New Roman" w:cs="Times New Roman"/>
          <w:sz w:val="26"/>
          <w:szCs w:val="26"/>
        </w:rPr>
        <w:t>PrPn. pronunciaran sentencias condenatorias ya sea en la audiencia inicial o en la audiencia preliminar según corresponde, deviniendo competentes para conocer de la revisión tras haber pasado estas en autoridad de cosa juzgada formal.</w:t>
      </w:r>
    </w:p>
    <w:p w:rsidR="00383688" w:rsidRPr="00100A52" w:rsidRDefault="00383688"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El caso más común y que a continuación analizamos brevemente, es el del juez o tribunal de sentencia quien preside la vista pública y decide finalmente en primera instancia sobre la inocencia o culpabilidad del imputado, pronunciando sentencia ya sea absolutoria o condenatoria, y quien de haberse pronunciado en el último sentido será competente para que ante él se interponga el recuso en cuestión.</w:t>
      </w:r>
    </w:p>
    <w:p w:rsidR="00383688" w:rsidRPr="00100A52" w:rsidRDefault="00383688" w:rsidP="00707D9B">
      <w:pPr>
        <w:pStyle w:val="Prrafodelista"/>
        <w:widowControl w:val="0"/>
        <w:spacing w:before="197" w:after="0" w:line="360" w:lineRule="auto"/>
        <w:ind w:left="0" w:right="-93"/>
        <w:jc w:val="both"/>
        <w:rPr>
          <w:rFonts w:ascii="Times New Roman" w:hAnsi="Times New Roman" w:cs="Times New Roman"/>
          <w:sz w:val="26"/>
          <w:szCs w:val="26"/>
        </w:rPr>
      </w:pPr>
    </w:p>
    <w:p w:rsidR="00402D95"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t xml:space="preserve">Examinada una sentencia en apelación por la Cámara de lo Penal y </w:t>
      </w:r>
      <w:r w:rsidR="00D74703" w:rsidRPr="00100A52">
        <w:rPr>
          <w:rFonts w:ascii="Times New Roman" w:hAnsi="Times New Roman" w:cs="Times New Roman"/>
          <w:sz w:val="26"/>
          <w:szCs w:val="26"/>
        </w:rPr>
        <w:t>prevista</w:t>
      </w:r>
      <w:r w:rsidRPr="00100A52">
        <w:rPr>
          <w:rFonts w:ascii="Times New Roman" w:hAnsi="Times New Roman" w:cs="Times New Roman"/>
          <w:sz w:val="26"/>
          <w:szCs w:val="26"/>
        </w:rPr>
        <w:t xml:space="preserve"> que sea una resolución adversa para el condenado, sin que la misma sea recurrida, dentro del plazo concedido en la ley para tal efecto, quien debe examinar de nueva cuenta la sentencia en una eventual revisión será la Cámara de lo Penal, de conformidad con el articulo 51 literal b, y así sucesivamente si el proceso es llevado hasta casación con decisión desfavorable al imputado, se podrá recurrir de ella en revisión ante la sala de lo penal, que pronuncio la sentencia que causo ejecutoria, de acuerdo al art. 50 inc. 2° literal c.</w:t>
      </w:r>
    </w:p>
    <w:p w:rsidR="00383688" w:rsidRPr="00100A52" w:rsidRDefault="00383688" w:rsidP="00707D9B">
      <w:pPr>
        <w:pStyle w:val="Prrafodelista"/>
        <w:widowControl w:val="0"/>
        <w:spacing w:before="197" w:after="0" w:line="360" w:lineRule="auto"/>
        <w:ind w:left="0" w:right="-93"/>
        <w:jc w:val="both"/>
        <w:rPr>
          <w:rFonts w:ascii="Times New Roman" w:hAnsi="Times New Roman" w:cs="Times New Roman"/>
          <w:sz w:val="26"/>
          <w:szCs w:val="26"/>
        </w:rPr>
      </w:pPr>
    </w:p>
    <w:p w:rsidR="00DC52E1" w:rsidRPr="00100A52" w:rsidRDefault="00402D95" w:rsidP="00707D9B">
      <w:pPr>
        <w:pStyle w:val="Prrafodelista"/>
        <w:widowControl w:val="0"/>
        <w:spacing w:before="197" w:after="0" w:line="360" w:lineRule="auto"/>
        <w:ind w:left="0" w:right="-93"/>
        <w:jc w:val="both"/>
        <w:rPr>
          <w:rFonts w:ascii="Times New Roman" w:hAnsi="Times New Roman" w:cs="Times New Roman"/>
          <w:sz w:val="26"/>
          <w:szCs w:val="26"/>
        </w:rPr>
      </w:pPr>
      <w:r w:rsidRPr="00100A52">
        <w:rPr>
          <w:rFonts w:ascii="Times New Roman" w:hAnsi="Times New Roman" w:cs="Times New Roman"/>
          <w:sz w:val="26"/>
          <w:szCs w:val="26"/>
        </w:rPr>
        <w:lastRenderedPageBreak/>
        <w:t>Pero si conocido el recurso de casación por la corte suprema de justicia como ocurre en los procesos que se instruyen contra los funcionarios públicos establecidos en el art. 236 de la Constitución, será esta quien conozca de acuerdo al art. 5</w:t>
      </w:r>
      <w:r w:rsidR="00DC52E1" w:rsidRPr="00100A52">
        <w:rPr>
          <w:rFonts w:ascii="Times New Roman" w:hAnsi="Times New Roman" w:cs="Times New Roman"/>
          <w:sz w:val="26"/>
          <w:szCs w:val="26"/>
        </w:rPr>
        <w:t>0 N° del Código Procesal Penal.</w:t>
      </w:r>
    </w:p>
    <w:p w:rsidR="00DC52E1" w:rsidRPr="00100A52" w:rsidRDefault="00DC52E1" w:rsidP="00707D9B">
      <w:pPr>
        <w:pStyle w:val="Prrafodelista"/>
        <w:widowControl w:val="0"/>
        <w:spacing w:before="197" w:after="0" w:line="360" w:lineRule="auto"/>
        <w:ind w:left="0" w:right="-93"/>
        <w:jc w:val="both"/>
        <w:rPr>
          <w:rFonts w:ascii="Times New Roman" w:hAnsi="Times New Roman" w:cs="Times New Roman"/>
          <w:sz w:val="26"/>
          <w:szCs w:val="26"/>
        </w:rPr>
      </w:pPr>
    </w:p>
    <w:p w:rsidR="006F438B" w:rsidRPr="00100A52" w:rsidRDefault="00402D95" w:rsidP="00125ED2">
      <w:pPr>
        <w:pStyle w:val="Ttulo2"/>
        <w:numPr>
          <w:ilvl w:val="1"/>
          <w:numId w:val="37"/>
        </w:numPr>
        <w:spacing w:line="360" w:lineRule="auto"/>
        <w:rPr>
          <w:rFonts w:cs="Times New Roman"/>
          <w:b w:val="0"/>
        </w:rPr>
      </w:pPr>
      <w:bookmarkStart w:id="27" w:name="_Toc452461032"/>
      <w:r w:rsidRPr="00100A52">
        <w:rPr>
          <w:rFonts w:cs="Times New Roman"/>
          <w:b w:val="0"/>
        </w:rPr>
        <w:t>NOTIFICACIÓN Y AUDIENCIA</w:t>
      </w:r>
      <w:r w:rsidR="00383688" w:rsidRPr="00100A52">
        <w:rPr>
          <w:rFonts w:cs="Times New Roman"/>
          <w:b w:val="0"/>
        </w:rPr>
        <w:t>.</w:t>
      </w:r>
      <w:bookmarkEnd w:id="27"/>
    </w:p>
    <w:p w:rsidR="00383688" w:rsidRPr="00100A52" w:rsidRDefault="00383688" w:rsidP="00707D9B">
      <w:pPr>
        <w:pStyle w:val="Prrafodelista"/>
        <w:spacing w:line="360" w:lineRule="auto"/>
        <w:ind w:left="1080"/>
        <w:rPr>
          <w:rFonts w:ascii="Times New Roman" w:hAnsi="Times New Roman" w:cs="Times New Roman"/>
          <w:sz w:val="26"/>
          <w:szCs w:val="26"/>
        </w:rPr>
      </w:pPr>
    </w:p>
    <w:p w:rsidR="00402D95" w:rsidRPr="00100A52" w:rsidRDefault="005F027F" w:rsidP="00125ED2">
      <w:pPr>
        <w:pStyle w:val="Ttulo3"/>
        <w:numPr>
          <w:ilvl w:val="2"/>
          <w:numId w:val="37"/>
        </w:numPr>
        <w:spacing w:line="360" w:lineRule="auto"/>
        <w:ind w:left="851"/>
        <w:rPr>
          <w:rFonts w:cs="Times New Roman"/>
          <w:szCs w:val="26"/>
        </w:rPr>
      </w:pPr>
      <w:bookmarkStart w:id="28" w:name="_Toc452461033"/>
      <w:r w:rsidRPr="00100A52">
        <w:rPr>
          <w:rFonts w:cs="Times New Roman"/>
          <w:szCs w:val="26"/>
        </w:rPr>
        <w:t>NOTIFICACIÓN</w:t>
      </w:r>
      <w:r w:rsidR="00325595" w:rsidRPr="00100A52">
        <w:rPr>
          <w:rFonts w:cs="Times New Roman"/>
          <w:szCs w:val="26"/>
        </w:rPr>
        <w:t>.</w:t>
      </w:r>
      <w:bookmarkEnd w:id="28"/>
    </w:p>
    <w:p w:rsidR="00383688" w:rsidRPr="00100A52" w:rsidRDefault="00383688" w:rsidP="00707D9B">
      <w:pPr>
        <w:pStyle w:val="Prrafodelista"/>
        <w:spacing w:line="360" w:lineRule="auto"/>
        <w:ind w:left="851"/>
        <w:rPr>
          <w:rFonts w:ascii="Times New Roman" w:hAnsi="Times New Roman" w:cs="Times New Roman"/>
          <w:sz w:val="26"/>
          <w:szCs w:val="26"/>
        </w:rPr>
      </w:pPr>
    </w:p>
    <w:p w:rsidR="003E0DCB" w:rsidRPr="00100A52" w:rsidRDefault="00402D95" w:rsidP="00707D9B">
      <w:pPr>
        <w:spacing w:line="360" w:lineRule="auto"/>
        <w:ind w:right="-93"/>
        <w:jc w:val="both"/>
        <w:rPr>
          <w:rFonts w:ascii="Times New Roman" w:hAnsi="Times New Roman" w:cs="Times New Roman"/>
          <w:sz w:val="26"/>
          <w:szCs w:val="26"/>
        </w:rPr>
      </w:pPr>
      <w:r w:rsidRPr="00100A52">
        <w:rPr>
          <w:rFonts w:ascii="Times New Roman" w:hAnsi="Times New Roman" w:cs="Times New Roman"/>
          <w:sz w:val="26"/>
          <w:szCs w:val="26"/>
        </w:rPr>
        <w:t>Al respecto de la notificación, el artículo 492 del Código Procesal Penal, dispone que una vez</w:t>
      </w:r>
      <w:r w:rsidR="00041E95" w:rsidRPr="00100A52">
        <w:rPr>
          <w:rFonts w:ascii="Times New Roman" w:hAnsi="Times New Roman" w:cs="Times New Roman"/>
          <w:sz w:val="26"/>
          <w:szCs w:val="26"/>
        </w:rPr>
        <w:t xml:space="preserve"> haya sido admitido</w:t>
      </w:r>
      <w:r w:rsidRPr="00100A52">
        <w:rPr>
          <w:rFonts w:ascii="Times New Roman" w:hAnsi="Times New Roman" w:cs="Times New Roman"/>
          <w:sz w:val="26"/>
          <w:szCs w:val="26"/>
        </w:rPr>
        <w:t xml:space="preserve"> el escrito que contiene la solicitud de la revisión, el Tribunal dictará un auto admitiéndolo</w:t>
      </w:r>
      <w:r w:rsidR="00D74703" w:rsidRPr="00100A52">
        <w:rPr>
          <w:rFonts w:ascii="Times New Roman" w:hAnsi="Times New Roman" w:cs="Times New Roman"/>
          <w:sz w:val="26"/>
          <w:szCs w:val="26"/>
        </w:rPr>
        <w:t xml:space="preserve"> </w:t>
      </w:r>
      <w:r w:rsidRPr="00100A52">
        <w:rPr>
          <w:rFonts w:ascii="Times New Roman" w:hAnsi="Times New Roman" w:cs="Times New Roman"/>
          <w:sz w:val="26"/>
          <w:szCs w:val="26"/>
        </w:rPr>
        <w:t>a</w:t>
      </w:r>
      <w:r w:rsidR="00D74703" w:rsidRPr="00100A52">
        <w:rPr>
          <w:rFonts w:ascii="Times New Roman" w:hAnsi="Times New Roman" w:cs="Times New Roman"/>
          <w:sz w:val="26"/>
          <w:szCs w:val="26"/>
        </w:rPr>
        <w:t xml:space="preserve"> </w:t>
      </w:r>
      <w:r w:rsidRPr="00100A52">
        <w:rPr>
          <w:rFonts w:ascii="Times New Roman" w:hAnsi="Times New Roman" w:cs="Times New Roman"/>
          <w:sz w:val="26"/>
          <w:szCs w:val="26"/>
        </w:rPr>
        <w:t>trámite</w:t>
      </w:r>
      <w:r w:rsidR="00041E95" w:rsidRPr="00100A52">
        <w:rPr>
          <w:rFonts w:ascii="Times New Roman" w:hAnsi="Times New Roman" w:cs="Times New Roman"/>
          <w:sz w:val="26"/>
          <w:szCs w:val="26"/>
        </w:rPr>
        <w:t>;</w:t>
      </w:r>
      <w:r w:rsidR="00041E95" w:rsidRPr="00100A52">
        <w:rPr>
          <w:rFonts w:ascii="Times New Roman" w:hAnsi="Times New Roman" w:cs="Times New Roman"/>
          <w:color w:val="231F20"/>
          <w:sz w:val="26"/>
          <w:szCs w:val="26"/>
        </w:rPr>
        <w:t xml:space="preserve"> resolución que</w:t>
      </w:r>
      <w:r w:rsidRPr="00100A52">
        <w:rPr>
          <w:rFonts w:ascii="Times New Roman" w:hAnsi="Times New Roman" w:cs="Times New Roman"/>
          <w:sz w:val="26"/>
          <w:szCs w:val="26"/>
        </w:rPr>
        <w:t xml:space="preserve"> deberá</w:t>
      </w:r>
      <w:r w:rsidR="00D16914" w:rsidRPr="00100A52">
        <w:rPr>
          <w:rFonts w:ascii="Times New Roman" w:hAnsi="Times New Roman" w:cs="Times New Roman"/>
          <w:sz w:val="26"/>
          <w:szCs w:val="26"/>
        </w:rPr>
        <w:t>n</w:t>
      </w:r>
      <w:r w:rsidRPr="00100A52">
        <w:rPr>
          <w:rFonts w:ascii="Times New Roman" w:hAnsi="Times New Roman" w:cs="Times New Roman"/>
          <w:sz w:val="26"/>
          <w:szCs w:val="26"/>
        </w:rPr>
        <w:t xml:space="preserve"> de ser notificadas</w:t>
      </w:r>
      <w:r w:rsidR="00041E95" w:rsidRPr="00100A52">
        <w:rPr>
          <w:rFonts w:ascii="Times New Roman" w:hAnsi="Times New Roman" w:cs="Times New Roman"/>
          <w:sz w:val="26"/>
          <w:szCs w:val="26"/>
        </w:rPr>
        <w:t xml:space="preserve"> a</w:t>
      </w:r>
      <w:r w:rsidRPr="00100A52">
        <w:rPr>
          <w:rFonts w:ascii="Times New Roman" w:hAnsi="Times New Roman" w:cs="Times New Roman"/>
          <w:sz w:val="26"/>
          <w:szCs w:val="26"/>
        </w:rPr>
        <w:t xml:space="preserve"> todas las partes intervinientes en el proceso que involucra la sen</w:t>
      </w:r>
      <w:r w:rsidR="00D16914" w:rsidRPr="00100A52">
        <w:rPr>
          <w:rFonts w:ascii="Times New Roman" w:hAnsi="Times New Roman" w:cs="Times New Roman"/>
          <w:sz w:val="26"/>
          <w:szCs w:val="26"/>
        </w:rPr>
        <w:t>tencia que se pretende impugnar</w:t>
      </w:r>
      <w:r w:rsidRPr="00100A52">
        <w:rPr>
          <w:rFonts w:ascii="Times New Roman" w:hAnsi="Times New Roman" w:cs="Times New Roman"/>
          <w:sz w:val="26"/>
          <w:szCs w:val="26"/>
        </w:rPr>
        <w:t xml:space="preserve">; lógicamente deberá hacerse con traslado de una copia a los efectos de posibilitar la defensa de sus pretensiones. A partir de esa notificación el Tribunal tendrá diez días para </w:t>
      </w:r>
      <w:r w:rsidR="00B71554" w:rsidRPr="00100A52">
        <w:rPr>
          <w:rFonts w:ascii="Times New Roman" w:hAnsi="Times New Roman" w:cs="Times New Roman"/>
          <w:sz w:val="26"/>
          <w:szCs w:val="26"/>
        </w:rPr>
        <w:t>celebrar la</w:t>
      </w:r>
      <w:r w:rsidRPr="00100A52">
        <w:rPr>
          <w:rFonts w:ascii="Times New Roman" w:hAnsi="Times New Roman" w:cs="Times New Roman"/>
          <w:sz w:val="26"/>
          <w:szCs w:val="26"/>
        </w:rPr>
        <w:t xml:space="preserve"> audiencia, con la finalidad que las partes discutan, ante Tribunal, los argumentos en los que fundan su posición frente al recurso interpuesto y se proceda igualmente a recibir todas las pruebas que hayan sido ofertadas.</w:t>
      </w:r>
    </w:p>
    <w:p w:rsidR="00DC52E1" w:rsidRPr="00100A52" w:rsidRDefault="00DC52E1" w:rsidP="00707D9B">
      <w:pPr>
        <w:spacing w:line="360" w:lineRule="auto"/>
        <w:ind w:right="-93"/>
        <w:jc w:val="both"/>
        <w:rPr>
          <w:rFonts w:ascii="Times New Roman" w:hAnsi="Times New Roman" w:cs="Times New Roman"/>
          <w:sz w:val="26"/>
          <w:szCs w:val="26"/>
        </w:rPr>
      </w:pPr>
    </w:p>
    <w:p w:rsidR="005B7C47" w:rsidRPr="00100A52" w:rsidRDefault="00402D95" w:rsidP="00707D9B">
      <w:pPr>
        <w:pStyle w:val="Ttulo3"/>
        <w:numPr>
          <w:ilvl w:val="2"/>
          <w:numId w:val="37"/>
        </w:numPr>
        <w:spacing w:line="360" w:lineRule="auto"/>
        <w:ind w:left="709"/>
        <w:rPr>
          <w:rFonts w:cs="Times New Roman"/>
          <w:szCs w:val="26"/>
        </w:rPr>
      </w:pPr>
      <w:bookmarkStart w:id="29" w:name="_Toc452461034"/>
      <w:r w:rsidRPr="00100A52">
        <w:rPr>
          <w:rFonts w:cs="Times New Roman"/>
          <w:szCs w:val="26"/>
        </w:rPr>
        <w:t>AUDIENCIA.</w:t>
      </w:r>
      <w:bookmarkEnd w:id="29"/>
    </w:p>
    <w:p w:rsidR="00DC52E1" w:rsidRPr="00100A52" w:rsidRDefault="00DC52E1" w:rsidP="00DC52E1"/>
    <w:p w:rsidR="00402D95" w:rsidRPr="00100A52" w:rsidRDefault="00402D95" w:rsidP="00707D9B">
      <w:pPr>
        <w:spacing w:line="360" w:lineRule="auto"/>
        <w:ind w:right="-93"/>
        <w:jc w:val="both"/>
        <w:rPr>
          <w:rFonts w:ascii="Times New Roman" w:hAnsi="Times New Roman" w:cs="Times New Roman"/>
          <w:sz w:val="26"/>
          <w:szCs w:val="26"/>
        </w:rPr>
      </w:pPr>
      <w:r w:rsidRPr="00100A52">
        <w:rPr>
          <w:rFonts w:ascii="Times New Roman" w:hAnsi="Times New Roman" w:cs="Times New Roman"/>
          <w:sz w:val="26"/>
          <w:szCs w:val="26"/>
        </w:rPr>
        <w:t>Como se describe anteriormente, el inciso pri</w:t>
      </w:r>
      <w:r w:rsidR="00591A7F" w:rsidRPr="00100A52">
        <w:rPr>
          <w:rFonts w:ascii="Times New Roman" w:hAnsi="Times New Roman" w:cs="Times New Roman"/>
          <w:sz w:val="26"/>
          <w:szCs w:val="26"/>
        </w:rPr>
        <w:t xml:space="preserve">mero del </w:t>
      </w:r>
      <w:r w:rsidR="004A5E69" w:rsidRPr="00100A52">
        <w:rPr>
          <w:rFonts w:ascii="Times New Roman" w:hAnsi="Times New Roman" w:cs="Times New Roman"/>
          <w:sz w:val="26"/>
          <w:szCs w:val="26"/>
        </w:rPr>
        <w:t>Artículo</w:t>
      </w:r>
      <w:r w:rsidR="00591A7F" w:rsidRPr="00100A52">
        <w:rPr>
          <w:rFonts w:ascii="Times New Roman" w:hAnsi="Times New Roman" w:cs="Times New Roman"/>
          <w:sz w:val="26"/>
          <w:szCs w:val="26"/>
        </w:rPr>
        <w:t xml:space="preserve"> 492 dispone</w:t>
      </w:r>
      <w:r w:rsidRPr="00100A52">
        <w:rPr>
          <w:rFonts w:ascii="Times New Roman" w:hAnsi="Times New Roman" w:cs="Times New Roman"/>
          <w:sz w:val="26"/>
          <w:szCs w:val="26"/>
        </w:rPr>
        <w:t xml:space="preserve"> un plazo no mayor a DIEZ días para la celebración de la audiencia correspondiente, en la que se llevara a cabo el debate entre cada parte, a fin de exponer cada uno sus motivos y pretensiones ante el Tribunal, definiendo su posición ante el recurso en cuestión. </w:t>
      </w:r>
    </w:p>
    <w:p w:rsidR="00402D95" w:rsidRPr="00100A52" w:rsidRDefault="00402D95" w:rsidP="00707D9B">
      <w:pPr>
        <w:spacing w:line="360" w:lineRule="auto"/>
        <w:ind w:right="-93"/>
        <w:jc w:val="both"/>
        <w:rPr>
          <w:rFonts w:ascii="Times New Roman" w:hAnsi="Times New Roman" w:cs="Times New Roman"/>
          <w:sz w:val="26"/>
          <w:szCs w:val="26"/>
        </w:rPr>
      </w:pPr>
      <w:r w:rsidRPr="00100A52">
        <w:rPr>
          <w:rFonts w:ascii="Times New Roman" w:hAnsi="Times New Roman" w:cs="Times New Roman"/>
          <w:sz w:val="26"/>
          <w:szCs w:val="26"/>
        </w:rPr>
        <w:lastRenderedPageBreak/>
        <w:t xml:space="preserve">Por lo expresado en el artículo referente al procedimiento, no expresa ni determina </w:t>
      </w:r>
      <w:r w:rsidR="009F6C26" w:rsidRPr="00100A52">
        <w:rPr>
          <w:rFonts w:ascii="Times New Roman" w:hAnsi="Times New Roman" w:cs="Times New Roman"/>
          <w:sz w:val="26"/>
          <w:szCs w:val="26"/>
        </w:rPr>
        <w:t>más</w:t>
      </w:r>
      <w:r w:rsidRPr="00100A52">
        <w:rPr>
          <w:rFonts w:ascii="Times New Roman" w:hAnsi="Times New Roman" w:cs="Times New Roman"/>
          <w:sz w:val="26"/>
          <w:szCs w:val="26"/>
        </w:rPr>
        <w:t xml:space="preserve"> reglas a seguir para la celebración de esta audiencia y tampoco para la recepción de la prueba. Doctrinarios extranjeros, como en el caso de los argentinos, opinan que las reglas que se </w:t>
      </w:r>
      <w:r w:rsidR="00B71554" w:rsidRPr="00100A52">
        <w:rPr>
          <w:rFonts w:ascii="Times New Roman" w:hAnsi="Times New Roman" w:cs="Times New Roman"/>
          <w:sz w:val="26"/>
          <w:szCs w:val="26"/>
        </w:rPr>
        <w:t>observarán</w:t>
      </w:r>
      <w:r w:rsidRPr="00100A52">
        <w:rPr>
          <w:rFonts w:ascii="Times New Roman" w:hAnsi="Times New Roman" w:cs="Times New Roman"/>
          <w:sz w:val="26"/>
          <w:szCs w:val="26"/>
        </w:rPr>
        <w:t xml:space="preserve"> serán las establecidas para el Recurso de Casación en la medida de lo aplicable. </w:t>
      </w:r>
    </w:p>
    <w:p w:rsidR="00402D95" w:rsidRPr="00100A52" w:rsidRDefault="00402D95" w:rsidP="00707D9B">
      <w:pPr>
        <w:spacing w:line="360" w:lineRule="auto"/>
        <w:ind w:right="-93"/>
        <w:jc w:val="both"/>
        <w:rPr>
          <w:rFonts w:ascii="Times New Roman" w:hAnsi="Times New Roman" w:cs="Times New Roman"/>
          <w:sz w:val="26"/>
          <w:szCs w:val="26"/>
        </w:rPr>
      </w:pPr>
      <w:r w:rsidRPr="00100A52">
        <w:rPr>
          <w:rFonts w:ascii="Times New Roman" w:hAnsi="Times New Roman" w:cs="Times New Roman"/>
          <w:sz w:val="26"/>
          <w:szCs w:val="26"/>
        </w:rPr>
        <w:t xml:space="preserve">Pero en el caso de algunos doctrinarios salvadoreños, consideran que se deberán seguir para estos efectos las reglas de la audiencia en el caso del procedimiento del Recurso de Apelación, indicadas en el Artículo 473 del Código Procesal Pena, en donde solo hace mención sobre la asistencia de las partes y los miembros del tribunal competente, y que, lógicamente, se </w:t>
      </w:r>
      <w:r w:rsidR="00B71554" w:rsidRPr="00100A52">
        <w:rPr>
          <w:rFonts w:ascii="Times New Roman" w:hAnsi="Times New Roman" w:cs="Times New Roman"/>
          <w:sz w:val="26"/>
          <w:szCs w:val="26"/>
        </w:rPr>
        <w:t>le</w:t>
      </w:r>
      <w:r w:rsidRPr="00100A52">
        <w:rPr>
          <w:rFonts w:ascii="Times New Roman" w:hAnsi="Times New Roman" w:cs="Times New Roman"/>
          <w:sz w:val="26"/>
          <w:szCs w:val="26"/>
        </w:rPr>
        <w:t xml:space="preserve"> cede la palabra a la parte recurrente y posteriormente a las demás partes que participen de la audiencia. </w:t>
      </w:r>
      <w:r w:rsidR="00B71554" w:rsidRPr="00100A52">
        <w:rPr>
          <w:rFonts w:ascii="Times New Roman" w:hAnsi="Times New Roman" w:cs="Times New Roman"/>
          <w:sz w:val="26"/>
          <w:szCs w:val="26"/>
        </w:rPr>
        <w:t>Y en</w:t>
      </w:r>
      <w:r w:rsidRPr="00100A52">
        <w:rPr>
          <w:rFonts w:ascii="Times New Roman" w:hAnsi="Times New Roman" w:cs="Times New Roman"/>
          <w:sz w:val="26"/>
          <w:szCs w:val="26"/>
        </w:rPr>
        <w:t xml:space="preserve"> la parte final de este artículo hace referencia que de forma supletoria y en lo que sea pertinente se aplicaran las reglas de los juicios orales, es decir las reglas del proceso común, en lo referido a la Vista Publica, reglas que están contenidas el </w:t>
      </w:r>
      <w:r w:rsidR="002268C7" w:rsidRPr="00100A52">
        <w:rPr>
          <w:rFonts w:ascii="Times New Roman" w:hAnsi="Times New Roman" w:cs="Times New Roman"/>
          <w:sz w:val="26"/>
          <w:szCs w:val="26"/>
        </w:rPr>
        <w:t>Capítulo</w:t>
      </w:r>
      <w:r w:rsidRPr="00100A52">
        <w:rPr>
          <w:rFonts w:ascii="Times New Roman" w:hAnsi="Times New Roman" w:cs="Times New Roman"/>
          <w:sz w:val="26"/>
          <w:szCs w:val="26"/>
        </w:rPr>
        <w:t xml:space="preserve"> II del Título II del Libro Segundo del Código Procesal Penal, específicamente los Artículos del 380 al 391 de este Código. </w:t>
      </w:r>
    </w:p>
    <w:p w:rsidR="00402D95" w:rsidRPr="00100A52" w:rsidRDefault="00402D95" w:rsidP="00707D9B">
      <w:pPr>
        <w:pStyle w:val="Textoindependiente"/>
        <w:spacing w:before="197" w:line="360" w:lineRule="auto"/>
        <w:ind w:right="-93"/>
        <w:jc w:val="both"/>
        <w:rPr>
          <w:rStyle w:val="a"/>
          <w:rFonts w:ascii="Times New Roman" w:hAnsi="Times New Roman" w:cs="Times New Roman"/>
          <w:spacing w:val="15"/>
          <w:sz w:val="26"/>
          <w:szCs w:val="26"/>
          <w:bdr w:val="none" w:sz="0" w:space="0" w:color="auto" w:frame="1"/>
          <w:shd w:val="clear" w:color="auto" w:fill="FFFFFF"/>
          <w:lang w:val="es-SV"/>
        </w:rPr>
      </w:pPr>
      <w:r w:rsidRPr="00100A52">
        <w:rPr>
          <w:rFonts w:ascii="Times New Roman" w:hAnsi="Times New Roman" w:cs="Times New Roman"/>
          <w:sz w:val="26"/>
          <w:szCs w:val="26"/>
          <w:shd w:val="clear" w:color="auto" w:fill="FFFFFF"/>
          <w:lang w:val="es-SV"/>
        </w:rPr>
        <w:t xml:space="preserve">Para garantizar el descubrimiento de la </w:t>
      </w:r>
      <w:r w:rsidR="00B71554" w:rsidRPr="00100A52">
        <w:rPr>
          <w:rFonts w:ascii="Times New Roman" w:hAnsi="Times New Roman" w:cs="Times New Roman"/>
          <w:sz w:val="26"/>
          <w:szCs w:val="26"/>
          <w:shd w:val="clear" w:color="auto" w:fill="FFFFFF"/>
          <w:lang w:val="es-SV"/>
        </w:rPr>
        <w:t>verdad y</w:t>
      </w:r>
      <w:r w:rsidRPr="00100A52">
        <w:rPr>
          <w:rFonts w:ascii="Times New Roman" w:hAnsi="Times New Roman" w:cs="Times New Roman"/>
          <w:sz w:val="26"/>
          <w:szCs w:val="26"/>
          <w:shd w:val="clear" w:color="auto" w:fill="FFFFFF"/>
          <w:lang w:val="es-SV"/>
        </w:rPr>
        <w:t xml:space="preserve">, con ella, la realización de la justicia es condición </w:t>
      </w:r>
      <w:r w:rsidRPr="00100A52">
        <w:rPr>
          <w:rFonts w:ascii="Times New Roman" w:hAnsi="Times New Roman" w:cs="Times New Roman"/>
          <w:i/>
          <w:sz w:val="26"/>
          <w:szCs w:val="26"/>
          <w:shd w:val="clear" w:color="auto" w:fill="FFFFFF"/>
          <w:lang w:val="es-SV"/>
        </w:rPr>
        <w:t>sine qua non</w:t>
      </w:r>
      <w:r w:rsidRPr="00100A52">
        <w:rPr>
          <w:rFonts w:ascii="Times New Roman" w:hAnsi="Times New Roman" w:cs="Times New Roman"/>
          <w:sz w:val="26"/>
          <w:szCs w:val="26"/>
          <w:shd w:val="clear" w:color="auto" w:fill="FFFFFF"/>
          <w:lang w:val="es-SV"/>
        </w:rPr>
        <w:t xml:space="preserve"> reconocerle iniciativa probatoria al Juez. Por lo anterior, el Tribunal competente en este procedimiento tendrá la facultad de introducir pruebas decretadas sin petición de las partes</w:t>
      </w:r>
      <w:r w:rsidRPr="00100A52">
        <w:rPr>
          <w:rFonts w:ascii="Times New Roman" w:hAnsi="Times New Roman" w:cs="Times New Roman"/>
          <w:sz w:val="26"/>
          <w:szCs w:val="26"/>
          <w:lang w:val="es-SV"/>
        </w:rPr>
        <w:t>. Es decir, el Tribunal puede de oficio acordar</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la</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práctica</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de</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cuantas</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diligencias</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crea</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 xml:space="preserve">útiles, como una prueba </w:t>
      </w:r>
      <w:r w:rsidR="00744FD8" w:rsidRPr="00100A52">
        <w:rPr>
          <w:rFonts w:ascii="Times New Roman" w:hAnsi="Times New Roman" w:cs="Times New Roman"/>
          <w:sz w:val="26"/>
          <w:szCs w:val="26"/>
          <w:lang w:val="es-SV"/>
        </w:rPr>
        <w:t>adicional. Vistas como prueba para</w:t>
      </w:r>
      <w:r w:rsidRPr="00100A52">
        <w:rPr>
          <w:rFonts w:ascii="Times New Roman" w:hAnsi="Times New Roman" w:cs="Times New Roman"/>
          <w:sz w:val="26"/>
          <w:szCs w:val="26"/>
          <w:lang w:val="es-SV"/>
        </w:rPr>
        <w:t xml:space="preserve"> mejor proveer. Y esto con el fin de coadyuvar a la consecución de la verdad material, ya que e</w:t>
      </w:r>
      <w:r w:rsidRPr="00100A52">
        <w:rPr>
          <w:rStyle w:val="a"/>
          <w:rFonts w:ascii="Times New Roman" w:hAnsi="Times New Roman" w:cs="Times New Roman"/>
          <w:spacing w:val="15"/>
          <w:sz w:val="26"/>
          <w:szCs w:val="26"/>
          <w:bdr w:val="none" w:sz="0" w:space="0" w:color="auto" w:frame="1"/>
          <w:shd w:val="clear" w:color="auto" w:fill="FFFFFF"/>
          <w:lang w:val="es-SV"/>
        </w:rPr>
        <w:t xml:space="preserve">l Tribunal actuará comprometido con la verdad, limitado por el </w:t>
      </w:r>
      <w:r w:rsidRPr="00100A52">
        <w:rPr>
          <w:rStyle w:val="a"/>
          <w:rFonts w:ascii="Times New Roman" w:hAnsi="Times New Roman" w:cs="Times New Roman"/>
          <w:i/>
          <w:spacing w:val="15"/>
          <w:sz w:val="26"/>
          <w:szCs w:val="26"/>
          <w:bdr w:val="none" w:sz="0" w:space="0" w:color="auto" w:frame="1"/>
          <w:shd w:val="clear" w:color="auto" w:fill="FFFFFF"/>
          <w:lang w:val="es-SV"/>
        </w:rPr>
        <w:t>Principio de Indubio pro reo</w:t>
      </w:r>
      <w:r w:rsidRPr="00100A52">
        <w:rPr>
          <w:rStyle w:val="a"/>
          <w:rFonts w:ascii="Times New Roman" w:hAnsi="Times New Roman" w:cs="Times New Roman"/>
          <w:spacing w:val="15"/>
          <w:sz w:val="26"/>
          <w:szCs w:val="26"/>
          <w:bdr w:val="none" w:sz="0" w:space="0" w:color="auto" w:frame="1"/>
          <w:shd w:val="clear" w:color="auto" w:fill="FFFFFF"/>
          <w:lang w:val="es-SV"/>
        </w:rPr>
        <w:t xml:space="preserve"> y Presunción de inocencia. </w:t>
      </w:r>
    </w:p>
    <w:p w:rsidR="00402D95" w:rsidRPr="00100A52" w:rsidRDefault="00402D95" w:rsidP="00707D9B">
      <w:pPr>
        <w:pStyle w:val="Textoindependiente"/>
        <w:spacing w:line="360" w:lineRule="auto"/>
        <w:ind w:left="139" w:right="727"/>
        <w:jc w:val="both"/>
        <w:rPr>
          <w:rFonts w:ascii="Times New Roman" w:hAnsi="Times New Roman" w:cs="Times New Roman"/>
          <w:color w:val="231F20"/>
          <w:spacing w:val="4"/>
          <w:sz w:val="26"/>
          <w:szCs w:val="26"/>
          <w:lang w:val="es-SV"/>
        </w:rPr>
      </w:pPr>
    </w:p>
    <w:p w:rsidR="00DC52E1" w:rsidRDefault="00402D95" w:rsidP="00707D9B">
      <w:pPr>
        <w:pStyle w:val="Textoindependiente"/>
        <w:spacing w:line="360" w:lineRule="auto"/>
        <w:ind w:right="-234"/>
        <w:jc w:val="both"/>
        <w:rPr>
          <w:rFonts w:ascii="Times New Roman" w:hAnsi="Times New Roman" w:cs="Times New Roman"/>
          <w:sz w:val="26"/>
          <w:szCs w:val="26"/>
          <w:lang w:val="es-SV"/>
        </w:rPr>
      </w:pPr>
      <w:r w:rsidRPr="00100A52">
        <w:rPr>
          <w:rFonts w:ascii="Times New Roman" w:hAnsi="Times New Roman" w:cs="Times New Roman"/>
          <w:spacing w:val="4"/>
          <w:sz w:val="26"/>
          <w:szCs w:val="26"/>
          <w:lang w:val="es-SV"/>
        </w:rPr>
        <w:t xml:space="preserve">Concluida </w:t>
      </w:r>
      <w:r w:rsidRPr="00100A52">
        <w:rPr>
          <w:rFonts w:ascii="Times New Roman" w:hAnsi="Times New Roman" w:cs="Times New Roman"/>
          <w:spacing w:val="2"/>
          <w:sz w:val="26"/>
          <w:szCs w:val="26"/>
          <w:lang w:val="es-SV"/>
        </w:rPr>
        <w:t xml:space="preserve">la </w:t>
      </w:r>
      <w:r w:rsidRPr="00100A52">
        <w:rPr>
          <w:rFonts w:ascii="Times New Roman" w:hAnsi="Times New Roman" w:cs="Times New Roman"/>
          <w:spacing w:val="4"/>
          <w:sz w:val="26"/>
          <w:szCs w:val="26"/>
          <w:lang w:val="es-SV"/>
        </w:rPr>
        <w:t xml:space="preserve">audiencia </w:t>
      </w:r>
      <w:r w:rsidRPr="00100A52">
        <w:rPr>
          <w:rFonts w:ascii="Times New Roman" w:hAnsi="Times New Roman" w:cs="Times New Roman"/>
          <w:spacing w:val="2"/>
          <w:sz w:val="26"/>
          <w:szCs w:val="26"/>
          <w:lang w:val="es-SV"/>
        </w:rPr>
        <w:t xml:space="preserve">el </w:t>
      </w:r>
      <w:r w:rsidRPr="00100A52">
        <w:rPr>
          <w:rFonts w:ascii="Times New Roman" w:hAnsi="Times New Roman" w:cs="Times New Roman"/>
          <w:spacing w:val="4"/>
          <w:sz w:val="26"/>
          <w:szCs w:val="26"/>
          <w:lang w:val="es-SV"/>
        </w:rPr>
        <w:t xml:space="preserve">tribunal inmediatamente resolverá </w:t>
      </w:r>
      <w:r w:rsidRPr="00100A52">
        <w:rPr>
          <w:rFonts w:ascii="Times New Roman" w:hAnsi="Times New Roman" w:cs="Times New Roman"/>
          <w:spacing w:val="2"/>
          <w:sz w:val="26"/>
          <w:szCs w:val="26"/>
          <w:lang w:val="es-SV"/>
        </w:rPr>
        <w:t xml:space="preserve">lo </w:t>
      </w:r>
      <w:r w:rsidRPr="00100A52">
        <w:rPr>
          <w:rFonts w:ascii="Times New Roman" w:hAnsi="Times New Roman" w:cs="Times New Roman"/>
          <w:spacing w:val="5"/>
          <w:sz w:val="26"/>
          <w:szCs w:val="26"/>
          <w:lang w:val="es-SV"/>
        </w:rPr>
        <w:t xml:space="preserve">pertinente, </w:t>
      </w:r>
      <w:r w:rsidRPr="00100A52">
        <w:rPr>
          <w:rFonts w:ascii="Times New Roman" w:hAnsi="Times New Roman" w:cs="Times New Roman"/>
          <w:sz w:val="26"/>
          <w:szCs w:val="26"/>
          <w:lang w:val="es-SV"/>
        </w:rPr>
        <w:t>lógicamente a través del procedimiento de deliberación y sentencia al que se refiere el Artículo 494 del Código Procesal Penal</w:t>
      </w:r>
      <w:r w:rsidRPr="00100A52">
        <w:rPr>
          <w:rFonts w:ascii="Times New Roman" w:hAnsi="Times New Roman" w:cs="Times New Roman"/>
          <w:spacing w:val="-7"/>
          <w:sz w:val="26"/>
          <w:szCs w:val="26"/>
          <w:lang w:val="es-SV"/>
        </w:rPr>
        <w:t>.</w:t>
      </w:r>
      <w:r w:rsidR="00D74703" w:rsidRPr="00100A52">
        <w:rPr>
          <w:rFonts w:ascii="Times New Roman" w:hAnsi="Times New Roman" w:cs="Times New Roman"/>
          <w:spacing w:val="-7"/>
          <w:sz w:val="26"/>
          <w:szCs w:val="26"/>
          <w:lang w:val="es-SV"/>
        </w:rPr>
        <w:t xml:space="preserve"> </w:t>
      </w:r>
      <w:r w:rsidRPr="00100A52">
        <w:rPr>
          <w:rFonts w:ascii="Times New Roman" w:hAnsi="Times New Roman" w:cs="Times New Roman"/>
          <w:sz w:val="26"/>
          <w:szCs w:val="26"/>
          <w:lang w:val="es-SV"/>
        </w:rPr>
        <w:t>La</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expresión</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“inmediatamente”</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no</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significa</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que</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el</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Tribunal</w:t>
      </w:r>
      <w:r w:rsidR="00D74703"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 xml:space="preserve">no </w:t>
      </w:r>
      <w:r w:rsidRPr="00100A52">
        <w:rPr>
          <w:rFonts w:ascii="Times New Roman" w:hAnsi="Times New Roman" w:cs="Times New Roman"/>
          <w:sz w:val="26"/>
          <w:szCs w:val="26"/>
          <w:lang w:val="es-SV"/>
        </w:rPr>
        <w:lastRenderedPageBreak/>
        <w:t>deba retirarse a discutir sobre la procedencia del mismo o que deba precipitarse en le emisión del fallo, pronunciándolo en el acto tras la finalización de la</w:t>
      </w:r>
      <w:r w:rsidR="00325595" w:rsidRPr="00100A52">
        <w:rPr>
          <w:rFonts w:ascii="Times New Roman" w:hAnsi="Times New Roman" w:cs="Times New Roman"/>
          <w:sz w:val="26"/>
          <w:szCs w:val="26"/>
          <w:lang w:val="es-SV"/>
        </w:rPr>
        <w:t xml:space="preserve"> </w:t>
      </w:r>
      <w:r w:rsidRPr="00100A52">
        <w:rPr>
          <w:rFonts w:ascii="Times New Roman" w:hAnsi="Times New Roman" w:cs="Times New Roman"/>
          <w:sz w:val="26"/>
          <w:szCs w:val="26"/>
          <w:lang w:val="es-SV"/>
        </w:rPr>
        <w:t>audiencia.</w:t>
      </w:r>
    </w:p>
    <w:p w:rsidR="00100A52" w:rsidRPr="00100A52" w:rsidRDefault="00100A52" w:rsidP="00707D9B">
      <w:pPr>
        <w:pStyle w:val="Textoindependiente"/>
        <w:spacing w:line="360" w:lineRule="auto"/>
        <w:ind w:right="-234"/>
        <w:jc w:val="both"/>
        <w:rPr>
          <w:rFonts w:ascii="Times New Roman" w:hAnsi="Times New Roman" w:cs="Times New Roman"/>
          <w:sz w:val="26"/>
          <w:szCs w:val="26"/>
          <w:lang w:val="es-SV"/>
        </w:rPr>
      </w:pPr>
    </w:p>
    <w:p w:rsidR="00DC52E1" w:rsidRPr="00100A52" w:rsidRDefault="00DC52E1" w:rsidP="00707D9B">
      <w:pPr>
        <w:pStyle w:val="Textoindependiente"/>
        <w:spacing w:line="360" w:lineRule="auto"/>
        <w:ind w:right="-234"/>
        <w:jc w:val="both"/>
        <w:rPr>
          <w:rFonts w:ascii="Times New Roman" w:hAnsi="Times New Roman" w:cs="Times New Roman"/>
          <w:sz w:val="26"/>
          <w:szCs w:val="26"/>
          <w:lang w:val="es-SV"/>
        </w:rPr>
      </w:pPr>
    </w:p>
    <w:p w:rsidR="00E4529F" w:rsidRPr="00100A52" w:rsidRDefault="00E4529F" w:rsidP="00601544">
      <w:pPr>
        <w:pStyle w:val="Ttulo2"/>
        <w:numPr>
          <w:ilvl w:val="1"/>
          <w:numId w:val="37"/>
        </w:numPr>
        <w:rPr>
          <w:b w:val="0"/>
        </w:rPr>
      </w:pPr>
      <w:bookmarkStart w:id="30" w:name="_Toc452461035"/>
      <w:r w:rsidRPr="00100A52">
        <w:rPr>
          <w:b w:val="0"/>
        </w:rPr>
        <w:t>RESOLUCIÓN EN AUDIENCIA</w:t>
      </w:r>
      <w:bookmarkEnd w:id="30"/>
    </w:p>
    <w:p w:rsidR="006431DF" w:rsidRPr="00100A52" w:rsidRDefault="006431D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La resolución que debe proveerse una vez concluida la audiencia, a que anteriormente hicimos referencia, puede exhibir los siguientes contenidos</w:t>
      </w:r>
      <w:r w:rsidR="009D7475" w:rsidRPr="00100A52">
        <w:rPr>
          <w:rFonts w:ascii="Times New Roman" w:hAnsi="Times New Roman" w:cs="Times New Roman"/>
          <w:sz w:val="26"/>
          <w:szCs w:val="26"/>
        </w:rPr>
        <w:t>:</w:t>
      </w:r>
    </w:p>
    <w:p w:rsidR="00E4529F" w:rsidRPr="00100A52" w:rsidRDefault="00E4529F" w:rsidP="00707D9B">
      <w:pPr>
        <w:pStyle w:val="Prrafodelista"/>
        <w:spacing w:before="240" w:line="360" w:lineRule="auto"/>
        <w:ind w:left="0"/>
        <w:jc w:val="both"/>
        <w:rPr>
          <w:rFonts w:ascii="Times New Roman" w:hAnsi="Times New Roman" w:cs="Times New Roman"/>
          <w:sz w:val="26"/>
          <w:szCs w:val="26"/>
        </w:rPr>
      </w:pPr>
    </w:p>
    <w:p w:rsidR="00E4529F" w:rsidRDefault="00E4529F" w:rsidP="002268C7">
      <w:pPr>
        <w:pStyle w:val="Prrafodelista"/>
        <w:numPr>
          <w:ilvl w:val="0"/>
          <w:numId w:val="29"/>
        </w:numPr>
        <w:spacing w:before="240" w:line="360" w:lineRule="auto"/>
        <w:ind w:left="567"/>
        <w:jc w:val="both"/>
        <w:rPr>
          <w:rFonts w:ascii="Times New Roman" w:hAnsi="Times New Roman" w:cs="Times New Roman"/>
          <w:i/>
          <w:sz w:val="26"/>
          <w:szCs w:val="26"/>
        </w:rPr>
      </w:pPr>
      <w:r w:rsidRPr="00100A52">
        <w:rPr>
          <w:rFonts w:ascii="Times New Roman" w:hAnsi="Times New Roman" w:cs="Times New Roman"/>
          <w:i/>
          <w:sz w:val="26"/>
          <w:szCs w:val="26"/>
        </w:rPr>
        <w:t>Rechazar la pretensión en cuanto al fondo por no haberse acreditado suficientemente los hechos alegados como fundamento de aquella.</w:t>
      </w:r>
    </w:p>
    <w:p w:rsidR="002268C7" w:rsidRPr="002268C7" w:rsidRDefault="002268C7" w:rsidP="002268C7">
      <w:pPr>
        <w:pStyle w:val="Prrafodelista"/>
        <w:spacing w:before="240" w:line="360" w:lineRule="auto"/>
        <w:ind w:left="567"/>
        <w:jc w:val="both"/>
        <w:rPr>
          <w:rFonts w:ascii="Times New Roman" w:hAnsi="Times New Roman" w:cs="Times New Roman"/>
          <w:i/>
          <w:sz w:val="26"/>
          <w:szCs w:val="26"/>
        </w:rPr>
      </w:pPr>
    </w:p>
    <w:p w:rsidR="00E4529F" w:rsidRPr="00100A52" w:rsidRDefault="00E4529F" w:rsidP="00707D9B">
      <w:pPr>
        <w:pStyle w:val="Prrafodelista"/>
        <w:numPr>
          <w:ilvl w:val="0"/>
          <w:numId w:val="29"/>
        </w:numPr>
        <w:spacing w:before="240" w:line="360" w:lineRule="auto"/>
        <w:ind w:left="567"/>
        <w:jc w:val="both"/>
        <w:rPr>
          <w:rFonts w:ascii="Times New Roman" w:hAnsi="Times New Roman" w:cs="Times New Roman"/>
          <w:i/>
          <w:sz w:val="26"/>
          <w:szCs w:val="26"/>
        </w:rPr>
      </w:pPr>
      <w:r w:rsidRPr="00100A52">
        <w:rPr>
          <w:rFonts w:ascii="Times New Roman" w:hAnsi="Times New Roman" w:cs="Times New Roman"/>
          <w:i/>
          <w:sz w:val="26"/>
          <w:szCs w:val="26"/>
        </w:rPr>
        <w:t>Anular la sentencia impugnada y pronunciar directamente la sentencia definitiva, es decir sin reenvío (Art. 494 inc. 1° parte final CPrPn).</w:t>
      </w:r>
    </w:p>
    <w:p w:rsidR="001E334A" w:rsidRPr="00100A52" w:rsidRDefault="001E334A" w:rsidP="00707D9B">
      <w:pPr>
        <w:pStyle w:val="Prrafodelista"/>
        <w:spacing w:before="240" w:line="360" w:lineRule="auto"/>
        <w:ind w:left="567"/>
        <w:jc w:val="both"/>
        <w:rPr>
          <w:rFonts w:ascii="Times New Roman" w:hAnsi="Times New Roman" w:cs="Times New Roman"/>
          <w:i/>
          <w:sz w:val="26"/>
          <w:szCs w:val="26"/>
        </w:rPr>
      </w:pPr>
    </w:p>
    <w:p w:rsidR="00E4529F" w:rsidRPr="00100A52" w:rsidRDefault="00E4529F" w:rsidP="00707D9B">
      <w:pPr>
        <w:pStyle w:val="Prrafodelista"/>
        <w:numPr>
          <w:ilvl w:val="0"/>
          <w:numId w:val="29"/>
        </w:numPr>
        <w:spacing w:before="240" w:line="360" w:lineRule="auto"/>
        <w:ind w:left="567"/>
        <w:jc w:val="both"/>
        <w:rPr>
          <w:rFonts w:ascii="Times New Roman" w:hAnsi="Times New Roman" w:cs="Times New Roman"/>
          <w:i/>
          <w:sz w:val="26"/>
          <w:szCs w:val="26"/>
        </w:rPr>
      </w:pPr>
      <w:r w:rsidRPr="00100A52">
        <w:rPr>
          <w:rFonts w:ascii="Times New Roman" w:hAnsi="Times New Roman" w:cs="Times New Roman"/>
          <w:i/>
          <w:sz w:val="26"/>
          <w:szCs w:val="26"/>
        </w:rPr>
        <w:t>Anular la sentencia sujeta a revisión y remitir a nuevo juicio cuando el caso lo requiera (Art. 494 CPrPn).</w:t>
      </w:r>
    </w:p>
    <w:p w:rsidR="00E4529F" w:rsidRPr="00100A52" w:rsidRDefault="00E4529F" w:rsidP="00707D9B">
      <w:pPr>
        <w:pStyle w:val="Prrafodelista"/>
        <w:spacing w:before="240" w:line="360" w:lineRule="auto"/>
        <w:ind w:left="567"/>
        <w:jc w:val="both"/>
        <w:rPr>
          <w:rFonts w:ascii="Times New Roman" w:hAnsi="Times New Roman" w:cs="Times New Roman"/>
          <w:i/>
          <w:sz w:val="26"/>
          <w:szCs w:val="26"/>
        </w:rPr>
      </w:pPr>
    </w:p>
    <w:p w:rsidR="00E4529F" w:rsidRPr="00100A52" w:rsidRDefault="00E4529F" w:rsidP="00601544">
      <w:pPr>
        <w:pStyle w:val="Ttulo3"/>
      </w:pPr>
    </w:p>
    <w:p w:rsidR="001E334A" w:rsidRPr="00100A52" w:rsidRDefault="00601544" w:rsidP="00601544">
      <w:pPr>
        <w:pStyle w:val="Ttulo3"/>
        <w:numPr>
          <w:ilvl w:val="2"/>
          <w:numId w:val="42"/>
        </w:numPr>
      </w:pPr>
      <w:r w:rsidRPr="00100A52">
        <w:t xml:space="preserve"> </w:t>
      </w:r>
      <w:bookmarkStart w:id="31" w:name="_Toc452461036"/>
      <w:r w:rsidR="001E334A" w:rsidRPr="00100A52">
        <w:t>SENTENCIA EN CASO DE NO REMISIÓN A NUEVO JUICIO</w:t>
      </w:r>
      <w:bookmarkEnd w:id="31"/>
    </w:p>
    <w:p w:rsidR="00601544" w:rsidRPr="00100A52" w:rsidRDefault="00601544" w:rsidP="00601544"/>
    <w:p w:rsidR="00DC52E1" w:rsidRDefault="001B2AB1" w:rsidP="00707D9B">
      <w:pPr>
        <w:spacing w:line="360" w:lineRule="auto"/>
        <w:jc w:val="both"/>
        <w:rPr>
          <w:rFonts w:ascii="Times New Roman" w:hAnsi="Times New Roman" w:cs="Times New Roman"/>
          <w:sz w:val="26"/>
          <w:szCs w:val="26"/>
        </w:rPr>
      </w:pPr>
      <w:r w:rsidRPr="00100A52">
        <w:rPr>
          <w:rFonts w:ascii="Times New Roman" w:hAnsi="Times New Roman" w:cs="Times New Roman"/>
          <w:sz w:val="26"/>
          <w:szCs w:val="26"/>
        </w:rPr>
        <w:t>Cabe la posibilidad de que el juez o tribunal dentro de la misma audiencia a la que hemos venido haciendo referencia emita la nueva sentencia,</w:t>
      </w:r>
      <w:r w:rsidR="001E334A" w:rsidRPr="00100A52">
        <w:rPr>
          <w:rFonts w:ascii="Times New Roman" w:hAnsi="Times New Roman" w:cs="Times New Roman"/>
          <w:sz w:val="26"/>
          <w:szCs w:val="26"/>
        </w:rPr>
        <w:t xml:space="preserve"> alternativa </w:t>
      </w:r>
      <w:r w:rsidRPr="00100A52">
        <w:rPr>
          <w:rFonts w:ascii="Times New Roman" w:hAnsi="Times New Roman" w:cs="Times New Roman"/>
          <w:sz w:val="26"/>
          <w:szCs w:val="26"/>
        </w:rPr>
        <w:t xml:space="preserve">que </w:t>
      </w:r>
      <w:r w:rsidR="001E334A" w:rsidRPr="00100A52">
        <w:rPr>
          <w:rFonts w:ascii="Times New Roman" w:hAnsi="Times New Roman" w:cs="Times New Roman"/>
          <w:sz w:val="26"/>
          <w:szCs w:val="26"/>
        </w:rPr>
        <w:t>se configura cuando, frente a la certeza de la prueba producida, resulta innecesario un nuevo debate sobre el mérito de la causa, lo que particularmente ocurre si de aquella surge, con evidencia, que el hecho no existió o no fue cometido por el condenado. Tampoco resulta necesario el reenvío</w:t>
      </w:r>
      <w:r w:rsidRPr="00100A52">
        <w:rPr>
          <w:rFonts w:ascii="Times New Roman" w:hAnsi="Times New Roman" w:cs="Times New Roman"/>
          <w:sz w:val="26"/>
          <w:szCs w:val="26"/>
        </w:rPr>
        <w:t xml:space="preserve"> a un nuevo juicio</w:t>
      </w:r>
      <w:r w:rsidR="001E334A" w:rsidRPr="00100A52">
        <w:rPr>
          <w:rFonts w:ascii="Times New Roman" w:hAnsi="Times New Roman" w:cs="Times New Roman"/>
          <w:sz w:val="26"/>
          <w:szCs w:val="26"/>
        </w:rPr>
        <w:t xml:space="preserve"> si</w:t>
      </w:r>
      <w:r w:rsidRPr="00100A52">
        <w:rPr>
          <w:rFonts w:ascii="Times New Roman" w:hAnsi="Times New Roman" w:cs="Times New Roman"/>
          <w:sz w:val="26"/>
          <w:szCs w:val="26"/>
        </w:rPr>
        <w:t xml:space="preserve"> se trata de la aplicación de una</w:t>
      </w:r>
      <w:r w:rsidR="001E334A" w:rsidRPr="00100A52">
        <w:rPr>
          <w:rFonts w:ascii="Times New Roman" w:hAnsi="Times New Roman" w:cs="Times New Roman"/>
          <w:sz w:val="26"/>
          <w:szCs w:val="26"/>
        </w:rPr>
        <w:t xml:space="preserve"> ley penal más benigna, en </w:t>
      </w:r>
      <w:r w:rsidR="001E334A" w:rsidRPr="00100A52">
        <w:rPr>
          <w:rFonts w:ascii="Times New Roman" w:hAnsi="Times New Roman" w:cs="Times New Roman"/>
          <w:sz w:val="26"/>
          <w:szCs w:val="26"/>
        </w:rPr>
        <w:lastRenderedPageBreak/>
        <w:t>cuyo supuesto el tribunal debe, directamente, dejar sin efecto la condena o dism</w:t>
      </w:r>
      <w:r w:rsidR="00100A52">
        <w:rPr>
          <w:rFonts w:ascii="Times New Roman" w:hAnsi="Times New Roman" w:cs="Times New Roman"/>
          <w:sz w:val="26"/>
          <w:szCs w:val="26"/>
        </w:rPr>
        <w:t>inuir la pena impuesta en ella.</w:t>
      </w:r>
    </w:p>
    <w:p w:rsidR="00100A52" w:rsidRPr="00100A52" w:rsidRDefault="00100A52" w:rsidP="00707D9B">
      <w:pPr>
        <w:spacing w:line="360" w:lineRule="auto"/>
        <w:jc w:val="both"/>
        <w:rPr>
          <w:rFonts w:ascii="Times New Roman" w:hAnsi="Times New Roman" w:cs="Times New Roman"/>
          <w:sz w:val="26"/>
          <w:szCs w:val="26"/>
        </w:rPr>
      </w:pPr>
    </w:p>
    <w:p w:rsidR="00E4529F" w:rsidRPr="00100A52" w:rsidRDefault="00601544" w:rsidP="00601544">
      <w:pPr>
        <w:pStyle w:val="Ttulo3"/>
      </w:pPr>
      <w:bookmarkStart w:id="32" w:name="_Toc452461037"/>
      <w:r w:rsidRPr="00100A52">
        <w:t xml:space="preserve">3.3.2. </w:t>
      </w:r>
      <w:r w:rsidR="00707D9B" w:rsidRPr="00100A52">
        <w:t>TRÁMITE EN</w:t>
      </w:r>
      <w:r w:rsidR="00ED0FAA" w:rsidRPr="00100A52">
        <w:t xml:space="preserve"> EL</w:t>
      </w:r>
      <w:r w:rsidRPr="00100A52">
        <w:t xml:space="preserve"> CASO DE REENVÍO A NUEVO JUICIO</w:t>
      </w:r>
      <w:bookmarkEnd w:id="32"/>
    </w:p>
    <w:p w:rsidR="00E4529F" w:rsidRPr="00100A52" w:rsidRDefault="00E4529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El reenvío a nuevo juicio que contempla el Art. 494 inc. 1° del Código Procesal Penal, y su subsiguiente tratamiento en los siguientes incisos del mencionado artículo, se halla supeditado a la circunstancia de que, a criterio del tribunal, se imponga la necesidad de un nuevo debate en el punto o puntos que constituyen materia de la Revisión, pero en dicho juicio, en razón de mediar prejuzgamiento, no cabe la intervención de los jueces que conocieron del anterior (Art. 494 inc. 2° CPrPn).</w:t>
      </w:r>
    </w:p>
    <w:p w:rsidR="00E4529F" w:rsidRPr="00100A52" w:rsidRDefault="00E4529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Si bien en el nuevo debate pueden admitirse nuevas pruebas, estas deben circunscribirse al motivo acogido por el tribunal en la sentencia de reenvío, de modo que si esta última, por ejemplo, se fundó en que el hecho cometido encuadra en una norma más favorable, resulta improcedente la prueba a destinada a demostrar la inocencia del condenado.</w:t>
      </w:r>
    </w:p>
    <w:p w:rsidR="00E4529F" w:rsidRPr="00100A52" w:rsidRDefault="00E4529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La sentencia conclusiva del juicio de reenvió puede limitarse a confirmar la sentencia condicionalmente anulada o a absolver al imputado. En este último supuesto no puede hacerlo por el efecto de una apreciación de los mismos hechos del primer proceso, de acuerdo al Art. 494 inc. 3° CPrPn hay una rotunda prohibición para ello. Pero se haya facultado para revalorar la prueba de esos hechos en conjunción con los elementos probatorios aportados para acreditar la concurrencia de los motivos invocados como fundamento de la pretensión revisora.</w:t>
      </w:r>
    </w:p>
    <w:p w:rsidR="00E4529F" w:rsidRPr="00100A52" w:rsidRDefault="00E4529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t>Podrá entonces el tribunal, en la medida que lo estime pertinente, aplicar una norma más favorable, modificando la sentencia y reduciendo la pena, o absolver al condenado, pero lo que no está facultado a dictaminar será incrementar la pena de manera que resulte ser más gravosa para el condenado, por lo determinado en el Art. 494 inc. 4° CPrPn.</w:t>
      </w:r>
    </w:p>
    <w:p w:rsidR="00E4529F" w:rsidRPr="00100A52" w:rsidRDefault="00E4529F"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sz w:val="26"/>
          <w:szCs w:val="26"/>
        </w:rPr>
        <w:lastRenderedPageBreak/>
        <w:t xml:space="preserve">Y por último, con lo expresando en el </w:t>
      </w:r>
      <w:r w:rsidR="001E334A" w:rsidRPr="00100A52">
        <w:rPr>
          <w:rFonts w:ascii="Times New Roman" w:hAnsi="Times New Roman" w:cs="Times New Roman"/>
          <w:sz w:val="26"/>
          <w:szCs w:val="26"/>
        </w:rPr>
        <w:t>último</w:t>
      </w:r>
      <w:r w:rsidRPr="00100A52">
        <w:rPr>
          <w:rFonts w:ascii="Times New Roman" w:hAnsi="Times New Roman" w:cs="Times New Roman"/>
          <w:sz w:val="26"/>
          <w:szCs w:val="26"/>
        </w:rPr>
        <w:t xml:space="preserve"> inciso del Art. 494 CPrPn, esta nueva sentencia podrá ser recurrible, por medio del recurso de Apelación en el caso de haber sido tramitado frente a un tribunal de primera instancia; o en el caso de haber sido tratado ante un tribunal de segunda instancia podrá recurrir a través del recurso de Casación.</w:t>
      </w:r>
    </w:p>
    <w:p w:rsidR="00DC52E1" w:rsidRPr="00100A52" w:rsidRDefault="00DC52E1" w:rsidP="00707D9B">
      <w:pPr>
        <w:spacing w:before="240" w:line="360" w:lineRule="auto"/>
        <w:jc w:val="both"/>
        <w:rPr>
          <w:rFonts w:ascii="Times New Roman" w:hAnsi="Times New Roman" w:cs="Times New Roman"/>
          <w:sz w:val="26"/>
          <w:szCs w:val="26"/>
        </w:rPr>
      </w:pPr>
    </w:p>
    <w:p w:rsidR="00707D9B" w:rsidRPr="00100A52" w:rsidRDefault="00707D9B" w:rsidP="001054F5">
      <w:pPr>
        <w:pStyle w:val="Ttulo1"/>
        <w:numPr>
          <w:ilvl w:val="0"/>
          <w:numId w:val="38"/>
        </w:numPr>
        <w:jc w:val="both"/>
      </w:pPr>
      <w:bookmarkStart w:id="33" w:name="_Toc452461038"/>
      <w:r w:rsidRPr="00100A52">
        <w:t>CONSECUENCIAS JURÍDICAS DE LA ADMISIÓN A TRAMITE Y PRONUNCIAMIENTO DE SENTENCIA EN EL RECURSO DE REVISIÓN</w:t>
      </w:r>
      <w:bookmarkEnd w:id="33"/>
      <w:r w:rsidR="001054F5">
        <w:t>.</w:t>
      </w:r>
    </w:p>
    <w:p w:rsidR="00DC52E1" w:rsidRPr="00100A52" w:rsidRDefault="00DC52E1" w:rsidP="00601544">
      <w:pPr>
        <w:pStyle w:val="Ttulo1"/>
      </w:pPr>
    </w:p>
    <w:p w:rsidR="00707D9B" w:rsidRPr="00100A52" w:rsidRDefault="00707D9B" w:rsidP="00601544">
      <w:pPr>
        <w:pStyle w:val="Ttulo2"/>
        <w:numPr>
          <w:ilvl w:val="1"/>
          <w:numId w:val="38"/>
        </w:numPr>
        <w:rPr>
          <w:rFonts w:eastAsiaTheme="minorHAnsi"/>
          <w:b w:val="0"/>
          <w:lang w:val="es-ES" w:eastAsia="en-US"/>
        </w:rPr>
      </w:pPr>
      <w:bookmarkStart w:id="34" w:name="_Toc452461039"/>
      <w:r w:rsidRPr="00100A52">
        <w:rPr>
          <w:rFonts w:eastAsiaTheme="minorHAnsi"/>
          <w:b w:val="0"/>
          <w:lang w:val="es-ES" w:eastAsia="en-US"/>
        </w:rPr>
        <w:t>DURANTE EL PROCESO:</w:t>
      </w:r>
      <w:bookmarkEnd w:id="34"/>
    </w:p>
    <w:p w:rsidR="00707D9B" w:rsidRPr="00100A52" w:rsidRDefault="00707D9B" w:rsidP="00601544">
      <w:pPr>
        <w:pStyle w:val="Ttulo3"/>
        <w:rPr>
          <w:rFonts w:eastAsiaTheme="minorHAnsi"/>
          <w:lang w:val="es-ES" w:eastAsia="en-US"/>
        </w:rPr>
      </w:pPr>
    </w:p>
    <w:p w:rsidR="00707D9B" w:rsidRPr="00100A52" w:rsidRDefault="00100A52" w:rsidP="00601544">
      <w:pPr>
        <w:pStyle w:val="Ttulo3"/>
        <w:rPr>
          <w:rFonts w:eastAsiaTheme="minorHAnsi"/>
          <w:bCs/>
          <w:lang w:eastAsia="en-US"/>
        </w:rPr>
      </w:pPr>
      <w:bookmarkStart w:id="35" w:name="_Toc452461040"/>
      <w:r w:rsidRPr="00100A52">
        <w:rPr>
          <w:rFonts w:eastAsiaTheme="minorHAnsi"/>
          <w:bCs/>
          <w:lang w:eastAsia="en-US"/>
        </w:rPr>
        <w:t>4.1.1</w:t>
      </w:r>
      <w:r>
        <w:rPr>
          <w:rFonts w:eastAsiaTheme="minorHAnsi"/>
          <w:bCs/>
          <w:lang w:eastAsia="en-US"/>
        </w:rPr>
        <w:t>.</w:t>
      </w:r>
      <w:r w:rsidRPr="00100A52">
        <w:rPr>
          <w:rFonts w:eastAsiaTheme="minorHAnsi"/>
          <w:bCs/>
          <w:lang w:eastAsia="en-US"/>
        </w:rPr>
        <w:t xml:space="preserve"> EFECTO</w:t>
      </w:r>
      <w:r w:rsidR="00601544" w:rsidRPr="00100A52">
        <w:rPr>
          <w:rFonts w:eastAsiaTheme="minorHAnsi"/>
          <w:bCs/>
          <w:lang w:eastAsia="en-US"/>
        </w:rPr>
        <w:t xml:space="preserve"> SUSPENSIVO ART. 493 CPrPn</w:t>
      </w:r>
      <w:r w:rsidR="00DC52E1" w:rsidRPr="00100A52">
        <w:rPr>
          <w:rFonts w:eastAsiaTheme="minorHAnsi"/>
          <w:bCs/>
          <w:lang w:eastAsia="en-US"/>
        </w:rPr>
        <w:t>.</w:t>
      </w:r>
      <w:bookmarkEnd w:id="35"/>
    </w:p>
    <w:p w:rsidR="00601544" w:rsidRPr="00100A52" w:rsidRDefault="00601544" w:rsidP="00601544">
      <w:pPr>
        <w:rPr>
          <w:lang w:eastAsia="en-US"/>
        </w:rPr>
      </w:pP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“Durante la tramitación del recurso, el juez o tribunal podrá suspender la ejecución de la sentencia recurrida y disponer la libertad provisional del condenado o la aplicación de una medida cautelar no restrictiva de la libertad. La resolución será apelable con efecto suspensivo.”</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Como se sabe al hablar del recurso de revisión es evidente que nos encontramos frente a una sentencia firme y ejecutoriada para que este pueda operar, más sin embargo existen ciertos aspectos por los que la ley posibilita al tribunal competente, es decir el que conoció de dicho recurso extraordinario para poder suspender la ejecución de la sentencia mientras se dé la tramitación del mismo, facultándolo a su vez para decidir si deja en libertad provisional al condenado o le aplica una medida cautelar que no restrinja la libertad.</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En esta consecuencia del efecto suspensivo es necesario comprender que la persona que había sido acusada por la comisión de un hecho delictivo ya ha sido declarada culpable </w:t>
      </w:r>
      <w:r w:rsidRPr="00100A52">
        <w:rPr>
          <w:rFonts w:ascii="Times New Roman" w:eastAsiaTheme="minorHAnsi" w:hAnsi="Times New Roman" w:cs="Times New Roman"/>
          <w:sz w:val="26"/>
          <w:szCs w:val="26"/>
          <w:lang w:val="es-ES" w:eastAsia="en-US"/>
        </w:rPr>
        <w:lastRenderedPageBreak/>
        <w:t>desvirtuando así la presunción de inocencia de la que todo acusado de un hecho delictivo goza hasta que se demuestre lo contrario, y en este caso ya se ha demostrado que la persona acusada es culpable de lo que se le acusa, y más sin embargo a pesar de tratarse de tal circunstancia la ley permite que se dé la suspensión de la ejecución de la sentencia, pero dicha decisión no se da así nada más, sino que será el tribunal competente el que realizando un examen previo de las razones que motivan la revisión, la documentación presentada y las consecuencias que de ahí emanan, tomara una decisión, a través de resolución motivada y fundamentada.</w:t>
      </w:r>
    </w:p>
    <w:p w:rsid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Así mismo cuando existieren elementos que no dejen duda alguna para que proceda dicho recurso, la suspensión procederá sin más, para evitar mayores perjuicios al condenado de los que ya ha sufrido.</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b/>
      </w:r>
    </w:p>
    <w:p w:rsidR="00707D9B" w:rsidRPr="00100A52" w:rsidRDefault="00601544" w:rsidP="00601544">
      <w:pPr>
        <w:pStyle w:val="Ttulo3"/>
        <w:rPr>
          <w:rFonts w:eastAsiaTheme="minorHAnsi"/>
          <w:lang w:val="es-ES" w:eastAsia="en-US"/>
        </w:rPr>
      </w:pPr>
      <w:bookmarkStart w:id="36" w:name="_Toc452461041"/>
      <w:r w:rsidRPr="00100A52">
        <w:rPr>
          <w:rFonts w:eastAsiaTheme="minorHAnsi"/>
          <w:lang w:val="es-ES" w:eastAsia="en-US"/>
        </w:rPr>
        <w:t>4.1.2.  ANULACIÓN O REVISIÓN ART. 494 CPrPn</w:t>
      </w:r>
      <w:r w:rsidR="00DC52E1" w:rsidRPr="00100A52">
        <w:rPr>
          <w:rFonts w:eastAsiaTheme="minorHAnsi"/>
          <w:lang w:val="es-ES" w:eastAsia="en-US"/>
        </w:rPr>
        <w:t>.</w:t>
      </w:r>
      <w:bookmarkEnd w:id="36"/>
    </w:p>
    <w:p w:rsidR="00601544" w:rsidRPr="00100A52" w:rsidRDefault="00601544" w:rsidP="00601544">
      <w:pPr>
        <w:rPr>
          <w:lang w:val="es-ES" w:eastAsia="en-US"/>
        </w:rPr>
      </w:pP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1: “El juez o tribunal, al resolver la revisión podrá anular la sentencia, ordenando nuevo juicio cuando el caso lo requiera o pronunciando directamente la sentencia del caso.”</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En este primer aspecto que nos presenta esta consecuencia, la ley en si no indica en qué casos específicamente el tribunal competente procederá a dictar sentencia por sí mismo; o cuando anulara la sentencia ordenando nuevo juicio, lo que nos da a entender y concluir que será el juez quien deberá resolver en base a su criterio y libertad, cada caso, atendiendo a las circunstancias de cada uno.</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Mas sin embargo analizando cada caso el juzgador podrá determinar y decidir por medio de la documentación y prueba vertida en la tramitación del recurso, si procede o no la </w:t>
      </w:r>
      <w:r w:rsidRPr="00100A52">
        <w:rPr>
          <w:rFonts w:ascii="Times New Roman" w:eastAsiaTheme="minorHAnsi" w:hAnsi="Times New Roman" w:cs="Times New Roman"/>
          <w:sz w:val="26"/>
          <w:szCs w:val="26"/>
          <w:lang w:val="es-ES" w:eastAsia="en-US"/>
        </w:rPr>
        <w:lastRenderedPageBreak/>
        <w:t xml:space="preserve">anulación sin reenvío, evitando así demorarse en la remisión y celebración de un nuevo juicio.  </w:t>
      </w: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2: “Si la reenvía a nuevo juicio no podrán intervenir los jueces o jurados que conocieron.”</w:t>
      </w: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3: “En el nuevo juicio no se podrá absolver ni modificar la sentencia como consecuencia de una nueva apreciación de los mismos hechos del primero, con prescindencia de los motivos que hicieron admisible la revisión.”</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Estos dos incisos nos dan a entender que será procedente el reenvío a nuevo juicio cuando existan elementos de peso en los cuales sea evidente que ha existido un error judicial y una injusta decisión, y cuando esto sea así se dirigirá únicamente a comprobar si la sentencia que se anuló por sospecha de injusticia material, condenó verdaderamente a un inculpable, dejando sin competencia a los jueces que anteriormente habían conocido de dicho caso, y esto para salvaguardar la seguridad jurídica de la que goza toda persona, pues puede darse que el juez que conoció anteriormente tenga ya un juicio formado sobre los hechos, lo cual pondría en riesgo la imparcialidad del juez al momento de tomar una decisión. </w:t>
      </w: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4: “El fallo que se dicte en el nuevo juicio no podrá contener una sanción más grave que la impuesta en la primera sentencia.”</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Esto hace referencia a que si después de analizar toda la prueba vertida en nuevo juicio no existieran elementos solidos como para absolver al inculpado, la resolución a la que llegare el tribunal que conoció de dicho caso no podrá de ninguna manera en ella aplicar una sanción más grave que la que tenía este antes de que procediera el recurso de revisión; esto da a entender que solamente se le podrá aplicar al inculpado en la nueva sentencia una pena igual a la dictada en la primera sentencia o una más favorable, pero nunca una sanción </w:t>
      </w:r>
      <w:r w:rsidR="001024CF" w:rsidRPr="00100A52">
        <w:rPr>
          <w:rFonts w:ascii="Times New Roman" w:eastAsiaTheme="minorHAnsi" w:hAnsi="Times New Roman" w:cs="Times New Roman"/>
          <w:sz w:val="26"/>
          <w:szCs w:val="26"/>
          <w:lang w:val="es-ES" w:eastAsia="en-US"/>
        </w:rPr>
        <w:t>más</w:t>
      </w:r>
      <w:r w:rsidRPr="00100A52">
        <w:rPr>
          <w:rFonts w:ascii="Times New Roman" w:eastAsiaTheme="minorHAnsi" w:hAnsi="Times New Roman" w:cs="Times New Roman"/>
          <w:sz w:val="26"/>
          <w:szCs w:val="26"/>
          <w:lang w:val="es-ES" w:eastAsia="en-US"/>
        </w:rPr>
        <w:t xml:space="preserve"> grave.</w:t>
      </w: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lastRenderedPageBreak/>
        <w:t>Inc. 5: “La nueva sentencia que se dicte en virtud de la revisión admitirá apelación si es proveída por un tribunal de primera instancia o casación si es pronunciada en segunda instancia.”</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Aquí prácticamente establece que independientemente de la nueva sentencia dictada en este procedimiento, aún queda la facultad al sentenciado de poder recurrir a apelación de dicha sentencia si el que conoció fue un tribunal de primera instancia o a casación si conoció un tribunal de segunda instancia.</w:t>
      </w:r>
    </w:p>
    <w:p w:rsidR="00601544" w:rsidRPr="00100A52" w:rsidRDefault="00601544" w:rsidP="00707D9B">
      <w:pPr>
        <w:spacing w:line="360" w:lineRule="auto"/>
        <w:jc w:val="both"/>
        <w:rPr>
          <w:rFonts w:ascii="Times New Roman" w:eastAsiaTheme="minorHAnsi" w:hAnsi="Times New Roman" w:cs="Times New Roman"/>
          <w:sz w:val="26"/>
          <w:szCs w:val="26"/>
          <w:lang w:val="es-ES" w:eastAsia="en-US"/>
        </w:rPr>
      </w:pPr>
    </w:p>
    <w:p w:rsidR="00707D9B" w:rsidRPr="00100A52" w:rsidRDefault="00707D9B" w:rsidP="00601544">
      <w:pPr>
        <w:pStyle w:val="Ttulo2"/>
        <w:numPr>
          <w:ilvl w:val="1"/>
          <w:numId w:val="38"/>
        </w:numPr>
        <w:rPr>
          <w:rFonts w:eastAsiaTheme="minorHAnsi"/>
          <w:b w:val="0"/>
          <w:lang w:val="es-ES" w:eastAsia="en-US"/>
        </w:rPr>
      </w:pPr>
      <w:bookmarkStart w:id="37" w:name="_Toc452461042"/>
      <w:r w:rsidRPr="00100A52">
        <w:rPr>
          <w:rFonts w:eastAsiaTheme="minorHAnsi"/>
          <w:b w:val="0"/>
          <w:lang w:val="es-ES" w:eastAsia="en-US"/>
        </w:rPr>
        <w:t>POSTERIOR A LA NUEVA SENTENCIA.</w:t>
      </w:r>
      <w:bookmarkEnd w:id="37"/>
    </w:p>
    <w:p w:rsidR="00707D9B" w:rsidRPr="00100A52" w:rsidRDefault="00707D9B" w:rsidP="00601544">
      <w:pPr>
        <w:pStyle w:val="Ttulo3"/>
        <w:rPr>
          <w:rFonts w:eastAsiaTheme="minorHAnsi"/>
          <w:lang w:val="es-ES" w:eastAsia="en-US"/>
        </w:rPr>
      </w:pPr>
    </w:p>
    <w:p w:rsidR="00707D9B" w:rsidRPr="00100A52" w:rsidRDefault="00100A52" w:rsidP="00601544">
      <w:pPr>
        <w:pStyle w:val="Ttulo3"/>
        <w:rPr>
          <w:rFonts w:eastAsiaTheme="minorHAnsi"/>
          <w:bCs/>
          <w:lang w:val="es-ES" w:eastAsia="en-US"/>
        </w:rPr>
      </w:pPr>
      <w:bookmarkStart w:id="38" w:name="_Toc452461043"/>
      <w:r w:rsidRPr="00100A52">
        <w:rPr>
          <w:rFonts w:eastAsiaTheme="minorHAnsi"/>
          <w:bCs/>
          <w:lang w:val="es-ES" w:eastAsia="en-US"/>
        </w:rPr>
        <w:t>4.2.1</w:t>
      </w:r>
      <w:r>
        <w:rPr>
          <w:rFonts w:eastAsiaTheme="minorHAnsi"/>
          <w:bCs/>
          <w:lang w:val="es-ES" w:eastAsia="en-US"/>
        </w:rPr>
        <w:t>.</w:t>
      </w:r>
      <w:r w:rsidRPr="00100A52">
        <w:rPr>
          <w:rFonts w:eastAsiaTheme="minorHAnsi"/>
          <w:bCs/>
          <w:lang w:val="es-ES" w:eastAsia="en-US"/>
        </w:rPr>
        <w:t xml:space="preserve"> RESTITUCIÓN</w:t>
      </w:r>
      <w:r w:rsidR="00DC52E1" w:rsidRPr="00100A52">
        <w:rPr>
          <w:rFonts w:eastAsiaTheme="minorHAnsi"/>
          <w:bCs/>
          <w:lang w:val="es-ES" w:eastAsia="en-US"/>
        </w:rPr>
        <w:t xml:space="preserve"> AR</w:t>
      </w:r>
      <w:r w:rsidR="00601544" w:rsidRPr="00100A52">
        <w:rPr>
          <w:rFonts w:eastAsiaTheme="minorHAnsi"/>
          <w:bCs/>
          <w:lang w:val="es-ES" w:eastAsia="en-US"/>
        </w:rPr>
        <w:t>T. 495 CPrPn</w:t>
      </w:r>
      <w:bookmarkEnd w:id="38"/>
    </w:p>
    <w:p w:rsidR="00601544" w:rsidRPr="00100A52" w:rsidRDefault="00601544" w:rsidP="00601544">
      <w:pPr>
        <w:rPr>
          <w:lang w:val="es-ES" w:eastAsia="en-US"/>
        </w:rPr>
      </w:pP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“Cuando la sentencia sea absolutoria, se ordenará la restitución de la cantidad pagada en concepto de pena pecuniaria y los objetos decomisados, cuando sea posible.”</w:t>
      </w:r>
    </w:p>
    <w:p w:rsidR="00707D9B"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Con esta disposición lo que prácticamente se pretende es restituirle al condenado su situación jurídica a raíz de la revisión realizada, tratando en algún modo de reparar las consecuencias penales derivadas de la sentencia revisada, y es por ello que es procedente que se le devuelva al agraviado la multa que pudo haber pagado y los objetos que le hayan sido decomisados; lo anterior respecto a lo material, pero ahora si se habla de la privación de libertad que sufrió el condenado la reparación de tal situación no puede ser de otra manera más que a través de una indemnización por daños y perjuicios sufridos por el error judicial.</w:t>
      </w:r>
    </w:p>
    <w:p w:rsidR="008A4E8C" w:rsidRDefault="008A4E8C" w:rsidP="00707D9B">
      <w:pPr>
        <w:spacing w:line="360" w:lineRule="auto"/>
        <w:jc w:val="both"/>
        <w:rPr>
          <w:rFonts w:ascii="Times New Roman" w:eastAsiaTheme="minorHAnsi" w:hAnsi="Times New Roman" w:cs="Times New Roman"/>
          <w:sz w:val="26"/>
          <w:szCs w:val="26"/>
          <w:lang w:val="es-ES" w:eastAsia="en-US"/>
        </w:rPr>
      </w:pPr>
    </w:p>
    <w:p w:rsidR="008A4E8C" w:rsidRPr="00100A52" w:rsidRDefault="008A4E8C" w:rsidP="00707D9B">
      <w:pPr>
        <w:spacing w:line="360" w:lineRule="auto"/>
        <w:jc w:val="both"/>
        <w:rPr>
          <w:rFonts w:ascii="Times New Roman" w:eastAsiaTheme="minorHAnsi" w:hAnsi="Times New Roman" w:cs="Times New Roman"/>
          <w:sz w:val="26"/>
          <w:szCs w:val="26"/>
          <w:lang w:val="es-ES" w:eastAsia="en-US"/>
        </w:rPr>
      </w:pPr>
    </w:p>
    <w:p w:rsidR="00707D9B" w:rsidRDefault="00100A52" w:rsidP="00601544">
      <w:pPr>
        <w:pStyle w:val="Ttulo3"/>
        <w:rPr>
          <w:rFonts w:eastAsiaTheme="minorHAnsi"/>
          <w:lang w:val="es-ES" w:eastAsia="en-US"/>
        </w:rPr>
      </w:pPr>
      <w:bookmarkStart w:id="39" w:name="_Toc452461044"/>
      <w:r w:rsidRPr="00100A52">
        <w:rPr>
          <w:rFonts w:eastAsiaTheme="minorHAnsi"/>
          <w:lang w:val="es-ES" w:eastAsia="en-US"/>
        </w:rPr>
        <w:lastRenderedPageBreak/>
        <w:t>4.2.2</w:t>
      </w:r>
      <w:r>
        <w:rPr>
          <w:rFonts w:eastAsiaTheme="minorHAnsi"/>
          <w:lang w:val="es-ES" w:eastAsia="en-US"/>
        </w:rPr>
        <w:t>.</w:t>
      </w:r>
      <w:r w:rsidRPr="00100A52">
        <w:rPr>
          <w:rFonts w:eastAsiaTheme="minorHAnsi"/>
          <w:lang w:val="es-ES" w:eastAsia="en-US"/>
        </w:rPr>
        <w:t xml:space="preserve"> DAÑOS</w:t>
      </w:r>
      <w:r w:rsidR="00187939" w:rsidRPr="00100A52">
        <w:rPr>
          <w:rFonts w:eastAsiaTheme="minorHAnsi"/>
          <w:lang w:val="es-ES" w:eastAsia="en-US"/>
        </w:rPr>
        <w:t xml:space="preserve"> Y PERJUICIOS ART. 496 CPrPn</w:t>
      </w:r>
      <w:bookmarkEnd w:id="39"/>
    </w:p>
    <w:p w:rsidR="008A4E8C" w:rsidRPr="008A4E8C" w:rsidRDefault="008A4E8C" w:rsidP="008A4E8C">
      <w:pPr>
        <w:rPr>
          <w:lang w:val="es-ES" w:eastAsia="en-US"/>
        </w:rPr>
      </w:pP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1: “La nueva sentencia resolverá de oficio sobre la reparación de los daños y perjuicios causados por la sentencia anulada. Estos serán pagados por el Estado, salvo que el imputado haya contribuido dolosa o culposamente al error judicial.”</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Esta consecuencia hace referencia principalmente en que a raíz de la existencia de un error judicial se derivan los daños y perjuicios pues en un primer momento por ese error judicial se afectaron derechos fundamentales de la persona entre otros derechos; los daños y los perjuicios se fijaran en la nueva sentencia que se dicte como producto del recurso de revisión. Así mismo esta indemnización tiene su base en la constitución pues en el art.17 dice expresamente “en caso de revisión en materia penal el Estado indemnizará conforme a la ley a las víctimas de los errores judiciales debidamente comprobados”; por tanto es una obligación jurídica del Estado el responsabilizarse por los daños y perjuicios que haya sufrido el individuo y es a su vez un derecho subjetivo que tiene el inculpado referente a ella.</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La ley establece una excepción para que el condenado pueda hacer uso de su derecho de revisión y es que el individuo no haya contribuido dolosa o culposamente para que se diera el error judicial; es decir que si el individuo consciente e intencionalmente condujo a la confusión al juez para que dictara una sentencia indebida ya no tendría el inculpado la facultad de hacer uso de su derecho de revisión, puesto que este tipo de acciones están hasta penadas en nuestro código penal en su art. 304 bajo el tipo penal de simulación de delitos, es así como si el individuo se encontrara en esta situación no tuviera derecho a hacer uso de su derecho de revisión, por ende mucho menos tendría derecho al resarcimiento por daños y perjuicios.</w:t>
      </w:r>
    </w:p>
    <w:p w:rsidR="00707D9B" w:rsidRPr="00100A52" w:rsidRDefault="00001A2E"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Referente al</w:t>
      </w:r>
      <w:r w:rsidR="00707D9B" w:rsidRPr="00100A52">
        <w:rPr>
          <w:rFonts w:ascii="Times New Roman" w:eastAsiaTheme="minorHAnsi" w:hAnsi="Times New Roman" w:cs="Times New Roman"/>
          <w:sz w:val="26"/>
          <w:szCs w:val="26"/>
          <w:lang w:val="es-ES" w:eastAsia="en-US"/>
        </w:rPr>
        <w:t xml:space="preserve"> resarcimiento, en el art. 2 de la Cn nos establece que se reconoce expresamente la indemnización, conforme a la ley, por daños de carácter moral; mas sin </w:t>
      </w:r>
      <w:r w:rsidR="00707D9B" w:rsidRPr="00100A52">
        <w:rPr>
          <w:rFonts w:ascii="Times New Roman" w:eastAsiaTheme="minorHAnsi" w:hAnsi="Times New Roman" w:cs="Times New Roman"/>
          <w:sz w:val="26"/>
          <w:szCs w:val="26"/>
          <w:lang w:val="es-ES" w:eastAsia="en-US"/>
        </w:rPr>
        <w:lastRenderedPageBreak/>
        <w:t xml:space="preserve">embargo hay que tener claro que en algunos casos no se tiene derecho a tal indemnización puesto que en muchas ocasiones ha sido culpa del individuo el haber llegado </w:t>
      </w:r>
      <w:r w:rsidR="00DC52E1" w:rsidRPr="00100A52">
        <w:rPr>
          <w:rFonts w:ascii="Times New Roman" w:eastAsiaTheme="minorHAnsi" w:hAnsi="Times New Roman" w:cs="Times New Roman"/>
          <w:sz w:val="26"/>
          <w:szCs w:val="26"/>
          <w:lang w:val="es-ES" w:eastAsia="en-US"/>
        </w:rPr>
        <w:t>a una</w:t>
      </w:r>
      <w:r w:rsidR="00707D9B" w:rsidRPr="00100A52">
        <w:rPr>
          <w:rFonts w:ascii="Times New Roman" w:eastAsiaTheme="minorHAnsi" w:hAnsi="Times New Roman" w:cs="Times New Roman"/>
          <w:sz w:val="26"/>
          <w:szCs w:val="26"/>
          <w:lang w:val="es-ES" w:eastAsia="en-US"/>
        </w:rPr>
        <w:t xml:space="preserve"> sentencia condenatoria en su contra, como por ejemplo en los siguientes casos:</w:t>
      </w:r>
    </w:p>
    <w:p w:rsidR="00707D9B" w:rsidRPr="00100A52" w:rsidRDefault="00707D9B" w:rsidP="00707D9B">
      <w:pPr>
        <w:numPr>
          <w:ilvl w:val="0"/>
          <w:numId w:val="34"/>
        </w:numPr>
        <w:spacing w:line="360" w:lineRule="auto"/>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El primero caso es cuando el inculpado actuando dolosamente buscara la confusión del juez, dictando </w:t>
      </w:r>
      <w:r w:rsidR="00DC52E1" w:rsidRPr="00100A52">
        <w:rPr>
          <w:rFonts w:ascii="Times New Roman" w:eastAsiaTheme="minorHAnsi" w:hAnsi="Times New Roman" w:cs="Times New Roman"/>
          <w:sz w:val="26"/>
          <w:szCs w:val="26"/>
          <w:lang w:val="es-ES" w:eastAsia="en-US"/>
        </w:rPr>
        <w:t>esta sentencia indebida</w:t>
      </w:r>
      <w:r w:rsidRPr="00100A52">
        <w:rPr>
          <w:rFonts w:ascii="Times New Roman" w:eastAsiaTheme="minorHAnsi" w:hAnsi="Times New Roman" w:cs="Times New Roman"/>
          <w:sz w:val="26"/>
          <w:szCs w:val="26"/>
          <w:lang w:val="es-ES" w:eastAsia="en-US"/>
        </w:rPr>
        <w:t>, es lo lógico que no tendría derecho a la reparación por daños y perjuicios pues el imputado actuó con toda la intención y de forma consciente, buscando la confusión del juez, cayendo este en un error judicial.</w:t>
      </w:r>
    </w:p>
    <w:p w:rsidR="00707D9B" w:rsidRDefault="00707D9B" w:rsidP="00707D9B">
      <w:pPr>
        <w:numPr>
          <w:ilvl w:val="0"/>
          <w:numId w:val="34"/>
        </w:numPr>
        <w:spacing w:line="360" w:lineRule="auto"/>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Otro caso es cuando el inculpado actuando culposamente ocasionare igualmente confusión en el juez dándole indicios de lo contrario a la realidad, ocasionando de igual manera una sentencia indebida, como cuando por ejemplo el inculpado durante el proceso guardare silencio sobre un hecho determinado que fuera de suma importancia y decisivo, así como cuando este guardare silencio de alguna circunstancia que le hubiere eximido de responsabilidad penal, y es lógico que no tendría derecho a la reparación por daños y perjuicios porque al igual que en el caso anterior el con todo su poder decisión, lo que decide conscientemente es actuar contrario a la ley, por lo cual pierde su derecho a que le indemnicen, más sin embargo en la doctrina aún se sostiene que para efectos de privar a una persona de su derecho a indemnizarlo la culpa debe ser grave.</w:t>
      </w:r>
    </w:p>
    <w:p w:rsidR="008A4E8C" w:rsidRPr="00100A52" w:rsidRDefault="008A4E8C" w:rsidP="008A4E8C">
      <w:pPr>
        <w:spacing w:line="360" w:lineRule="auto"/>
        <w:ind w:left="720"/>
        <w:contextualSpacing/>
        <w:jc w:val="both"/>
        <w:rPr>
          <w:rFonts w:ascii="Times New Roman" w:eastAsiaTheme="minorHAnsi" w:hAnsi="Times New Roman" w:cs="Times New Roman"/>
          <w:sz w:val="26"/>
          <w:szCs w:val="26"/>
          <w:lang w:val="es-ES" w:eastAsia="en-US"/>
        </w:rPr>
      </w:pPr>
    </w:p>
    <w:p w:rsidR="00707D9B" w:rsidRPr="00100A52" w:rsidRDefault="00707D9B" w:rsidP="001054F5">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2: La reparación civil sólo podrá acordarse a favor del imputado o de sus herederos.</w:t>
      </w:r>
    </w:p>
    <w:p w:rsidR="001054F5" w:rsidRDefault="00707D9B" w:rsidP="001054F5">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En este inciso es poco lo que hay que hablar pues basta con comprender que el beneficiario del derecho a la indemnización es el imputado y solo en caso de fallecimiento de este es que tendrán derecho sus herederos.</w:t>
      </w:r>
    </w:p>
    <w:p w:rsidR="001054F5" w:rsidRPr="00100A52" w:rsidRDefault="001054F5" w:rsidP="001054F5">
      <w:pPr>
        <w:spacing w:line="360" w:lineRule="auto"/>
        <w:jc w:val="both"/>
        <w:rPr>
          <w:rFonts w:ascii="Times New Roman" w:eastAsiaTheme="minorHAnsi" w:hAnsi="Times New Roman" w:cs="Times New Roman"/>
          <w:sz w:val="26"/>
          <w:szCs w:val="26"/>
          <w:lang w:val="es-ES" w:eastAsia="en-US"/>
        </w:rPr>
      </w:pPr>
    </w:p>
    <w:p w:rsidR="00DC52E1" w:rsidRDefault="00707D9B" w:rsidP="001054F5">
      <w:pPr>
        <w:pStyle w:val="Ttulo2"/>
        <w:numPr>
          <w:ilvl w:val="1"/>
          <w:numId w:val="38"/>
        </w:numPr>
        <w:rPr>
          <w:rFonts w:eastAsiaTheme="minorHAnsi"/>
          <w:b w:val="0"/>
          <w:lang w:val="es-ES" w:eastAsia="en-US"/>
        </w:rPr>
      </w:pPr>
      <w:bookmarkStart w:id="40" w:name="_Toc452461045"/>
      <w:r w:rsidRPr="00100A52">
        <w:rPr>
          <w:rFonts w:eastAsiaTheme="minorHAnsi"/>
          <w:b w:val="0"/>
          <w:lang w:val="es-ES" w:eastAsia="en-US"/>
        </w:rPr>
        <w:t xml:space="preserve">OTRAS CONSECUENCIAS DEL RECURSO DE </w:t>
      </w:r>
      <w:r w:rsidR="00DC52E1" w:rsidRPr="00100A52">
        <w:rPr>
          <w:rFonts w:eastAsiaTheme="minorHAnsi"/>
          <w:b w:val="0"/>
          <w:lang w:val="es-ES" w:eastAsia="en-US"/>
        </w:rPr>
        <w:t>REVISIÓN</w:t>
      </w:r>
      <w:r w:rsidRPr="00100A52">
        <w:rPr>
          <w:rFonts w:eastAsiaTheme="minorHAnsi"/>
          <w:b w:val="0"/>
          <w:lang w:val="es-ES" w:eastAsia="en-US"/>
        </w:rPr>
        <w:t>.</w:t>
      </w:r>
      <w:bookmarkEnd w:id="40"/>
    </w:p>
    <w:p w:rsidR="001054F5" w:rsidRPr="001054F5" w:rsidRDefault="001054F5" w:rsidP="001054F5">
      <w:pPr>
        <w:rPr>
          <w:lang w:val="es-ES" w:eastAsia="en-US"/>
        </w:rPr>
      </w:pPr>
    </w:p>
    <w:p w:rsidR="00707D9B" w:rsidRPr="00100A52" w:rsidRDefault="00187939" w:rsidP="00187939">
      <w:pPr>
        <w:pStyle w:val="Ttulo3"/>
        <w:rPr>
          <w:rFonts w:eastAsiaTheme="minorHAnsi"/>
          <w:lang w:val="es-ES" w:eastAsia="en-US"/>
        </w:rPr>
      </w:pPr>
      <w:bookmarkStart w:id="41" w:name="_Toc452461046"/>
      <w:r w:rsidRPr="00100A52">
        <w:rPr>
          <w:rFonts w:eastAsiaTheme="minorHAnsi"/>
          <w:lang w:val="es-ES" w:eastAsia="en-US"/>
        </w:rPr>
        <w:t>4.3.1 RECHAZO Y COSTAS ART. 497 CprPn</w:t>
      </w:r>
      <w:bookmarkEnd w:id="41"/>
    </w:p>
    <w:p w:rsidR="00187939" w:rsidRPr="00100A52" w:rsidRDefault="00187939" w:rsidP="00187939">
      <w:pPr>
        <w:rPr>
          <w:lang w:val="es-ES" w:eastAsia="en-US"/>
        </w:rPr>
      </w:pP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1: “El rechazo de la solicitud de revisión no impedirá la interposición de un nuevo recurso fundado en motivos distintos.”</w:t>
      </w:r>
    </w:p>
    <w:p w:rsidR="00707D9B" w:rsidRPr="00100A52" w:rsidRDefault="00707D9B" w:rsidP="00707D9B">
      <w:pPr>
        <w:spacing w:line="360" w:lineRule="auto"/>
        <w:jc w:val="both"/>
        <w:rPr>
          <w:rFonts w:ascii="Times New Roman" w:eastAsiaTheme="minorHAnsi" w:hAnsi="Times New Roman" w:cs="Times New Roman"/>
          <w:i/>
          <w:sz w:val="26"/>
          <w:szCs w:val="26"/>
          <w:lang w:val="es-ES" w:eastAsia="en-US"/>
        </w:rPr>
      </w:pPr>
      <w:r w:rsidRPr="00100A52">
        <w:rPr>
          <w:rFonts w:ascii="Times New Roman" w:eastAsiaTheme="minorHAnsi" w:hAnsi="Times New Roman" w:cs="Times New Roman"/>
          <w:i/>
          <w:sz w:val="26"/>
          <w:szCs w:val="26"/>
          <w:lang w:val="es-ES" w:eastAsia="en-US"/>
        </w:rPr>
        <w:t>Inc. 2: “Las costas del recurso rechazado estarán siempre a cargo de quien lo interpuso.”</w:t>
      </w:r>
    </w:p>
    <w:p w:rsidR="00707D9B" w:rsidRPr="00100A52" w:rsidRDefault="00707D9B" w:rsidP="00707D9B">
      <w:pPr>
        <w:spacing w:line="360" w:lineRule="auto"/>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En este caso se derivan otras consecuencias jurídicas del recurso de revisión de naturaleza heterogénea como lo son:</w:t>
      </w:r>
    </w:p>
    <w:p w:rsidR="00707D9B" w:rsidRPr="00100A52" w:rsidRDefault="00707D9B" w:rsidP="00707D9B">
      <w:pPr>
        <w:numPr>
          <w:ilvl w:val="0"/>
          <w:numId w:val="35"/>
        </w:numPr>
        <w:spacing w:line="360" w:lineRule="auto"/>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Referentes a la imposición de costas y;</w:t>
      </w:r>
    </w:p>
    <w:p w:rsidR="00707D9B" w:rsidRPr="00100A52" w:rsidRDefault="00707D9B" w:rsidP="00707D9B">
      <w:pPr>
        <w:numPr>
          <w:ilvl w:val="0"/>
          <w:numId w:val="35"/>
        </w:numPr>
        <w:spacing w:line="360" w:lineRule="auto"/>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A los límites de la cosa juzgada.</w:t>
      </w:r>
    </w:p>
    <w:p w:rsidR="00187939" w:rsidRPr="00100A52" w:rsidRDefault="00187939" w:rsidP="00187939">
      <w:pPr>
        <w:spacing w:line="360" w:lineRule="auto"/>
        <w:ind w:left="720"/>
        <w:contextualSpacing/>
        <w:jc w:val="both"/>
        <w:rPr>
          <w:rFonts w:ascii="Times New Roman" w:eastAsiaTheme="minorHAnsi" w:hAnsi="Times New Roman" w:cs="Times New Roman"/>
          <w:sz w:val="26"/>
          <w:szCs w:val="26"/>
          <w:lang w:val="es-ES" w:eastAsia="en-US"/>
        </w:rPr>
      </w:pPr>
    </w:p>
    <w:p w:rsidR="00707D9B" w:rsidRPr="00100A52" w:rsidRDefault="00DC52E1" w:rsidP="00707D9B">
      <w:pPr>
        <w:numPr>
          <w:ilvl w:val="0"/>
          <w:numId w:val="36"/>
        </w:numPr>
        <w:spacing w:line="360" w:lineRule="auto"/>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REFERENTE A LA IMPOSICIÓN DE COSTAS: </w:t>
      </w:r>
      <w:r w:rsidR="00707D9B" w:rsidRPr="00100A52">
        <w:rPr>
          <w:rFonts w:ascii="Times New Roman" w:eastAsiaTheme="minorHAnsi" w:hAnsi="Times New Roman" w:cs="Times New Roman"/>
          <w:sz w:val="26"/>
          <w:szCs w:val="26"/>
          <w:lang w:val="es-ES" w:eastAsia="en-US"/>
        </w:rPr>
        <w:t>se acoge el criterio del vencimiento objetivo que hace referencia a que se impondrán las costas a la parte que haya promovido el recurso de revisión en el caso que este haya sido rechazado, y este precepto deberá aplicarse ya sea que el rechazo haya sido por motivos de fondo o motivos formales.</w:t>
      </w:r>
    </w:p>
    <w:p w:rsidR="00707D9B" w:rsidRPr="00100A52" w:rsidRDefault="00707D9B" w:rsidP="00707D9B">
      <w:pPr>
        <w:spacing w:line="360" w:lineRule="auto"/>
        <w:ind w:left="720"/>
        <w:contextualSpacing/>
        <w:jc w:val="both"/>
        <w:rPr>
          <w:rFonts w:ascii="Times New Roman" w:eastAsiaTheme="minorHAnsi" w:hAnsi="Times New Roman" w:cs="Times New Roman"/>
          <w:sz w:val="26"/>
          <w:szCs w:val="26"/>
          <w:lang w:val="es-ES" w:eastAsia="en-US"/>
        </w:rPr>
      </w:pPr>
    </w:p>
    <w:p w:rsidR="00707D9B" w:rsidRPr="00100A52" w:rsidRDefault="00001A2E" w:rsidP="00707D9B">
      <w:pPr>
        <w:numPr>
          <w:ilvl w:val="0"/>
          <w:numId w:val="36"/>
        </w:numPr>
        <w:spacing w:line="360" w:lineRule="auto"/>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 xml:space="preserve">REFERENTE A LOS LÍMITES DE LA COSA JUZGADA: </w:t>
      </w:r>
      <w:r w:rsidR="00707D9B" w:rsidRPr="00100A52">
        <w:rPr>
          <w:rFonts w:ascii="Times New Roman" w:eastAsiaTheme="minorHAnsi" w:hAnsi="Times New Roman" w:cs="Times New Roman"/>
          <w:sz w:val="26"/>
          <w:szCs w:val="26"/>
          <w:lang w:val="es-ES" w:eastAsia="en-US"/>
        </w:rPr>
        <w:t>aquí en primer lugar es importante comprender que cuando el recurso de revisión sea desestimado, eso no significa que este no pueda ser planteado nuevamente solamente con la diferencia que debe ser basado en motivos o circunstancias diferentes a las plantadas en la anterior imposición.</w:t>
      </w:r>
    </w:p>
    <w:p w:rsidR="00707D9B" w:rsidRPr="00100A52" w:rsidRDefault="00707D9B" w:rsidP="00707D9B">
      <w:pPr>
        <w:spacing w:line="360" w:lineRule="auto"/>
        <w:ind w:left="720"/>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lastRenderedPageBreak/>
        <w:t>Luego al hablar de motivos distintos deben entenderse que deben ser estos hechos generadores distintos a los planteados anteriormente en la primera interposición del recurso que fue declarado sin lugar y cuando se tratare de un mismo motivo el que fuera causa de volver a plantearse el recurso, deberá este fundamentarse de manera diferente al igual que sus elementos de juicio.</w:t>
      </w:r>
    </w:p>
    <w:p w:rsidR="00707D9B" w:rsidRPr="00100A52" w:rsidRDefault="00707D9B" w:rsidP="00707D9B">
      <w:pPr>
        <w:spacing w:line="360" w:lineRule="auto"/>
        <w:ind w:left="720"/>
        <w:contextualSpacing/>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Si todo se diera de manera tal como lo expuesto anteriormente, deberá realizarse el trámite nuevamente, sin influir de alguna manera el periodo de revisión que se interpuso con anterioridad, esto con la excepción de que si el nuevo recurso que se interpusiera se fundare en elementos que unidos a los elementos que motivaron el anterior recurso se coadyuvaren, de manera tal que como resultado de que se coadyuvaren se complementaran la prueba anterior con la nueva; si esto sucediera y se diera así la unión de los dos recursos, podría de algún modo concluirse si efectivamente el individuo acusado es culpable de lo que se le acusa o si por el contrario se comprueba que es inocente y por ende no tuvo participación alguna en el hecho delictivo del que se le acusa; y es así que de la integración de ambos resultara un nuevo motivo que autorice o de lugar a la interposición del segundo recurso.</w:t>
      </w:r>
    </w:p>
    <w:p w:rsidR="00707D9B" w:rsidRDefault="00707D9B" w:rsidP="00187939">
      <w:pPr>
        <w:spacing w:line="360" w:lineRule="auto"/>
        <w:ind w:left="720"/>
        <w:jc w:val="both"/>
        <w:rPr>
          <w:rFonts w:ascii="Times New Roman" w:eastAsiaTheme="minorHAnsi" w:hAnsi="Times New Roman" w:cs="Times New Roman"/>
          <w:sz w:val="26"/>
          <w:szCs w:val="26"/>
          <w:lang w:val="es-ES" w:eastAsia="en-US"/>
        </w:rPr>
      </w:pPr>
      <w:r w:rsidRPr="00100A52">
        <w:rPr>
          <w:rFonts w:ascii="Times New Roman" w:eastAsiaTheme="minorHAnsi" w:hAnsi="Times New Roman" w:cs="Times New Roman"/>
          <w:sz w:val="26"/>
          <w:szCs w:val="26"/>
          <w:lang w:val="es-ES" w:eastAsia="en-US"/>
        </w:rPr>
        <w:t>Y por último es importante mencionar que si se diera el rechazo del recurso, por motivos puramente formales este se podrá volver a plantear posteriormente a la subsanación de los mismos, que hayan sido apreciados por el tribunal que conoció del recurso de revisión.</w:t>
      </w:r>
    </w:p>
    <w:p w:rsidR="00100A52" w:rsidRDefault="00100A52" w:rsidP="00187939">
      <w:pPr>
        <w:spacing w:line="360" w:lineRule="auto"/>
        <w:ind w:left="720"/>
        <w:jc w:val="both"/>
        <w:rPr>
          <w:rFonts w:ascii="Times New Roman" w:eastAsiaTheme="minorHAnsi" w:hAnsi="Times New Roman" w:cs="Times New Roman"/>
          <w:sz w:val="26"/>
          <w:szCs w:val="26"/>
          <w:lang w:val="es-ES" w:eastAsia="en-US"/>
        </w:rPr>
      </w:pPr>
    </w:p>
    <w:p w:rsidR="00100A52" w:rsidRDefault="00100A52" w:rsidP="00187939">
      <w:pPr>
        <w:spacing w:line="360" w:lineRule="auto"/>
        <w:ind w:left="720"/>
        <w:jc w:val="both"/>
        <w:rPr>
          <w:rFonts w:ascii="Times New Roman" w:eastAsiaTheme="minorHAnsi" w:hAnsi="Times New Roman" w:cs="Times New Roman"/>
          <w:sz w:val="26"/>
          <w:szCs w:val="26"/>
          <w:lang w:val="es-ES" w:eastAsia="en-US"/>
        </w:rPr>
      </w:pPr>
    </w:p>
    <w:p w:rsidR="00100A52" w:rsidRDefault="00100A52" w:rsidP="00187939">
      <w:pPr>
        <w:spacing w:line="360" w:lineRule="auto"/>
        <w:ind w:left="720"/>
        <w:jc w:val="both"/>
        <w:rPr>
          <w:rFonts w:ascii="Times New Roman" w:eastAsiaTheme="minorHAnsi" w:hAnsi="Times New Roman" w:cs="Times New Roman"/>
          <w:sz w:val="26"/>
          <w:szCs w:val="26"/>
          <w:lang w:val="es-ES" w:eastAsia="en-US"/>
        </w:rPr>
      </w:pPr>
    </w:p>
    <w:p w:rsidR="00100A52" w:rsidRDefault="00100A52" w:rsidP="008A4E8C">
      <w:pPr>
        <w:spacing w:line="360" w:lineRule="auto"/>
        <w:jc w:val="both"/>
        <w:rPr>
          <w:rFonts w:ascii="Times New Roman" w:eastAsiaTheme="minorHAnsi" w:hAnsi="Times New Roman" w:cs="Times New Roman"/>
          <w:sz w:val="26"/>
          <w:szCs w:val="26"/>
          <w:lang w:val="es-ES" w:eastAsia="en-US"/>
        </w:rPr>
      </w:pPr>
    </w:p>
    <w:p w:rsidR="008A4E8C" w:rsidRPr="00100A52" w:rsidRDefault="008A4E8C" w:rsidP="008A4E8C">
      <w:pPr>
        <w:spacing w:line="360" w:lineRule="auto"/>
        <w:jc w:val="both"/>
        <w:rPr>
          <w:rFonts w:ascii="Times New Roman" w:eastAsiaTheme="minorHAnsi" w:hAnsi="Times New Roman" w:cs="Times New Roman"/>
          <w:sz w:val="26"/>
          <w:szCs w:val="26"/>
          <w:lang w:val="es-ES" w:eastAsia="en-US"/>
        </w:rPr>
      </w:pPr>
    </w:p>
    <w:p w:rsidR="00187939" w:rsidRPr="00100A52" w:rsidRDefault="00187939" w:rsidP="00187939">
      <w:pPr>
        <w:pStyle w:val="Ttulo1"/>
        <w:jc w:val="center"/>
        <w:rPr>
          <w:shd w:val="clear" w:color="auto" w:fill="FEFEFE"/>
        </w:rPr>
      </w:pPr>
      <w:bookmarkStart w:id="42" w:name="_Toc452461047"/>
      <w:r w:rsidRPr="00100A52">
        <w:rPr>
          <w:shd w:val="clear" w:color="auto" w:fill="FEFEFE"/>
        </w:rPr>
        <w:t>CONCLUSIÓN</w:t>
      </w:r>
      <w:bookmarkEnd w:id="42"/>
    </w:p>
    <w:p w:rsidR="00187939" w:rsidRPr="00100A52" w:rsidRDefault="00187939" w:rsidP="00707D9B">
      <w:pPr>
        <w:spacing w:before="240" w:line="360" w:lineRule="auto"/>
        <w:jc w:val="both"/>
        <w:rPr>
          <w:rFonts w:ascii="Times New Roman" w:hAnsi="Times New Roman" w:cs="Times New Roman"/>
          <w:color w:val="4B4F56"/>
          <w:sz w:val="26"/>
          <w:szCs w:val="26"/>
          <w:shd w:val="clear" w:color="auto" w:fill="FEFEFE"/>
        </w:rPr>
      </w:pPr>
      <w:r w:rsidRPr="00100A52">
        <w:rPr>
          <w:rFonts w:ascii="Times New Roman" w:hAnsi="Times New Roman" w:cs="Times New Roman"/>
          <w:color w:val="4B4F56"/>
          <w:sz w:val="26"/>
          <w:szCs w:val="26"/>
          <w:shd w:val="clear" w:color="auto" w:fill="FEFEFE"/>
        </w:rPr>
        <w:t xml:space="preserve">La revisión de sentencias firmes, regulada en Libro Cuarto, del Código Procesal Penal, constituye una verdadera innovación en esta materia, por cuanto se profiere contra sentencias que ya no admiten recurso alguno y que han pasado en autoridad de cosa juzgada; dicha innovación está referida a que antes era imposible revisar una sentencia firme, ya que la concepción de cosa juzgada era inamovible y su principal novedad es la articulación de un motivo especifico. </w:t>
      </w:r>
    </w:p>
    <w:p w:rsidR="00187939" w:rsidRPr="00100A52" w:rsidRDefault="00187939" w:rsidP="00707D9B">
      <w:pPr>
        <w:spacing w:before="240" w:line="360" w:lineRule="auto"/>
        <w:jc w:val="both"/>
        <w:rPr>
          <w:rFonts w:ascii="Times New Roman" w:hAnsi="Times New Roman" w:cs="Times New Roman"/>
          <w:color w:val="4B4F56"/>
          <w:sz w:val="26"/>
          <w:szCs w:val="26"/>
          <w:shd w:val="clear" w:color="auto" w:fill="FEFEFE"/>
        </w:rPr>
      </w:pPr>
      <w:r w:rsidRPr="00100A52">
        <w:rPr>
          <w:rFonts w:ascii="Times New Roman" w:hAnsi="Times New Roman" w:cs="Times New Roman"/>
          <w:color w:val="4B4F56"/>
          <w:sz w:val="26"/>
          <w:szCs w:val="26"/>
          <w:shd w:val="clear" w:color="auto" w:fill="FEFEFE"/>
        </w:rPr>
        <w:t>Aunque se le denomine medio de impugnación de revisión de sentencias firmes, se colige que no toda sentencia firme es objeto de revisión, ya que lo importante es reconocer si dicha sentencia produce efectos de cosa juzgada; entendiéndose como tal a la cosa juzgada material en la cual se aprecian los verdaderos efectos jurídicos de esta institución, y no a la cosa juzgada formal en donde encontramos los efectos propios de la firmeza de las resoluciones judiciales, por tanto, al referirse a la revisión de sentencias firmes, se entiende a aquellas que producen efectos de cosa juzgada material, pues es, en esta donde concurren las verdaderas propiedades y cualidades inherentes a la institución procesal de la cosa juzgada. El proceso de revisión de sentencias firmes, como todo proceso impugnativo supone la existencia de un procedimiento especial para su tramitación, es así, que en un primer momento opera conforme a las reglas, requisitos y formalidades del proceso según lo dispuesto por los artículos 489 y siguientes del Código Procesal Penal cuando se refiera a la presentación del escrito de solicitud de revisión, su admisión, el emplazamiento y las alegaciones de defensa, y a lo que constituye el objeto del proceso de revisión de la sentencia firme, es decir, en lo referente a la citación a la audiencia, desarrollo de la audiencia, la prueba y la sentencia.</w:t>
      </w:r>
    </w:p>
    <w:p w:rsidR="00187939" w:rsidRPr="00100A52" w:rsidRDefault="00187939" w:rsidP="00707D9B">
      <w:pPr>
        <w:spacing w:before="240" w:line="360" w:lineRule="auto"/>
        <w:jc w:val="both"/>
        <w:rPr>
          <w:rFonts w:ascii="Times New Roman" w:hAnsi="Times New Roman" w:cs="Times New Roman"/>
          <w:color w:val="4B4F56"/>
          <w:sz w:val="26"/>
          <w:szCs w:val="26"/>
          <w:shd w:val="clear" w:color="auto" w:fill="FEFEFE"/>
        </w:rPr>
      </w:pPr>
      <w:r w:rsidRPr="00100A52">
        <w:rPr>
          <w:rFonts w:ascii="Times New Roman" w:hAnsi="Times New Roman" w:cs="Times New Roman"/>
          <w:color w:val="4B4F56"/>
          <w:sz w:val="26"/>
          <w:szCs w:val="26"/>
          <w:shd w:val="clear" w:color="auto" w:fill="FEFEFE"/>
        </w:rPr>
        <w:t xml:space="preserve"> Por todo lo estudiado y anteriormente desarrollado podemos llegar a la conclusión que de acuerdo con la fisionomía que le ha impuesto el ordenamiento procesal penal vigente </w:t>
      </w:r>
      <w:r w:rsidRPr="00100A52">
        <w:rPr>
          <w:rFonts w:ascii="Times New Roman" w:hAnsi="Times New Roman" w:cs="Times New Roman"/>
          <w:color w:val="4B4F56"/>
          <w:sz w:val="26"/>
          <w:szCs w:val="26"/>
          <w:shd w:val="clear" w:color="auto" w:fill="FEFEFE"/>
        </w:rPr>
        <w:lastRenderedPageBreak/>
        <w:t>en la República, el denominado Recurso de Revisión puede definirse como el remedio procesal que, dirigido contra las sentencias condenatorias pasadas en autoridad de cosa juzgada, tiende, en un aspecto, a demostrar, mediante la alegación de circunstancias ajenas al proceso fenecido por ser sobrevinientes o desconocidas al tiempo de dictarse la sentencia final, que el hecho no existió o no fue cometido por el condenado o encuadra en una norma más favorable. Funciona, pues, por una parte, para invalidar, frente a la concurrencia de motivos de excepción, la sentencia que condeno a un inocente, o para obtener a morigeración de la pena aplicada al culpable y, por otra parte, como medio de hacer efectivo el Principio de Justicia y seguridad jurídica. Del concepto precedentemente enunciado se sigue que se hallan fuera del marco de la revisión las sentencias absolutorias y las resoluciones que disponen el sobreseimiento del imputado. La misma reflexión es extensiva a la enmienda de los errores de hecho o de derecho, así como de los vicios procesales que pusieron afectar a la sentencia en la comprensión de las circunstancias involucradas en el proceso, porque ellos no se encuentran referidos a elementos de convicción obtenidos con posterioridad a la condena.</w:t>
      </w:r>
    </w:p>
    <w:p w:rsidR="00707D9B" w:rsidRPr="00100A52" w:rsidRDefault="00187939" w:rsidP="00707D9B">
      <w:pPr>
        <w:spacing w:before="240" w:line="360" w:lineRule="auto"/>
        <w:jc w:val="both"/>
        <w:rPr>
          <w:rFonts w:ascii="Times New Roman" w:hAnsi="Times New Roman" w:cs="Times New Roman"/>
          <w:sz w:val="26"/>
          <w:szCs w:val="26"/>
        </w:rPr>
      </w:pPr>
      <w:r w:rsidRPr="00100A52">
        <w:rPr>
          <w:rFonts w:ascii="Times New Roman" w:hAnsi="Times New Roman" w:cs="Times New Roman"/>
          <w:color w:val="4B4F56"/>
          <w:sz w:val="26"/>
          <w:szCs w:val="26"/>
          <w:shd w:val="clear" w:color="auto" w:fill="FEFEFE"/>
        </w:rPr>
        <w:t xml:space="preserve"> Asimismo, se halla encaminada la revisión a afectar la vigencia de un fallo provisto de la eficacia de la cosa juzgada, y no existe plazo alguno de caducidad para su interposición. Y aunque lo hemos visto y estudiado como un recurso, también podríamos entenderlo que queda fuera del ámbito de los recursos y puede caracterizarse como una pretensión invalidatoria autónoma, que puede eventualmente conducir al pronunciamiento de una sentencia absolutoria o generar sustanciación de un nuevo juicio.</w:t>
      </w:r>
    </w:p>
    <w:p w:rsidR="00707D9B" w:rsidRPr="00100A52" w:rsidRDefault="00707D9B" w:rsidP="00707D9B">
      <w:pPr>
        <w:pStyle w:val="Ttulo1"/>
        <w:spacing w:line="360" w:lineRule="auto"/>
        <w:rPr>
          <w:rFonts w:cs="Times New Roman"/>
          <w:sz w:val="26"/>
          <w:szCs w:val="26"/>
        </w:rPr>
      </w:pPr>
    </w:p>
    <w:p w:rsidR="00187939" w:rsidRPr="00100A52" w:rsidRDefault="00187939" w:rsidP="00187939"/>
    <w:p w:rsidR="00187939" w:rsidRPr="00100A52" w:rsidRDefault="00187939" w:rsidP="00187939"/>
    <w:p w:rsidR="00187939" w:rsidRPr="00100A52" w:rsidRDefault="00187939" w:rsidP="00187939"/>
    <w:p w:rsidR="00187939" w:rsidRPr="00100A52" w:rsidRDefault="00187939" w:rsidP="00187939"/>
    <w:p w:rsidR="00187939" w:rsidRPr="00100A52" w:rsidRDefault="00187939" w:rsidP="00187939"/>
    <w:p w:rsidR="00100A52" w:rsidRPr="00100A52" w:rsidRDefault="00100A52" w:rsidP="00100A52">
      <w:pPr>
        <w:jc w:val="center"/>
        <w:rPr>
          <w:rFonts w:ascii="Times New Roman" w:hAnsi="Times New Roman" w:cs="Times New Roman"/>
          <w:sz w:val="32"/>
        </w:rPr>
      </w:pPr>
      <w:r>
        <w:rPr>
          <w:rFonts w:ascii="Times New Roman" w:hAnsi="Times New Roman" w:cs="Times New Roman"/>
          <w:sz w:val="32"/>
        </w:rPr>
        <w:t>BIBLIOGRAFÍA</w:t>
      </w:r>
    </w:p>
    <w:sdt>
      <w:sdtPr>
        <w:rPr>
          <w:rFonts w:asciiTheme="minorHAnsi" w:eastAsiaTheme="minorEastAsia" w:hAnsiTheme="minorHAnsi" w:cstheme="minorBidi"/>
          <w:sz w:val="22"/>
          <w:szCs w:val="22"/>
          <w:lang w:val="es-ES"/>
        </w:rPr>
        <w:id w:val="-1252889789"/>
        <w:docPartObj>
          <w:docPartGallery w:val="Bibliographies"/>
          <w:docPartUnique/>
        </w:docPartObj>
      </w:sdtPr>
      <w:sdtEndPr>
        <w:rPr>
          <w:rFonts w:cs="Times New Roman"/>
          <w:sz w:val="26"/>
          <w:szCs w:val="26"/>
          <w:lang w:val="es-SV"/>
        </w:rPr>
      </w:sdtEndPr>
      <w:sdtContent>
        <w:p w:rsidR="00100A52" w:rsidRDefault="00100A52">
          <w:pPr>
            <w:pStyle w:val="Ttulo1"/>
          </w:pPr>
        </w:p>
        <w:sdt>
          <w:sdtPr>
            <w:id w:val="111145805"/>
            <w:bibliography/>
          </w:sdtPr>
          <w:sdtEndPr>
            <w:rPr>
              <w:rFonts w:ascii="Times New Roman" w:hAnsi="Times New Roman" w:cs="Times New Roman"/>
              <w:sz w:val="26"/>
              <w:szCs w:val="26"/>
            </w:rPr>
          </w:sdtEndPr>
          <w:sdtContent>
            <w:p w:rsidR="00DD2F8C" w:rsidRPr="00DD2F8C" w:rsidRDefault="00100A52" w:rsidP="00A46BE2">
              <w:pPr>
                <w:pStyle w:val="Bibliografa"/>
                <w:ind w:left="720" w:hanging="720"/>
                <w:jc w:val="both"/>
                <w:rPr>
                  <w:rFonts w:ascii="Times New Roman" w:hAnsi="Times New Roman" w:cs="Times New Roman"/>
                  <w:noProof/>
                  <w:sz w:val="26"/>
                  <w:szCs w:val="26"/>
                  <w:lang w:val="es-ES"/>
                </w:rPr>
              </w:pPr>
              <w:r w:rsidRPr="00DD2F8C">
                <w:rPr>
                  <w:rFonts w:ascii="Times New Roman" w:hAnsi="Times New Roman" w:cs="Times New Roman"/>
                  <w:sz w:val="26"/>
                  <w:szCs w:val="26"/>
                </w:rPr>
                <w:fldChar w:fldCharType="begin"/>
              </w:r>
              <w:r w:rsidRPr="00DD2F8C">
                <w:rPr>
                  <w:rFonts w:ascii="Times New Roman" w:hAnsi="Times New Roman" w:cs="Times New Roman"/>
                  <w:sz w:val="26"/>
                  <w:szCs w:val="26"/>
                </w:rPr>
                <w:instrText>BIBLIOGRAPHY</w:instrText>
              </w:r>
              <w:r w:rsidRPr="00DD2F8C">
                <w:rPr>
                  <w:rFonts w:ascii="Times New Roman" w:hAnsi="Times New Roman" w:cs="Times New Roman"/>
                  <w:sz w:val="26"/>
                  <w:szCs w:val="26"/>
                </w:rPr>
                <w:fldChar w:fldCharType="separate"/>
              </w:r>
              <w:r w:rsidR="00DD2F8C" w:rsidRPr="00DD2F8C">
                <w:rPr>
                  <w:rFonts w:ascii="Times New Roman" w:hAnsi="Times New Roman" w:cs="Times New Roman"/>
                  <w:noProof/>
                  <w:sz w:val="26"/>
                  <w:szCs w:val="26"/>
                  <w:lang w:val="es-ES"/>
                </w:rPr>
                <w:t xml:space="preserve">Bacre, A. (1991). </w:t>
              </w:r>
              <w:r w:rsidR="00DD2F8C" w:rsidRPr="00DD2F8C">
                <w:rPr>
                  <w:rFonts w:ascii="Times New Roman" w:hAnsi="Times New Roman" w:cs="Times New Roman"/>
                  <w:i/>
                  <w:iCs/>
                  <w:noProof/>
                  <w:sz w:val="26"/>
                  <w:szCs w:val="26"/>
                  <w:lang w:val="es-ES"/>
                </w:rPr>
                <w:t>Recursos ordinarios y extraordinarios.</w:t>
              </w:r>
              <w:r w:rsidR="00DD2F8C" w:rsidRPr="00DD2F8C">
                <w:rPr>
                  <w:rFonts w:ascii="Times New Roman" w:hAnsi="Times New Roman" w:cs="Times New Roman"/>
                  <w:noProof/>
                  <w:sz w:val="26"/>
                  <w:szCs w:val="26"/>
                  <w:lang w:val="es-ES"/>
                </w:rPr>
                <w:t xml:space="preserve"> Argentina: Editorial la Rocca.</w:t>
              </w:r>
            </w:p>
            <w:p w:rsidR="00DD2F8C" w:rsidRPr="00DD2F8C" w:rsidRDefault="00DD2F8C" w:rsidP="00A46BE2">
              <w:pPr>
                <w:pStyle w:val="Bibliografa"/>
                <w:ind w:left="720" w:hanging="720"/>
                <w:jc w:val="both"/>
                <w:rPr>
                  <w:rFonts w:ascii="Times New Roman" w:hAnsi="Times New Roman" w:cs="Times New Roman"/>
                  <w:noProof/>
                  <w:sz w:val="26"/>
                  <w:szCs w:val="26"/>
                  <w:lang w:val="es-ES"/>
                </w:rPr>
              </w:pPr>
              <w:r w:rsidRPr="00DD2F8C">
                <w:rPr>
                  <w:rFonts w:ascii="Times New Roman" w:hAnsi="Times New Roman" w:cs="Times New Roman"/>
                  <w:noProof/>
                  <w:sz w:val="26"/>
                  <w:szCs w:val="26"/>
                  <w:lang w:val="es-ES"/>
                </w:rPr>
                <w:t xml:space="preserve">Consejo Nacional de la Judicatura. (2004). </w:t>
              </w:r>
              <w:r w:rsidRPr="00DD2F8C">
                <w:rPr>
                  <w:rFonts w:ascii="Times New Roman" w:hAnsi="Times New Roman" w:cs="Times New Roman"/>
                  <w:i/>
                  <w:iCs/>
                  <w:noProof/>
                  <w:sz w:val="26"/>
                  <w:szCs w:val="26"/>
                  <w:lang w:val="es-ES"/>
                </w:rPr>
                <w:t>Código Procesal Penal Comentado</w:t>
              </w:r>
              <w:r w:rsidRPr="00DD2F8C">
                <w:rPr>
                  <w:rFonts w:ascii="Times New Roman" w:hAnsi="Times New Roman" w:cs="Times New Roman"/>
                  <w:noProof/>
                  <w:sz w:val="26"/>
                  <w:szCs w:val="26"/>
                  <w:lang w:val="es-ES"/>
                </w:rPr>
                <w:t xml:space="preserve"> (Vol. II). El Salvador.</w:t>
              </w:r>
            </w:p>
            <w:p w:rsidR="00DD2F8C" w:rsidRPr="00DD2F8C" w:rsidRDefault="00DD2F8C" w:rsidP="00A46BE2">
              <w:pPr>
                <w:pStyle w:val="Bibliografa"/>
                <w:ind w:left="720" w:hanging="720"/>
                <w:jc w:val="both"/>
                <w:rPr>
                  <w:rFonts w:ascii="Times New Roman" w:hAnsi="Times New Roman" w:cs="Times New Roman"/>
                  <w:noProof/>
                  <w:sz w:val="26"/>
                  <w:szCs w:val="26"/>
                  <w:lang w:val="es-ES"/>
                </w:rPr>
              </w:pPr>
              <w:r w:rsidRPr="00DD2F8C">
                <w:rPr>
                  <w:rFonts w:ascii="Times New Roman" w:hAnsi="Times New Roman" w:cs="Times New Roman"/>
                  <w:noProof/>
                  <w:sz w:val="26"/>
                  <w:szCs w:val="26"/>
                  <w:lang w:val="es-ES"/>
                </w:rPr>
                <w:t xml:space="preserve">Favela, J. O. (1977). </w:t>
              </w:r>
              <w:r w:rsidRPr="00DD2F8C">
                <w:rPr>
                  <w:rFonts w:ascii="Times New Roman" w:hAnsi="Times New Roman" w:cs="Times New Roman"/>
                  <w:i/>
                  <w:iCs/>
                  <w:noProof/>
                  <w:sz w:val="26"/>
                  <w:szCs w:val="26"/>
                  <w:lang w:val="es-ES"/>
                </w:rPr>
                <w:t>Los Medios de Impugnación en el Código Procesal Civil del Distrito Federal.</w:t>
              </w:r>
              <w:r w:rsidRPr="00DD2F8C">
                <w:rPr>
                  <w:rFonts w:ascii="Times New Roman" w:hAnsi="Times New Roman" w:cs="Times New Roman"/>
                  <w:noProof/>
                  <w:sz w:val="26"/>
                  <w:szCs w:val="26"/>
                  <w:lang w:val="es-ES"/>
                </w:rPr>
                <w:t xml:space="preserve"> México: Facultad de Derecho UNAM.</w:t>
              </w:r>
            </w:p>
            <w:p w:rsidR="00DD2F8C" w:rsidRPr="00DD2F8C" w:rsidRDefault="00DD2F8C" w:rsidP="00A46BE2">
              <w:pPr>
                <w:pStyle w:val="Bibliografa"/>
                <w:ind w:left="720" w:hanging="720"/>
                <w:jc w:val="both"/>
                <w:rPr>
                  <w:rFonts w:ascii="Times New Roman" w:hAnsi="Times New Roman" w:cs="Times New Roman"/>
                  <w:noProof/>
                  <w:sz w:val="26"/>
                  <w:szCs w:val="26"/>
                  <w:lang w:val="es-ES"/>
                </w:rPr>
              </w:pPr>
              <w:r w:rsidRPr="00DD2F8C">
                <w:rPr>
                  <w:rFonts w:ascii="Times New Roman" w:hAnsi="Times New Roman" w:cs="Times New Roman"/>
                  <w:noProof/>
                  <w:sz w:val="26"/>
                  <w:szCs w:val="26"/>
                  <w:lang w:val="es-ES"/>
                </w:rPr>
                <w:t xml:space="preserve">Lopez, L. L. (Ed.). (s.f.). </w:t>
              </w:r>
              <w:r w:rsidRPr="00DD2F8C">
                <w:rPr>
                  <w:rFonts w:ascii="Times New Roman" w:hAnsi="Times New Roman" w:cs="Times New Roman"/>
                  <w:i/>
                  <w:iCs/>
                  <w:noProof/>
                  <w:sz w:val="26"/>
                  <w:szCs w:val="26"/>
                  <w:lang w:val="es-ES"/>
                </w:rPr>
                <w:t>Constitución y Leyes Penales de El Salvador.</w:t>
              </w:r>
              <w:r w:rsidRPr="00DD2F8C">
                <w:rPr>
                  <w:rFonts w:ascii="Times New Roman" w:hAnsi="Times New Roman" w:cs="Times New Roman"/>
                  <w:noProof/>
                  <w:sz w:val="26"/>
                  <w:szCs w:val="26"/>
                  <w:lang w:val="es-ES"/>
                </w:rPr>
                <w:t xml:space="preserve"> San Salvador: LIS Editoriales.</w:t>
              </w:r>
            </w:p>
            <w:p w:rsidR="00DD2F8C" w:rsidRPr="00DD2F8C" w:rsidRDefault="00DD2F8C" w:rsidP="00A46BE2">
              <w:pPr>
                <w:pStyle w:val="Bibliografa"/>
                <w:ind w:left="720" w:hanging="720"/>
                <w:jc w:val="both"/>
                <w:rPr>
                  <w:rFonts w:ascii="Times New Roman" w:hAnsi="Times New Roman" w:cs="Times New Roman"/>
                  <w:noProof/>
                  <w:sz w:val="26"/>
                  <w:szCs w:val="26"/>
                  <w:lang w:val="es-ES"/>
                </w:rPr>
              </w:pPr>
              <w:r w:rsidRPr="00DD2F8C">
                <w:rPr>
                  <w:rFonts w:ascii="Times New Roman" w:hAnsi="Times New Roman" w:cs="Times New Roman"/>
                  <w:noProof/>
                  <w:sz w:val="26"/>
                  <w:szCs w:val="26"/>
                  <w:lang w:val="es-ES"/>
                </w:rPr>
                <w:t xml:space="preserve">Miranda, G. V. (2001). </w:t>
              </w:r>
              <w:r w:rsidRPr="00DD2F8C">
                <w:rPr>
                  <w:rFonts w:ascii="Times New Roman" w:hAnsi="Times New Roman" w:cs="Times New Roman"/>
                  <w:i/>
                  <w:iCs/>
                  <w:noProof/>
                  <w:sz w:val="26"/>
                  <w:szCs w:val="26"/>
                  <w:lang w:val="es-ES"/>
                </w:rPr>
                <w:t>La Revisión en el Procedimiento Penal.</w:t>
              </w:r>
              <w:r w:rsidRPr="00DD2F8C">
                <w:rPr>
                  <w:rFonts w:ascii="Times New Roman" w:hAnsi="Times New Roman" w:cs="Times New Roman"/>
                  <w:noProof/>
                  <w:sz w:val="26"/>
                  <w:szCs w:val="26"/>
                  <w:lang w:val="es-ES"/>
                </w:rPr>
                <w:t xml:space="preserve"> Mexico.</w:t>
              </w:r>
            </w:p>
            <w:p w:rsidR="00DD2F8C" w:rsidRPr="00DD2F8C" w:rsidRDefault="00DD2F8C" w:rsidP="00A46BE2">
              <w:pPr>
                <w:pStyle w:val="Bibliografa"/>
                <w:ind w:left="720" w:hanging="720"/>
                <w:jc w:val="both"/>
                <w:rPr>
                  <w:rFonts w:ascii="Times New Roman" w:hAnsi="Times New Roman" w:cs="Times New Roman"/>
                  <w:noProof/>
                  <w:sz w:val="26"/>
                  <w:szCs w:val="26"/>
                  <w:lang w:val="es-ES"/>
                </w:rPr>
              </w:pPr>
              <w:r w:rsidRPr="00DD2F8C">
                <w:rPr>
                  <w:rFonts w:ascii="Times New Roman" w:hAnsi="Times New Roman" w:cs="Times New Roman"/>
                  <w:noProof/>
                  <w:sz w:val="26"/>
                  <w:szCs w:val="26"/>
                  <w:lang w:val="es-ES"/>
                </w:rPr>
                <w:t xml:space="preserve">Palacio, L. E. (2001). </w:t>
              </w:r>
              <w:r w:rsidRPr="00DD2F8C">
                <w:rPr>
                  <w:rFonts w:ascii="Times New Roman" w:hAnsi="Times New Roman" w:cs="Times New Roman"/>
                  <w:i/>
                  <w:iCs/>
                  <w:noProof/>
                  <w:sz w:val="26"/>
                  <w:szCs w:val="26"/>
                  <w:lang w:val="es-ES"/>
                </w:rPr>
                <w:t>Los Recursos en el Proceso Penal.</w:t>
              </w:r>
              <w:r w:rsidRPr="00DD2F8C">
                <w:rPr>
                  <w:rFonts w:ascii="Times New Roman" w:hAnsi="Times New Roman" w:cs="Times New Roman"/>
                  <w:noProof/>
                  <w:sz w:val="26"/>
                  <w:szCs w:val="26"/>
                  <w:lang w:val="es-ES"/>
                </w:rPr>
                <w:t xml:space="preserve"> Buenos Aires: Abeledo Perrot.</w:t>
              </w:r>
            </w:p>
            <w:p w:rsidR="00100A52" w:rsidRPr="00DD2F8C" w:rsidRDefault="00100A52" w:rsidP="00A46BE2">
              <w:pPr>
                <w:jc w:val="both"/>
                <w:rPr>
                  <w:rFonts w:ascii="Times New Roman" w:hAnsi="Times New Roman" w:cs="Times New Roman"/>
                  <w:sz w:val="26"/>
                  <w:szCs w:val="26"/>
                </w:rPr>
              </w:pPr>
              <w:r w:rsidRPr="00DD2F8C">
                <w:rPr>
                  <w:rFonts w:ascii="Times New Roman" w:hAnsi="Times New Roman" w:cs="Times New Roman"/>
                  <w:b/>
                  <w:bCs/>
                  <w:sz w:val="26"/>
                  <w:szCs w:val="26"/>
                </w:rPr>
                <w:fldChar w:fldCharType="end"/>
              </w:r>
            </w:p>
          </w:sdtContent>
        </w:sdt>
      </w:sdtContent>
    </w:sdt>
    <w:p w:rsidR="00BF5EF0" w:rsidRDefault="00BF5EF0" w:rsidP="00707D9B">
      <w:pPr>
        <w:pStyle w:val="Ttulo1"/>
        <w:spacing w:line="360" w:lineRule="auto"/>
        <w:jc w:val="both"/>
        <w:rPr>
          <w:rFonts w:cs="Times New Roman"/>
          <w:sz w:val="26"/>
          <w:szCs w:val="26"/>
        </w:rPr>
      </w:pPr>
    </w:p>
    <w:p w:rsidR="00BF5EF0" w:rsidRPr="00BF5EF0" w:rsidRDefault="00BF5EF0" w:rsidP="00BF5EF0"/>
    <w:p w:rsidR="00BF5EF0" w:rsidRPr="00BF5EF0" w:rsidRDefault="00BF5EF0" w:rsidP="00BF5EF0"/>
    <w:p w:rsidR="00BF5EF0" w:rsidRPr="00BF5EF0" w:rsidRDefault="00BF5EF0" w:rsidP="00BF5EF0"/>
    <w:p w:rsidR="00BF5EF0" w:rsidRPr="00BF5EF0" w:rsidRDefault="00BF5EF0" w:rsidP="00BF5EF0"/>
    <w:p w:rsidR="00BF5EF0" w:rsidRPr="00BF5EF0" w:rsidRDefault="00BF5EF0" w:rsidP="00BF5EF0"/>
    <w:p w:rsidR="00BF5EF0" w:rsidRDefault="00BF5EF0" w:rsidP="00BF5EF0"/>
    <w:p w:rsidR="00BD45E0" w:rsidRDefault="00BF5EF0" w:rsidP="00BF5EF0">
      <w:pPr>
        <w:tabs>
          <w:tab w:val="left" w:pos="3397"/>
        </w:tabs>
      </w:pPr>
      <w:r>
        <w:tab/>
      </w:r>
    </w:p>
    <w:p w:rsidR="00BF5EF0" w:rsidRDefault="00BF5EF0" w:rsidP="00BF5EF0">
      <w:pPr>
        <w:tabs>
          <w:tab w:val="left" w:pos="3397"/>
        </w:tabs>
      </w:pPr>
    </w:p>
    <w:p w:rsidR="00BF5EF0" w:rsidRDefault="00BF5EF0" w:rsidP="00BF5EF0">
      <w:pPr>
        <w:tabs>
          <w:tab w:val="left" w:pos="3397"/>
        </w:tabs>
      </w:pPr>
    </w:p>
    <w:p w:rsidR="00BF5EF0" w:rsidRDefault="00BF5EF0" w:rsidP="00BF5EF0">
      <w:pPr>
        <w:tabs>
          <w:tab w:val="left" w:pos="3397"/>
        </w:tabs>
      </w:pPr>
    </w:p>
    <w:p w:rsidR="00BF5EF0" w:rsidRPr="00BF5EF0" w:rsidRDefault="00BF5EF0" w:rsidP="00BF5EF0">
      <w:pPr>
        <w:tabs>
          <w:tab w:val="left" w:pos="3397"/>
        </w:tabs>
      </w:pPr>
      <w:bookmarkStart w:id="43" w:name="_GoBack"/>
      <w:bookmarkEnd w:id="43"/>
    </w:p>
    <w:sectPr w:rsidR="00BF5EF0" w:rsidRPr="00BF5EF0" w:rsidSect="00B91D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603" w:rsidRDefault="00740603" w:rsidP="002D6C92">
      <w:pPr>
        <w:spacing w:after="0" w:line="240" w:lineRule="auto"/>
      </w:pPr>
      <w:r>
        <w:separator/>
      </w:r>
    </w:p>
  </w:endnote>
  <w:endnote w:type="continuationSeparator" w:id="0">
    <w:p w:rsidR="00740603" w:rsidRDefault="00740603" w:rsidP="002D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2046011384"/>
      <w:docPartObj>
        <w:docPartGallery w:val="Page Numbers (Bottom of Page)"/>
        <w:docPartUnique/>
      </w:docPartObj>
    </w:sdtPr>
    <w:sdtContent>
      <w:p w:rsidR="00740603" w:rsidRDefault="00740603">
        <w:pPr>
          <w:pStyle w:val="Piedepgina"/>
          <w:jc w:val="center"/>
        </w:pPr>
        <w:r>
          <w:rPr>
            <w:lang w:val="es-ES"/>
          </w:rPr>
          <w:t>[</w:t>
        </w:r>
        <w:r>
          <w:fldChar w:fldCharType="begin"/>
        </w:r>
        <w:r>
          <w:instrText>PAGE   \* MERGEFORMAT</w:instrText>
        </w:r>
        <w:r>
          <w:fldChar w:fldCharType="separate"/>
        </w:r>
        <w:r w:rsidR="00D40450" w:rsidRPr="00D40450">
          <w:rPr>
            <w:noProof/>
            <w:lang w:val="es-ES"/>
          </w:rPr>
          <w:t>63</w:t>
        </w:r>
        <w:r>
          <w:fldChar w:fldCharType="end"/>
        </w:r>
        <w:r>
          <w:rPr>
            <w:lang w:val="es-ES"/>
          </w:rPr>
          <w:t>]</w:t>
        </w:r>
      </w:p>
    </w:sdtContent>
  </w:sdt>
  <w:p w:rsidR="00740603" w:rsidRDefault="007406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603" w:rsidRDefault="00740603" w:rsidP="002D6C92">
      <w:pPr>
        <w:spacing w:after="0" w:line="240" w:lineRule="auto"/>
      </w:pPr>
      <w:r>
        <w:separator/>
      </w:r>
    </w:p>
  </w:footnote>
  <w:footnote w:type="continuationSeparator" w:id="0">
    <w:p w:rsidR="00740603" w:rsidRDefault="00740603" w:rsidP="002D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550" w:type="pct"/>
      <w:shd w:val="clear" w:color="auto" w:fill="C0504D" w:themeFill="accent2"/>
      <w:tblLayout w:type="fixed"/>
      <w:tblCellMar>
        <w:top w:w="115" w:type="dxa"/>
        <w:left w:w="115" w:type="dxa"/>
        <w:bottom w:w="115" w:type="dxa"/>
        <w:right w:w="115" w:type="dxa"/>
      </w:tblCellMar>
      <w:tblLook w:val="04A0" w:firstRow="1" w:lastRow="0" w:firstColumn="1" w:lastColumn="0" w:noHBand="0" w:noVBand="1"/>
    </w:tblPr>
    <w:tblGrid>
      <w:gridCol w:w="250"/>
      <w:gridCol w:w="8477"/>
    </w:tblGrid>
    <w:tr w:rsidR="00740603" w:rsidTr="00222073">
      <w:trPr>
        <w:trHeight w:val="414"/>
      </w:trPr>
      <w:tc>
        <w:tcPr>
          <w:tcW w:w="141" w:type="pct"/>
          <w:shd w:val="clear" w:color="auto" w:fill="C0504D" w:themeFill="accent2"/>
          <w:vAlign w:val="center"/>
        </w:tcPr>
        <w:p w:rsidR="00740603" w:rsidRDefault="00740603">
          <w:pPr>
            <w:pStyle w:val="Encabezado"/>
            <w:rPr>
              <w:caps/>
              <w:color w:val="FFFFFF" w:themeColor="background1"/>
            </w:rPr>
          </w:pPr>
        </w:p>
      </w:tc>
      <w:tc>
        <w:tcPr>
          <w:tcW w:w="4859" w:type="pct"/>
          <w:shd w:val="clear" w:color="auto" w:fill="C0504D" w:themeFill="accent2"/>
          <w:vAlign w:val="center"/>
        </w:tcPr>
        <w:p w:rsidR="00740603" w:rsidRDefault="00740603">
          <w:pPr>
            <w:pStyle w:val="Encabezado"/>
            <w:jc w:val="right"/>
            <w:rPr>
              <w:caps/>
              <w:color w:val="FFFFFF" w:themeColor="background1"/>
            </w:rPr>
          </w:pPr>
          <w:sdt>
            <w:sdtPr>
              <w:rPr>
                <w:rFonts w:ascii="Lucida Bright" w:hAnsi="Lucida Bright"/>
                <w:caps/>
                <w:color w:val="FFFFFF" w:themeColor="background1"/>
              </w:rPr>
              <w:alias w:val="Título"/>
              <w:tag w:val=""/>
              <w:id w:val="-773790484"/>
              <w:dataBinding w:prefixMappings="xmlns:ns0='http://purl.org/dc/elements/1.1/' xmlns:ns1='http://schemas.openxmlformats.org/package/2006/metadata/core-properties' " w:xpath="/ns1:coreProperties[1]/ns0:title[1]" w:storeItemID="{6C3C8BC8-F283-45AE-878A-BAB7291924A1}"/>
              <w:text/>
            </w:sdtPr>
            <w:sdtContent>
              <w:r>
                <w:rPr>
                  <w:rFonts w:ascii="Lucida Bright" w:hAnsi="Lucida Bright"/>
                  <w:color w:val="FFFFFF" w:themeColor="background1"/>
                </w:rPr>
                <w:t>Recurso de Revisión de Sentencias                                                               Condenatorias F</w:t>
              </w:r>
              <w:r w:rsidRPr="00F043CF">
                <w:rPr>
                  <w:rFonts w:ascii="Lucida Bright" w:hAnsi="Lucida Bright"/>
                  <w:color w:val="FFFFFF" w:themeColor="background1"/>
                </w:rPr>
                <w:t>irmes</w:t>
              </w:r>
            </w:sdtContent>
          </w:sdt>
        </w:p>
      </w:tc>
    </w:tr>
  </w:tbl>
  <w:p w:rsidR="00740603" w:rsidRDefault="00740603">
    <w:pPr>
      <w:pStyle w:val="Encabezado"/>
      <w:rPr>
        <w:rFonts w:ascii="Century Schoolbook" w:hAnsi="Century Schoolbook"/>
        <w:sz w:val="20"/>
      </w:rPr>
    </w:pPr>
    <w:r>
      <w:rPr>
        <w:noProof/>
      </w:rPr>
      <w:drawing>
        <wp:anchor distT="0" distB="0" distL="114300" distR="114300" simplePos="0" relativeHeight="251662848" behindDoc="0" locked="0" layoutInCell="1" allowOverlap="1" wp14:anchorId="33B1EBDE" wp14:editId="4BB2813C">
          <wp:simplePos x="0" y="0"/>
          <wp:positionH relativeFrom="column">
            <wp:posOffset>5506720</wp:posOffset>
          </wp:positionH>
          <wp:positionV relativeFrom="paragraph">
            <wp:posOffset>-542925</wp:posOffset>
          </wp:positionV>
          <wp:extent cx="428625" cy="563245"/>
          <wp:effectExtent l="0" t="0" r="9525" b="8255"/>
          <wp:wrapNone/>
          <wp:docPr id="2" name="Imagen 2" descr="https://www.ues.edu.sv/sites/default/files/Articulos/g475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es.edu.sv/sites/default/files/Articulos/g4758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632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0603" w:rsidRPr="00F043CF" w:rsidRDefault="00740603">
    <w:pPr>
      <w:pStyle w:val="Encabezado"/>
      <w:rPr>
        <w:rFonts w:ascii="Century Schoolbook" w:hAnsi="Century Schoolbook"/>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4164"/>
    <w:multiLevelType w:val="hybridMultilevel"/>
    <w:tmpl w:val="0954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A46"/>
    <w:multiLevelType w:val="hybridMultilevel"/>
    <w:tmpl w:val="72FC9AA4"/>
    <w:lvl w:ilvl="0" w:tplc="08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D35AD6"/>
    <w:multiLevelType w:val="multilevel"/>
    <w:tmpl w:val="766A58F6"/>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EC83B1D"/>
    <w:multiLevelType w:val="multilevel"/>
    <w:tmpl w:val="F33CCAC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E2137F"/>
    <w:multiLevelType w:val="hybridMultilevel"/>
    <w:tmpl w:val="4E7EB1D0"/>
    <w:lvl w:ilvl="0" w:tplc="EBF0075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803E8"/>
    <w:multiLevelType w:val="hybridMultilevel"/>
    <w:tmpl w:val="0AFCD508"/>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6" w15:restartNumberingAfterBreak="0">
    <w:nsid w:val="16E206BD"/>
    <w:multiLevelType w:val="hybridMultilevel"/>
    <w:tmpl w:val="7A465CC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73164C4"/>
    <w:multiLevelType w:val="hybridMultilevel"/>
    <w:tmpl w:val="66A8B6F4"/>
    <w:lvl w:ilvl="0" w:tplc="08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E14AC"/>
    <w:multiLevelType w:val="hybridMultilevel"/>
    <w:tmpl w:val="967A49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5B79D9"/>
    <w:multiLevelType w:val="hybridMultilevel"/>
    <w:tmpl w:val="AE9A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06FBF"/>
    <w:multiLevelType w:val="hybridMultilevel"/>
    <w:tmpl w:val="74C2C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E55DD"/>
    <w:multiLevelType w:val="hybridMultilevel"/>
    <w:tmpl w:val="2E2A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44989"/>
    <w:multiLevelType w:val="hybridMultilevel"/>
    <w:tmpl w:val="AFAAA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FF34B4"/>
    <w:multiLevelType w:val="hybridMultilevel"/>
    <w:tmpl w:val="8126F4E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83709FD"/>
    <w:multiLevelType w:val="hybridMultilevel"/>
    <w:tmpl w:val="AACCE360"/>
    <w:lvl w:ilvl="0" w:tplc="08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4F90093"/>
    <w:multiLevelType w:val="hybridMultilevel"/>
    <w:tmpl w:val="6D12B036"/>
    <w:lvl w:ilvl="0" w:tplc="08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6837CA1"/>
    <w:multiLevelType w:val="multilevel"/>
    <w:tmpl w:val="0F26757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1E0733"/>
    <w:multiLevelType w:val="hybridMultilevel"/>
    <w:tmpl w:val="9C3C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85B70"/>
    <w:multiLevelType w:val="hybridMultilevel"/>
    <w:tmpl w:val="0B5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E52D1"/>
    <w:multiLevelType w:val="hybridMultilevel"/>
    <w:tmpl w:val="DFB4B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15A4C6E"/>
    <w:multiLevelType w:val="hybridMultilevel"/>
    <w:tmpl w:val="A4DE5AA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15:restartNumberingAfterBreak="0">
    <w:nsid w:val="4314196A"/>
    <w:multiLevelType w:val="hybridMultilevel"/>
    <w:tmpl w:val="402C5DA8"/>
    <w:lvl w:ilvl="0" w:tplc="212AC536">
      <w:numFmt w:val="bullet"/>
      <w:lvlText w:val="•"/>
      <w:lvlJc w:val="left"/>
      <w:pPr>
        <w:ind w:left="1724" w:hanging="360"/>
      </w:pPr>
      <w:rPr>
        <w:rFonts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22" w15:restartNumberingAfterBreak="0">
    <w:nsid w:val="44425F8C"/>
    <w:multiLevelType w:val="hybridMultilevel"/>
    <w:tmpl w:val="9378D2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9CF4E60"/>
    <w:multiLevelType w:val="multilevel"/>
    <w:tmpl w:val="0CAA1A8A"/>
    <w:lvl w:ilvl="0">
      <w:start w:val="4"/>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7645E2"/>
    <w:multiLevelType w:val="hybridMultilevel"/>
    <w:tmpl w:val="CF743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864E9"/>
    <w:multiLevelType w:val="multilevel"/>
    <w:tmpl w:val="1400B30A"/>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4511A9"/>
    <w:multiLevelType w:val="hybridMultilevel"/>
    <w:tmpl w:val="2D128586"/>
    <w:lvl w:ilvl="0" w:tplc="2604CB28">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42DAC"/>
    <w:multiLevelType w:val="multilevel"/>
    <w:tmpl w:val="9370BB80"/>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57F3B8C"/>
    <w:multiLevelType w:val="multilevel"/>
    <w:tmpl w:val="9BE4FECC"/>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04" w:hanging="720"/>
      </w:pPr>
      <w:rPr>
        <w:rFonts w:hint="default"/>
        <w:b w:val="0"/>
        <w:i w:val="0"/>
        <w:sz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80D2C26"/>
    <w:multiLevelType w:val="hybridMultilevel"/>
    <w:tmpl w:val="7FDA3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D3CA1"/>
    <w:multiLevelType w:val="hybridMultilevel"/>
    <w:tmpl w:val="0E5C3E58"/>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F242387"/>
    <w:multiLevelType w:val="multilevel"/>
    <w:tmpl w:val="36FAA5D4"/>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3981A23"/>
    <w:multiLevelType w:val="multilevel"/>
    <w:tmpl w:val="10D077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3EB74E1"/>
    <w:multiLevelType w:val="hybridMultilevel"/>
    <w:tmpl w:val="67C8B9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9C3EC5"/>
    <w:multiLevelType w:val="hybridMultilevel"/>
    <w:tmpl w:val="8892DF48"/>
    <w:lvl w:ilvl="0" w:tplc="08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83173A7"/>
    <w:multiLevelType w:val="hybridMultilevel"/>
    <w:tmpl w:val="DE6A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0767E7"/>
    <w:multiLevelType w:val="multilevel"/>
    <w:tmpl w:val="EA2C5E08"/>
    <w:lvl w:ilvl="0">
      <w:start w:val="1"/>
      <w:numFmt w:val="decimal"/>
      <w:pStyle w:val="Rtitulo1"/>
      <w:lvlText w:val="%1."/>
      <w:lvlJc w:val="left"/>
      <w:pPr>
        <w:ind w:left="644" w:hanging="360"/>
      </w:pPr>
      <w:rPr>
        <w:rFonts w:hint="default"/>
      </w:rPr>
    </w:lvl>
    <w:lvl w:ilvl="1">
      <w:start w:val="1"/>
      <w:numFmt w:val="decimal"/>
      <w:pStyle w:val="Rtitulo2"/>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7" w15:restartNumberingAfterBreak="0">
    <w:nsid w:val="6CF71AF3"/>
    <w:multiLevelType w:val="multilevel"/>
    <w:tmpl w:val="28687B54"/>
    <w:lvl w:ilvl="0">
      <w:start w:val="1"/>
      <w:numFmt w:val="decimal"/>
      <w:lvlText w:val="%1"/>
      <w:lvlJc w:val="left"/>
      <w:pPr>
        <w:ind w:left="525" w:hanging="525"/>
      </w:pPr>
      <w:rPr>
        <w:rFonts w:hint="default"/>
      </w:rPr>
    </w:lvl>
    <w:lvl w:ilvl="1">
      <w:start w:val="4"/>
      <w:numFmt w:val="decimal"/>
      <w:lvlText w:val="%1.%2"/>
      <w:lvlJc w:val="left"/>
      <w:pPr>
        <w:ind w:left="1027" w:hanging="525"/>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8" w15:restartNumberingAfterBreak="0">
    <w:nsid w:val="703A2679"/>
    <w:multiLevelType w:val="multilevel"/>
    <w:tmpl w:val="6C8EDA4C"/>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1B1702"/>
    <w:multiLevelType w:val="hybridMultilevel"/>
    <w:tmpl w:val="F8D80E8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777774CE"/>
    <w:multiLevelType w:val="hybridMultilevel"/>
    <w:tmpl w:val="6E3A1140"/>
    <w:lvl w:ilvl="0" w:tplc="FE662C3C">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41" w15:restartNumberingAfterBreak="0">
    <w:nsid w:val="79992F53"/>
    <w:multiLevelType w:val="hybridMultilevel"/>
    <w:tmpl w:val="116A5F4A"/>
    <w:lvl w:ilvl="0" w:tplc="0AEA09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33"/>
  </w:num>
  <w:num w:numId="4">
    <w:abstractNumId w:val="4"/>
  </w:num>
  <w:num w:numId="5">
    <w:abstractNumId w:val="19"/>
  </w:num>
  <w:num w:numId="6">
    <w:abstractNumId w:val="20"/>
  </w:num>
  <w:num w:numId="7">
    <w:abstractNumId w:val="12"/>
  </w:num>
  <w:num w:numId="8">
    <w:abstractNumId w:val="39"/>
  </w:num>
  <w:num w:numId="9">
    <w:abstractNumId w:val="5"/>
  </w:num>
  <w:num w:numId="10">
    <w:abstractNumId w:val="34"/>
  </w:num>
  <w:num w:numId="11">
    <w:abstractNumId w:val="10"/>
  </w:num>
  <w:num w:numId="12">
    <w:abstractNumId w:val="40"/>
  </w:num>
  <w:num w:numId="13">
    <w:abstractNumId w:val="6"/>
  </w:num>
  <w:num w:numId="14">
    <w:abstractNumId w:val="22"/>
  </w:num>
  <w:num w:numId="15">
    <w:abstractNumId w:val="36"/>
  </w:num>
  <w:num w:numId="16">
    <w:abstractNumId w:val="21"/>
  </w:num>
  <w:num w:numId="17">
    <w:abstractNumId w:val="31"/>
  </w:num>
  <w:num w:numId="18">
    <w:abstractNumId w:val="8"/>
  </w:num>
  <w:num w:numId="19">
    <w:abstractNumId w:val="14"/>
  </w:num>
  <w:num w:numId="20">
    <w:abstractNumId w:val="1"/>
  </w:num>
  <w:num w:numId="21">
    <w:abstractNumId w:val="37"/>
  </w:num>
  <w:num w:numId="22">
    <w:abstractNumId w:val="25"/>
  </w:num>
  <w:num w:numId="23">
    <w:abstractNumId w:val="3"/>
  </w:num>
  <w:num w:numId="24">
    <w:abstractNumId w:val="16"/>
  </w:num>
  <w:num w:numId="25">
    <w:abstractNumId w:val="15"/>
  </w:num>
  <w:num w:numId="26">
    <w:abstractNumId w:val="30"/>
  </w:num>
  <w:num w:numId="27">
    <w:abstractNumId w:val="32"/>
  </w:num>
  <w:num w:numId="28">
    <w:abstractNumId w:val="28"/>
  </w:num>
  <w:num w:numId="29">
    <w:abstractNumId w:val="13"/>
  </w:num>
  <w:num w:numId="30">
    <w:abstractNumId w:val="27"/>
  </w:num>
  <w:num w:numId="31">
    <w:abstractNumId w:val="9"/>
  </w:num>
  <w:num w:numId="32">
    <w:abstractNumId w:val="0"/>
  </w:num>
  <w:num w:numId="33">
    <w:abstractNumId w:val="11"/>
  </w:num>
  <w:num w:numId="34">
    <w:abstractNumId w:val="26"/>
  </w:num>
  <w:num w:numId="35">
    <w:abstractNumId w:val="18"/>
  </w:num>
  <w:num w:numId="36">
    <w:abstractNumId w:val="41"/>
  </w:num>
  <w:num w:numId="37">
    <w:abstractNumId w:val="2"/>
  </w:num>
  <w:num w:numId="38">
    <w:abstractNumId w:val="23"/>
  </w:num>
  <w:num w:numId="39">
    <w:abstractNumId w:val="35"/>
  </w:num>
  <w:num w:numId="40">
    <w:abstractNumId w:val="29"/>
  </w:num>
  <w:num w:numId="41">
    <w:abstractNumId w:val="24"/>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B0"/>
    <w:rsid w:val="00001A2E"/>
    <w:rsid w:val="000121AD"/>
    <w:rsid w:val="0002381E"/>
    <w:rsid w:val="00041E95"/>
    <w:rsid w:val="00057199"/>
    <w:rsid w:val="0005729C"/>
    <w:rsid w:val="000910AE"/>
    <w:rsid w:val="000954C7"/>
    <w:rsid w:val="000B3372"/>
    <w:rsid w:val="000C185B"/>
    <w:rsid w:val="000D564D"/>
    <w:rsid w:val="000E2009"/>
    <w:rsid w:val="00100A52"/>
    <w:rsid w:val="001024CF"/>
    <w:rsid w:val="001054F5"/>
    <w:rsid w:val="00125ED2"/>
    <w:rsid w:val="0014289C"/>
    <w:rsid w:val="00155EE8"/>
    <w:rsid w:val="00187939"/>
    <w:rsid w:val="001B2AB1"/>
    <w:rsid w:val="001B6A60"/>
    <w:rsid w:val="001C2453"/>
    <w:rsid w:val="001D4358"/>
    <w:rsid w:val="001E30E1"/>
    <w:rsid w:val="001E334A"/>
    <w:rsid w:val="00207B23"/>
    <w:rsid w:val="00222073"/>
    <w:rsid w:val="002268C7"/>
    <w:rsid w:val="00226F06"/>
    <w:rsid w:val="002348DC"/>
    <w:rsid w:val="00237D7B"/>
    <w:rsid w:val="002538CB"/>
    <w:rsid w:val="00261ADC"/>
    <w:rsid w:val="00265575"/>
    <w:rsid w:val="0027775C"/>
    <w:rsid w:val="00286DE2"/>
    <w:rsid w:val="00293B83"/>
    <w:rsid w:val="00293EA8"/>
    <w:rsid w:val="00296E49"/>
    <w:rsid w:val="002B4B4C"/>
    <w:rsid w:val="002D6C92"/>
    <w:rsid w:val="002E55A6"/>
    <w:rsid w:val="002E6800"/>
    <w:rsid w:val="00305E45"/>
    <w:rsid w:val="00305EFD"/>
    <w:rsid w:val="00325595"/>
    <w:rsid w:val="00345100"/>
    <w:rsid w:val="00347A84"/>
    <w:rsid w:val="00355D92"/>
    <w:rsid w:val="0036641A"/>
    <w:rsid w:val="00380B08"/>
    <w:rsid w:val="0038224F"/>
    <w:rsid w:val="00383688"/>
    <w:rsid w:val="00385DE0"/>
    <w:rsid w:val="003A6011"/>
    <w:rsid w:val="003B149A"/>
    <w:rsid w:val="003B5283"/>
    <w:rsid w:val="003D3D87"/>
    <w:rsid w:val="003E0DCB"/>
    <w:rsid w:val="003E2709"/>
    <w:rsid w:val="003F72FC"/>
    <w:rsid w:val="0040211D"/>
    <w:rsid w:val="00402D95"/>
    <w:rsid w:val="00443110"/>
    <w:rsid w:val="0044510D"/>
    <w:rsid w:val="00460B94"/>
    <w:rsid w:val="004A01B0"/>
    <w:rsid w:val="004A062A"/>
    <w:rsid w:val="004A165B"/>
    <w:rsid w:val="004A40DF"/>
    <w:rsid w:val="004A5E69"/>
    <w:rsid w:val="00500D7E"/>
    <w:rsid w:val="00501569"/>
    <w:rsid w:val="00502C38"/>
    <w:rsid w:val="00531260"/>
    <w:rsid w:val="005722BF"/>
    <w:rsid w:val="00573844"/>
    <w:rsid w:val="00583408"/>
    <w:rsid w:val="00584448"/>
    <w:rsid w:val="00591A7F"/>
    <w:rsid w:val="00593B43"/>
    <w:rsid w:val="005B16A9"/>
    <w:rsid w:val="005B7C47"/>
    <w:rsid w:val="005D7476"/>
    <w:rsid w:val="005E7F4B"/>
    <w:rsid w:val="005F027F"/>
    <w:rsid w:val="00601544"/>
    <w:rsid w:val="00601EB0"/>
    <w:rsid w:val="00602390"/>
    <w:rsid w:val="0062539D"/>
    <w:rsid w:val="0063700A"/>
    <w:rsid w:val="006431DF"/>
    <w:rsid w:val="00650EF3"/>
    <w:rsid w:val="00691768"/>
    <w:rsid w:val="006B1F0F"/>
    <w:rsid w:val="006B26D9"/>
    <w:rsid w:val="006C3241"/>
    <w:rsid w:val="006D09E6"/>
    <w:rsid w:val="006F080F"/>
    <w:rsid w:val="006F438B"/>
    <w:rsid w:val="00707D9B"/>
    <w:rsid w:val="00740603"/>
    <w:rsid w:val="007418C6"/>
    <w:rsid w:val="00744FD8"/>
    <w:rsid w:val="00750BA4"/>
    <w:rsid w:val="007566AB"/>
    <w:rsid w:val="00767881"/>
    <w:rsid w:val="00775249"/>
    <w:rsid w:val="00782749"/>
    <w:rsid w:val="00786703"/>
    <w:rsid w:val="007C7F18"/>
    <w:rsid w:val="007E45D4"/>
    <w:rsid w:val="007F65D4"/>
    <w:rsid w:val="008003DE"/>
    <w:rsid w:val="008034E4"/>
    <w:rsid w:val="0081130C"/>
    <w:rsid w:val="0082121E"/>
    <w:rsid w:val="0082517C"/>
    <w:rsid w:val="00833E39"/>
    <w:rsid w:val="00835EC8"/>
    <w:rsid w:val="00867CC4"/>
    <w:rsid w:val="00873D42"/>
    <w:rsid w:val="00874BC2"/>
    <w:rsid w:val="008A4E8C"/>
    <w:rsid w:val="008B143F"/>
    <w:rsid w:val="008D3CEC"/>
    <w:rsid w:val="008E1EFE"/>
    <w:rsid w:val="008F0AE4"/>
    <w:rsid w:val="008F661E"/>
    <w:rsid w:val="009018BB"/>
    <w:rsid w:val="00901CC5"/>
    <w:rsid w:val="00907445"/>
    <w:rsid w:val="00910152"/>
    <w:rsid w:val="00914D06"/>
    <w:rsid w:val="00915524"/>
    <w:rsid w:val="0093192D"/>
    <w:rsid w:val="00946665"/>
    <w:rsid w:val="0098502D"/>
    <w:rsid w:val="009A76BA"/>
    <w:rsid w:val="009B0520"/>
    <w:rsid w:val="009B0C70"/>
    <w:rsid w:val="009C4F40"/>
    <w:rsid w:val="009D7475"/>
    <w:rsid w:val="009E1B27"/>
    <w:rsid w:val="009F6C26"/>
    <w:rsid w:val="00A10641"/>
    <w:rsid w:val="00A23D75"/>
    <w:rsid w:val="00A46BE2"/>
    <w:rsid w:val="00A54969"/>
    <w:rsid w:val="00A62B62"/>
    <w:rsid w:val="00A863D4"/>
    <w:rsid w:val="00AA1E46"/>
    <w:rsid w:val="00AA7AC0"/>
    <w:rsid w:val="00AC4C5E"/>
    <w:rsid w:val="00AD4680"/>
    <w:rsid w:val="00B01DF9"/>
    <w:rsid w:val="00B60AEE"/>
    <w:rsid w:val="00B71215"/>
    <w:rsid w:val="00B71554"/>
    <w:rsid w:val="00B76BCA"/>
    <w:rsid w:val="00B85CD3"/>
    <w:rsid w:val="00B915EA"/>
    <w:rsid w:val="00B91DEC"/>
    <w:rsid w:val="00BB321F"/>
    <w:rsid w:val="00BB7896"/>
    <w:rsid w:val="00BC6831"/>
    <w:rsid w:val="00BD45E0"/>
    <w:rsid w:val="00BE0791"/>
    <w:rsid w:val="00BE20A9"/>
    <w:rsid w:val="00BE3023"/>
    <w:rsid w:val="00BE4D21"/>
    <w:rsid w:val="00BF5EF0"/>
    <w:rsid w:val="00C04709"/>
    <w:rsid w:val="00C36BF2"/>
    <w:rsid w:val="00C6255B"/>
    <w:rsid w:val="00C65620"/>
    <w:rsid w:val="00C83F0F"/>
    <w:rsid w:val="00C84430"/>
    <w:rsid w:val="00C96989"/>
    <w:rsid w:val="00C97964"/>
    <w:rsid w:val="00CA4999"/>
    <w:rsid w:val="00CC2F78"/>
    <w:rsid w:val="00CC494F"/>
    <w:rsid w:val="00CD7BA8"/>
    <w:rsid w:val="00CF193E"/>
    <w:rsid w:val="00D055CD"/>
    <w:rsid w:val="00D16914"/>
    <w:rsid w:val="00D21977"/>
    <w:rsid w:val="00D27B43"/>
    <w:rsid w:val="00D36681"/>
    <w:rsid w:val="00D40450"/>
    <w:rsid w:val="00D435EF"/>
    <w:rsid w:val="00D43E66"/>
    <w:rsid w:val="00D527EF"/>
    <w:rsid w:val="00D56AC4"/>
    <w:rsid w:val="00D57E16"/>
    <w:rsid w:val="00D74703"/>
    <w:rsid w:val="00D84684"/>
    <w:rsid w:val="00D86DB9"/>
    <w:rsid w:val="00D906C0"/>
    <w:rsid w:val="00DB0B6A"/>
    <w:rsid w:val="00DB194B"/>
    <w:rsid w:val="00DC3BF5"/>
    <w:rsid w:val="00DC48F9"/>
    <w:rsid w:val="00DC52E1"/>
    <w:rsid w:val="00DD1825"/>
    <w:rsid w:val="00DD2F8C"/>
    <w:rsid w:val="00DE4343"/>
    <w:rsid w:val="00E02FCE"/>
    <w:rsid w:val="00E17843"/>
    <w:rsid w:val="00E20056"/>
    <w:rsid w:val="00E26BCD"/>
    <w:rsid w:val="00E4529F"/>
    <w:rsid w:val="00E46EBE"/>
    <w:rsid w:val="00E500FC"/>
    <w:rsid w:val="00E50DE9"/>
    <w:rsid w:val="00E85E52"/>
    <w:rsid w:val="00E96406"/>
    <w:rsid w:val="00EA7FBA"/>
    <w:rsid w:val="00EB7FD0"/>
    <w:rsid w:val="00ED0FAA"/>
    <w:rsid w:val="00F043CF"/>
    <w:rsid w:val="00F05029"/>
    <w:rsid w:val="00F11492"/>
    <w:rsid w:val="00F15EB6"/>
    <w:rsid w:val="00F268AD"/>
    <w:rsid w:val="00F36E60"/>
    <w:rsid w:val="00F376F6"/>
    <w:rsid w:val="00F626C8"/>
    <w:rsid w:val="00FA44E9"/>
    <w:rsid w:val="00FC776D"/>
    <w:rsid w:val="00FE606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04126"/>
  <w15:docId w15:val="{36AC1EF9-A5C2-4D0A-8660-55BA3CCB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D6C92"/>
    <w:pPr>
      <w:keepNext/>
      <w:keepLines/>
      <w:spacing w:before="240" w:after="0"/>
      <w:outlineLvl w:val="0"/>
    </w:pPr>
    <w:rPr>
      <w:rFonts w:ascii="Times New Roman" w:eastAsiaTheme="majorEastAsia" w:hAnsi="Times New Roman" w:cstheme="majorBidi"/>
      <w:sz w:val="32"/>
      <w:szCs w:val="32"/>
    </w:rPr>
  </w:style>
  <w:style w:type="paragraph" w:styleId="Ttulo2">
    <w:name w:val="heading 2"/>
    <w:basedOn w:val="Normal"/>
    <w:next w:val="Normal"/>
    <w:link w:val="Ttulo2Car"/>
    <w:uiPriority w:val="9"/>
    <w:unhideWhenUsed/>
    <w:qFormat/>
    <w:rsid w:val="00601544"/>
    <w:pPr>
      <w:keepNext/>
      <w:keepLines/>
      <w:spacing w:before="40" w:after="0"/>
      <w:outlineLvl w:val="1"/>
    </w:pPr>
    <w:rPr>
      <w:rFonts w:ascii="Times New Roman" w:eastAsiaTheme="majorEastAsia" w:hAnsi="Times New Roman" w:cstheme="majorBidi"/>
      <w:b/>
      <w:sz w:val="28"/>
      <w:szCs w:val="26"/>
    </w:rPr>
  </w:style>
  <w:style w:type="paragraph" w:styleId="Ttulo3">
    <w:name w:val="heading 3"/>
    <w:basedOn w:val="Normal"/>
    <w:next w:val="Normal"/>
    <w:link w:val="Ttulo3Car"/>
    <w:uiPriority w:val="9"/>
    <w:unhideWhenUsed/>
    <w:qFormat/>
    <w:rsid w:val="00601544"/>
    <w:pPr>
      <w:keepNext/>
      <w:keepLines/>
      <w:spacing w:before="40" w:after="0"/>
      <w:outlineLvl w:val="2"/>
    </w:pPr>
    <w:rPr>
      <w:rFonts w:ascii="Times New Roman" w:eastAsiaTheme="majorEastAsia" w:hAnsi="Times New Roman" w:cstheme="majorBidi"/>
      <w:sz w:val="26"/>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4A01B0"/>
    <w:pPr>
      <w:ind w:left="720"/>
      <w:contextualSpacing/>
    </w:pPr>
  </w:style>
  <w:style w:type="character" w:customStyle="1" w:styleId="apple-converted-space">
    <w:name w:val="apple-converted-space"/>
    <w:basedOn w:val="Fuentedeprrafopredeter"/>
    <w:rsid w:val="00573844"/>
  </w:style>
  <w:style w:type="paragraph" w:styleId="Textoindependiente">
    <w:name w:val="Body Text"/>
    <w:basedOn w:val="Normal"/>
    <w:link w:val="TextoindependienteCar"/>
    <w:uiPriority w:val="1"/>
    <w:qFormat/>
    <w:rsid w:val="000D564D"/>
    <w:pPr>
      <w:widowControl w:val="0"/>
      <w:spacing w:after="0" w:line="240" w:lineRule="auto"/>
    </w:pPr>
    <w:rPr>
      <w:rFonts w:ascii="Arial" w:eastAsia="Arial" w:hAnsi="Arial" w:cs="Arial"/>
      <w:sz w:val="23"/>
      <w:szCs w:val="23"/>
      <w:lang w:val="en-US"/>
    </w:rPr>
  </w:style>
  <w:style w:type="character" w:customStyle="1" w:styleId="TextoindependienteCar">
    <w:name w:val="Texto independiente Car"/>
    <w:basedOn w:val="Fuentedeprrafopredeter"/>
    <w:link w:val="Textoindependiente"/>
    <w:uiPriority w:val="1"/>
    <w:rsid w:val="000D564D"/>
    <w:rPr>
      <w:rFonts w:ascii="Arial" w:eastAsia="Arial" w:hAnsi="Arial" w:cs="Arial"/>
      <w:sz w:val="23"/>
      <w:szCs w:val="23"/>
    </w:rPr>
  </w:style>
  <w:style w:type="character" w:styleId="Hipervnculo">
    <w:name w:val="Hyperlink"/>
    <w:basedOn w:val="Fuentedeprrafopredeter"/>
    <w:uiPriority w:val="99"/>
    <w:unhideWhenUsed/>
    <w:rsid w:val="00402D95"/>
    <w:rPr>
      <w:color w:val="0000FF" w:themeColor="hyperlink"/>
      <w:u w:val="single"/>
    </w:rPr>
  </w:style>
  <w:style w:type="character" w:customStyle="1" w:styleId="a">
    <w:name w:val="a"/>
    <w:basedOn w:val="Fuentedeprrafopredeter"/>
    <w:rsid w:val="00402D95"/>
  </w:style>
  <w:style w:type="paragraph" w:customStyle="1" w:styleId="Rtitulo1">
    <w:name w:val="R. titulo 1"/>
    <w:basedOn w:val="Prrafodelista"/>
    <w:link w:val="Rtitulo1Car"/>
    <w:qFormat/>
    <w:rsid w:val="005F027F"/>
    <w:pPr>
      <w:numPr>
        <w:numId w:val="15"/>
      </w:numPr>
      <w:spacing w:before="240" w:line="360" w:lineRule="auto"/>
      <w:jc w:val="both"/>
    </w:pPr>
    <w:rPr>
      <w:rFonts w:ascii="Times New Roman" w:hAnsi="Times New Roman" w:cs="Times New Roman"/>
      <w:sz w:val="32"/>
      <w:szCs w:val="26"/>
    </w:rPr>
  </w:style>
  <w:style w:type="paragraph" w:customStyle="1" w:styleId="Rtitulo2">
    <w:name w:val="R. titulo 2"/>
    <w:basedOn w:val="Prrafodelista"/>
    <w:link w:val="Rtitulo2Car"/>
    <w:qFormat/>
    <w:rsid w:val="005F027F"/>
    <w:pPr>
      <w:numPr>
        <w:ilvl w:val="1"/>
        <w:numId w:val="15"/>
      </w:numPr>
      <w:spacing w:before="240" w:line="360" w:lineRule="auto"/>
      <w:jc w:val="both"/>
    </w:pPr>
    <w:rPr>
      <w:rFonts w:ascii="Times New Roman" w:hAnsi="Times New Roman" w:cs="Times New Roman"/>
      <w:sz w:val="28"/>
      <w:szCs w:val="26"/>
    </w:rPr>
  </w:style>
  <w:style w:type="character" w:customStyle="1" w:styleId="PrrafodelistaCar">
    <w:name w:val="Párrafo de lista Car"/>
    <w:basedOn w:val="Fuentedeprrafopredeter"/>
    <w:link w:val="Prrafodelista"/>
    <w:uiPriority w:val="1"/>
    <w:rsid w:val="005F027F"/>
    <w:rPr>
      <w:lang w:val="es-ES"/>
    </w:rPr>
  </w:style>
  <w:style w:type="character" w:customStyle="1" w:styleId="Rtitulo1Car">
    <w:name w:val="R. titulo 1 Car"/>
    <w:basedOn w:val="PrrafodelistaCar"/>
    <w:link w:val="Rtitulo1"/>
    <w:rsid w:val="005F027F"/>
    <w:rPr>
      <w:rFonts w:ascii="Times New Roman" w:hAnsi="Times New Roman" w:cs="Times New Roman"/>
      <w:sz w:val="32"/>
      <w:szCs w:val="26"/>
      <w:lang w:val="es-ES"/>
    </w:rPr>
  </w:style>
  <w:style w:type="paragraph" w:customStyle="1" w:styleId="Rtitulo3">
    <w:name w:val="R. titulo3"/>
    <w:basedOn w:val="Normal"/>
    <w:link w:val="Rtitulo3Car"/>
    <w:qFormat/>
    <w:rsid w:val="005F027F"/>
    <w:pPr>
      <w:spacing w:before="240"/>
      <w:jc w:val="both"/>
    </w:pPr>
    <w:rPr>
      <w:rFonts w:ascii="Times New Roman" w:hAnsi="Times New Roman" w:cs="Times New Roman"/>
      <w:sz w:val="26"/>
      <w:szCs w:val="26"/>
    </w:rPr>
  </w:style>
  <w:style w:type="character" w:customStyle="1" w:styleId="Rtitulo2Car">
    <w:name w:val="R. titulo 2 Car"/>
    <w:basedOn w:val="PrrafodelistaCar"/>
    <w:link w:val="Rtitulo2"/>
    <w:rsid w:val="005F027F"/>
    <w:rPr>
      <w:rFonts w:ascii="Times New Roman" w:hAnsi="Times New Roman" w:cs="Times New Roman"/>
      <w:sz w:val="28"/>
      <w:szCs w:val="26"/>
      <w:lang w:val="es-ES"/>
    </w:rPr>
  </w:style>
  <w:style w:type="character" w:customStyle="1" w:styleId="Ttulo1Car">
    <w:name w:val="Título 1 Car"/>
    <w:basedOn w:val="Fuentedeprrafopredeter"/>
    <w:link w:val="Ttulo1"/>
    <w:uiPriority w:val="9"/>
    <w:rsid w:val="002D6C92"/>
    <w:rPr>
      <w:rFonts w:ascii="Times New Roman" w:eastAsiaTheme="majorEastAsia" w:hAnsi="Times New Roman" w:cstheme="majorBidi"/>
      <w:sz w:val="32"/>
      <w:szCs w:val="32"/>
      <w:lang w:val="es-ES"/>
    </w:rPr>
  </w:style>
  <w:style w:type="character" w:customStyle="1" w:styleId="Rtitulo3Car">
    <w:name w:val="R. titulo3 Car"/>
    <w:basedOn w:val="Fuentedeprrafopredeter"/>
    <w:link w:val="Rtitulo3"/>
    <w:rsid w:val="005F027F"/>
    <w:rPr>
      <w:rFonts w:ascii="Times New Roman" w:hAnsi="Times New Roman" w:cs="Times New Roman"/>
      <w:sz w:val="26"/>
      <w:szCs w:val="26"/>
      <w:lang w:val="es-SV"/>
    </w:rPr>
  </w:style>
  <w:style w:type="paragraph" w:styleId="TtuloTDC">
    <w:name w:val="TOC Heading"/>
    <w:basedOn w:val="Ttulo1"/>
    <w:next w:val="Normal"/>
    <w:uiPriority w:val="39"/>
    <w:unhideWhenUsed/>
    <w:qFormat/>
    <w:rsid w:val="003E0DCB"/>
    <w:pPr>
      <w:spacing w:line="259" w:lineRule="auto"/>
      <w:outlineLvl w:val="9"/>
    </w:pPr>
    <w:rPr>
      <w:lang w:val="es-MX" w:eastAsia="es-MX"/>
    </w:rPr>
  </w:style>
  <w:style w:type="paragraph" w:styleId="TDC2">
    <w:name w:val="toc 2"/>
    <w:basedOn w:val="Normal"/>
    <w:next w:val="Normal"/>
    <w:autoRedefine/>
    <w:uiPriority w:val="39"/>
    <w:unhideWhenUsed/>
    <w:rsid w:val="003E0DCB"/>
    <w:pPr>
      <w:spacing w:before="240" w:after="0"/>
    </w:pPr>
    <w:rPr>
      <w:b/>
      <w:bCs/>
      <w:sz w:val="20"/>
      <w:szCs w:val="20"/>
    </w:rPr>
  </w:style>
  <w:style w:type="paragraph" w:styleId="TDC1">
    <w:name w:val="toc 1"/>
    <w:basedOn w:val="Normal"/>
    <w:next w:val="Normal"/>
    <w:autoRedefine/>
    <w:uiPriority w:val="39"/>
    <w:unhideWhenUsed/>
    <w:rsid w:val="003E0DCB"/>
    <w:pPr>
      <w:spacing w:before="360" w:after="0"/>
    </w:pPr>
    <w:rPr>
      <w:rFonts w:asciiTheme="majorHAnsi" w:hAnsiTheme="majorHAnsi"/>
      <w:b/>
      <w:bCs/>
      <w:caps/>
      <w:sz w:val="24"/>
      <w:szCs w:val="24"/>
    </w:rPr>
  </w:style>
  <w:style w:type="paragraph" w:styleId="TDC3">
    <w:name w:val="toc 3"/>
    <w:basedOn w:val="Normal"/>
    <w:next w:val="Normal"/>
    <w:autoRedefine/>
    <w:uiPriority w:val="39"/>
    <w:unhideWhenUsed/>
    <w:rsid w:val="003E0DCB"/>
    <w:pPr>
      <w:spacing w:after="0"/>
      <w:ind w:left="220"/>
    </w:pPr>
    <w:rPr>
      <w:sz w:val="20"/>
      <w:szCs w:val="20"/>
    </w:rPr>
  </w:style>
  <w:style w:type="paragraph" w:styleId="TDC4">
    <w:name w:val="toc 4"/>
    <w:basedOn w:val="Normal"/>
    <w:next w:val="Normal"/>
    <w:autoRedefine/>
    <w:uiPriority w:val="39"/>
    <w:unhideWhenUsed/>
    <w:rsid w:val="006D09E6"/>
    <w:pPr>
      <w:spacing w:after="0"/>
      <w:ind w:left="440"/>
    </w:pPr>
    <w:rPr>
      <w:sz w:val="20"/>
      <w:szCs w:val="20"/>
    </w:rPr>
  </w:style>
  <w:style w:type="paragraph" w:styleId="TDC5">
    <w:name w:val="toc 5"/>
    <w:basedOn w:val="Normal"/>
    <w:next w:val="Normal"/>
    <w:autoRedefine/>
    <w:uiPriority w:val="39"/>
    <w:unhideWhenUsed/>
    <w:rsid w:val="006D09E6"/>
    <w:pPr>
      <w:spacing w:after="0"/>
      <w:ind w:left="660"/>
    </w:pPr>
    <w:rPr>
      <w:sz w:val="20"/>
      <w:szCs w:val="20"/>
    </w:rPr>
  </w:style>
  <w:style w:type="paragraph" w:styleId="TDC6">
    <w:name w:val="toc 6"/>
    <w:basedOn w:val="Normal"/>
    <w:next w:val="Normal"/>
    <w:autoRedefine/>
    <w:uiPriority w:val="39"/>
    <w:unhideWhenUsed/>
    <w:rsid w:val="006D09E6"/>
    <w:pPr>
      <w:spacing w:after="0"/>
      <w:ind w:left="880"/>
    </w:pPr>
    <w:rPr>
      <w:sz w:val="20"/>
      <w:szCs w:val="20"/>
    </w:rPr>
  </w:style>
  <w:style w:type="paragraph" w:styleId="TDC7">
    <w:name w:val="toc 7"/>
    <w:basedOn w:val="Normal"/>
    <w:next w:val="Normal"/>
    <w:autoRedefine/>
    <w:uiPriority w:val="39"/>
    <w:unhideWhenUsed/>
    <w:rsid w:val="006D09E6"/>
    <w:pPr>
      <w:spacing w:after="0"/>
      <w:ind w:left="1100"/>
    </w:pPr>
    <w:rPr>
      <w:sz w:val="20"/>
      <w:szCs w:val="20"/>
    </w:rPr>
  </w:style>
  <w:style w:type="paragraph" w:styleId="TDC8">
    <w:name w:val="toc 8"/>
    <w:basedOn w:val="Normal"/>
    <w:next w:val="Normal"/>
    <w:autoRedefine/>
    <w:uiPriority w:val="39"/>
    <w:unhideWhenUsed/>
    <w:rsid w:val="006D09E6"/>
    <w:pPr>
      <w:spacing w:after="0"/>
      <w:ind w:left="1320"/>
    </w:pPr>
    <w:rPr>
      <w:sz w:val="20"/>
      <w:szCs w:val="20"/>
    </w:rPr>
  </w:style>
  <w:style w:type="paragraph" w:styleId="TDC9">
    <w:name w:val="toc 9"/>
    <w:basedOn w:val="Normal"/>
    <w:next w:val="Normal"/>
    <w:autoRedefine/>
    <w:uiPriority w:val="39"/>
    <w:unhideWhenUsed/>
    <w:rsid w:val="006D09E6"/>
    <w:pPr>
      <w:spacing w:after="0"/>
      <w:ind w:left="1540"/>
    </w:pPr>
    <w:rPr>
      <w:sz w:val="20"/>
      <w:szCs w:val="20"/>
    </w:rPr>
  </w:style>
  <w:style w:type="paragraph" w:customStyle="1" w:styleId="Estilo1">
    <w:name w:val="Estilo1"/>
    <w:basedOn w:val="Rtitulo1"/>
    <w:link w:val="Estilo1Car"/>
    <w:qFormat/>
    <w:rsid w:val="00AA1E46"/>
  </w:style>
  <w:style w:type="character" w:customStyle="1" w:styleId="Ttulo2Car">
    <w:name w:val="Título 2 Car"/>
    <w:basedOn w:val="Fuentedeprrafopredeter"/>
    <w:link w:val="Ttulo2"/>
    <w:uiPriority w:val="9"/>
    <w:rsid w:val="00601544"/>
    <w:rPr>
      <w:rFonts w:ascii="Times New Roman" w:eastAsiaTheme="majorEastAsia" w:hAnsi="Times New Roman" w:cstheme="majorBidi"/>
      <w:b/>
      <w:sz w:val="28"/>
      <w:szCs w:val="26"/>
    </w:rPr>
  </w:style>
  <w:style w:type="character" w:customStyle="1" w:styleId="Estilo1Car">
    <w:name w:val="Estilo1 Car"/>
    <w:basedOn w:val="Rtitulo1Car"/>
    <w:link w:val="Estilo1"/>
    <w:rsid w:val="00AA1E46"/>
    <w:rPr>
      <w:rFonts w:ascii="Times New Roman" w:hAnsi="Times New Roman" w:cs="Times New Roman"/>
      <w:sz w:val="32"/>
      <w:szCs w:val="26"/>
      <w:lang w:val="es-ES"/>
    </w:rPr>
  </w:style>
  <w:style w:type="character" w:customStyle="1" w:styleId="Ttulo3Car">
    <w:name w:val="Título 3 Car"/>
    <w:basedOn w:val="Fuentedeprrafopredeter"/>
    <w:link w:val="Ttulo3"/>
    <w:uiPriority w:val="9"/>
    <w:rsid w:val="00601544"/>
    <w:rPr>
      <w:rFonts w:ascii="Times New Roman" w:eastAsiaTheme="majorEastAsia" w:hAnsi="Times New Roman" w:cstheme="majorBidi"/>
      <w:sz w:val="26"/>
      <w:szCs w:val="24"/>
    </w:rPr>
  </w:style>
  <w:style w:type="paragraph" w:customStyle="1" w:styleId="tema1">
    <w:name w:val="tema 1"/>
    <w:basedOn w:val="Ttulo3"/>
    <w:link w:val="tema1Car"/>
    <w:qFormat/>
    <w:rsid w:val="00261ADC"/>
  </w:style>
  <w:style w:type="paragraph" w:styleId="Encabezado">
    <w:name w:val="header"/>
    <w:basedOn w:val="Normal"/>
    <w:link w:val="EncabezadoCar"/>
    <w:uiPriority w:val="99"/>
    <w:unhideWhenUsed/>
    <w:rsid w:val="002D6C92"/>
    <w:pPr>
      <w:tabs>
        <w:tab w:val="center" w:pos="4419"/>
        <w:tab w:val="right" w:pos="8838"/>
      </w:tabs>
      <w:spacing w:after="0" w:line="240" w:lineRule="auto"/>
    </w:pPr>
  </w:style>
  <w:style w:type="character" w:customStyle="1" w:styleId="tema1Car">
    <w:name w:val="tema 1 Car"/>
    <w:basedOn w:val="Ttulo3Car"/>
    <w:link w:val="tema1"/>
    <w:rsid w:val="00261ADC"/>
    <w:rPr>
      <w:rFonts w:ascii="Times New Roman" w:eastAsiaTheme="majorEastAsia" w:hAnsi="Times New Roman" w:cstheme="majorBidi"/>
      <w:sz w:val="24"/>
      <w:szCs w:val="24"/>
      <w:lang w:val="es-ES"/>
    </w:rPr>
  </w:style>
  <w:style w:type="character" w:customStyle="1" w:styleId="EncabezadoCar">
    <w:name w:val="Encabezado Car"/>
    <w:basedOn w:val="Fuentedeprrafopredeter"/>
    <w:link w:val="Encabezado"/>
    <w:uiPriority w:val="99"/>
    <w:rsid w:val="002D6C92"/>
    <w:rPr>
      <w:lang w:val="es-ES"/>
    </w:rPr>
  </w:style>
  <w:style w:type="paragraph" w:styleId="Piedepgina">
    <w:name w:val="footer"/>
    <w:basedOn w:val="Normal"/>
    <w:link w:val="PiedepginaCar"/>
    <w:uiPriority w:val="99"/>
    <w:unhideWhenUsed/>
    <w:rsid w:val="002D6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6C92"/>
    <w:rPr>
      <w:lang w:val="es-ES"/>
    </w:rPr>
  </w:style>
  <w:style w:type="paragraph" w:styleId="Textodeglobo">
    <w:name w:val="Balloon Text"/>
    <w:basedOn w:val="Normal"/>
    <w:link w:val="TextodegloboCar"/>
    <w:uiPriority w:val="99"/>
    <w:semiHidden/>
    <w:unhideWhenUsed/>
    <w:rsid w:val="003836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688"/>
    <w:rPr>
      <w:rFonts w:ascii="Tahoma" w:hAnsi="Tahoma" w:cs="Tahoma"/>
      <w:sz w:val="16"/>
      <w:szCs w:val="16"/>
      <w:lang w:val="es-ES"/>
    </w:rPr>
  </w:style>
  <w:style w:type="paragraph" w:styleId="Sinespaciado">
    <w:name w:val="No Spacing"/>
    <w:uiPriority w:val="1"/>
    <w:qFormat/>
    <w:rsid w:val="00E96406"/>
    <w:pPr>
      <w:spacing w:after="0" w:line="240" w:lineRule="auto"/>
    </w:pPr>
    <w:rPr>
      <w:lang w:val="es-ES"/>
    </w:rPr>
  </w:style>
  <w:style w:type="paragraph" w:styleId="Bibliografa">
    <w:name w:val="Bibliography"/>
    <w:basedOn w:val="Normal"/>
    <w:next w:val="Normal"/>
    <w:uiPriority w:val="37"/>
    <w:unhideWhenUsed/>
    <w:rsid w:val="0010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40307">
      <w:bodyDiv w:val="1"/>
      <w:marLeft w:val="0"/>
      <w:marRight w:val="0"/>
      <w:marTop w:val="0"/>
      <w:marBottom w:val="0"/>
      <w:divBdr>
        <w:top w:val="none" w:sz="0" w:space="0" w:color="auto"/>
        <w:left w:val="none" w:sz="0" w:space="0" w:color="auto"/>
        <w:bottom w:val="none" w:sz="0" w:space="0" w:color="auto"/>
        <w:right w:val="none" w:sz="0" w:space="0" w:color="auto"/>
      </w:divBdr>
    </w:div>
    <w:div w:id="84613347">
      <w:bodyDiv w:val="1"/>
      <w:marLeft w:val="0"/>
      <w:marRight w:val="0"/>
      <w:marTop w:val="0"/>
      <w:marBottom w:val="0"/>
      <w:divBdr>
        <w:top w:val="none" w:sz="0" w:space="0" w:color="auto"/>
        <w:left w:val="none" w:sz="0" w:space="0" w:color="auto"/>
        <w:bottom w:val="none" w:sz="0" w:space="0" w:color="auto"/>
        <w:right w:val="none" w:sz="0" w:space="0" w:color="auto"/>
      </w:divBdr>
    </w:div>
    <w:div w:id="222378042">
      <w:bodyDiv w:val="1"/>
      <w:marLeft w:val="0"/>
      <w:marRight w:val="0"/>
      <w:marTop w:val="0"/>
      <w:marBottom w:val="0"/>
      <w:divBdr>
        <w:top w:val="none" w:sz="0" w:space="0" w:color="auto"/>
        <w:left w:val="none" w:sz="0" w:space="0" w:color="auto"/>
        <w:bottom w:val="none" w:sz="0" w:space="0" w:color="auto"/>
        <w:right w:val="none" w:sz="0" w:space="0" w:color="auto"/>
      </w:divBdr>
    </w:div>
    <w:div w:id="303118160">
      <w:bodyDiv w:val="1"/>
      <w:marLeft w:val="0"/>
      <w:marRight w:val="0"/>
      <w:marTop w:val="0"/>
      <w:marBottom w:val="0"/>
      <w:divBdr>
        <w:top w:val="none" w:sz="0" w:space="0" w:color="auto"/>
        <w:left w:val="none" w:sz="0" w:space="0" w:color="auto"/>
        <w:bottom w:val="none" w:sz="0" w:space="0" w:color="auto"/>
        <w:right w:val="none" w:sz="0" w:space="0" w:color="auto"/>
      </w:divBdr>
    </w:div>
    <w:div w:id="310210473">
      <w:bodyDiv w:val="1"/>
      <w:marLeft w:val="0"/>
      <w:marRight w:val="0"/>
      <w:marTop w:val="0"/>
      <w:marBottom w:val="0"/>
      <w:divBdr>
        <w:top w:val="none" w:sz="0" w:space="0" w:color="auto"/>
        <w:left w:val="none" w:sz="0" w:space="0" w:color="auto"/>
        <w:bottom w:val="none" w:sz="0" w:space="0" w:color="auto"/>
        <w:right w:val="none" w:sz="0" w:space="0" w:color="auto"/>
      </w:divBdr>
    </w:div>
    <w:div w:id="453863499">
      <w:bodyDiv w:val="1"/>
      <w:marLeft w:val="0"/>
      <w:marRight w:val="0"/>
      <w:marTop w:val="0"/>
      <w:marBottom w:val="0"/>
      <w:divBdr>
        <w:top w:val="none" w:sz="0" w:space="0" w:color="auto"/>
        <w:left w:val="none" w:sz="0" w:space="0" w:color="auto"/>
        <w:bottom w:val="none" w:sz="0" w:space="0" w:color="auto"/>
        <w:right w:val="none" w:sz="0" w:space="0" w:color="auto"/>
      </w:divBdr>
    </w:div>
    <w:div w:id="468520951">
      <w:bodyDiv w:val="1"/>
      <w:marLeft w:val="0"/>
      <w:marRight w:val="0"/>
      <w:marTop w:val="0"/>
      <w:marBottom w:val="0"/>
      <w:divBdr>
        <w:top w:val="none" w:sz="0" w:space="0" w:color="auto"/>
        <w:left w:val="none" w:sz="0" w:space="0" w:color="auto"/>
        <w:bottom w:val="none" w:sz="0" w:space="0" w:color="auto"/>
        <w:right w:val="none" w:sz="0" w:space="0" w:color="auto"/>
      </w:divBdr>
    </w:div>
    <w:div w:id="587737790">
      <w:bodyDiv w:val="1"/>
      <w:marLeft w:val="0"/>
      <w:marRight w:val="0"/>
      <w:marTop w:val="0"/>
      <w:marBottom w:val="0"/>
      <w:divBdr>
        <w:top w:val="none" w:sz="0" w:space="0" w:color="auto"/>
        <w:left w:val="none" w:sz="0" w:space="0" w:color="auto"/>
        <w:bottom w:val="none" w:sz="0" w:space="0" w:color="auto"/>
        <w:right w:val="none" w:sz="0" w:space="0" w:color="auto"/>
      </w:divBdr>
    </w:div>
    <w:div w:id="615600047">
      <w:bodyDiv w:val="1"/>
      <w:marLeft w:val="0"/>
      <w:marRight w:val="0"/>
      <w:marTop w:val="0"/>
      <w:marBottom w:val="0"/>
      <w:divBdr>
        <w:top w:val="none" w:sz="0" w:space="0" w:color="auto"/>
        <w:left w:val="none" w:sz="0" w:space="0" w:color="auto"/>
        <w:bottom w:val="none" w:sz="0" w:space="0" w:color="auto"/>
        <w:right w:val="none" w:sz="0" w:space="0" w:color="auto"/>
      </w:divBdr>
    </w:div>
    <w:div w:id="672493289">
      <w:bodyDiv w:val="1"/>
      <w:marLeft w:val="0"/>
      <w:marRight w:val="0"/>
      <w:marTop w:val="0"/>
      <w:marBottom w:val="0"/>
      <w:divBdr>
        <w:top w:val="none" w:sz="0" w:space="0" w:color="auto"/>
        <w:left w:val="none" w:sz="0" w:space="0" w:color="auto"/>
        <w:bottom w:val="none" w:sz="0" w:space="0" w:color="auto"/>
        <w:right w:val="none" w:sz="0" w:space="0" w:color="auto"/>
      </w:divBdr>
    </w:div>
    <w:div w:id="718362568">
      <w:bodyDiv w:val="1"/>
      <w:marLeft w:val="0"/>
      <w:marRight w:val="0"/>
      <w:marTop w:val="0"/>
      <w:marBottom w:val="0"/>
      <w:divBdr>
        <w:top w:val="none" w:sz="0" w:space="0" w:color="auto"/>
        <w:left w:val="none" w:sz="0" w:space="0" w:color="auto"/>
        <w:bottom w:val="none" w:sz="0" w:space="0" w:color="auto"/>
        <w:right w:val="none" w:sz="0" w:space="0" w:color="auto"/>
      </w:divBdr>
    </w:div>
    <w:div w:id="831533128">
      <w:bodyDiv w:val="1"/>
      <w:marLeft w:val="0"/>
      <w:marRight w:val="0"/>
      <w:marTop w:val="0"/>
      <w:marBottom w:val="0"/>
      <w:divBdr>
        <w:top w:val="none" w:sz="0" w:space="0" w:color="auto"/>
        <w:left w:val="none" w:sz="0" w:space="0" w:color="auto"/>
        <w:bottom w:val="none" w:sz="0" w:space="0" w:color="auto"/>
        <w:right w:val="none" w:sz="0" w:space="0" w:color="auto"/>
      </w:divBdr>
    </w:div>
    <w:div w:id="954168297">
      <w:bodyDiv w:val="1"/>
      <w:marLeft w:val="0"/>
      <w:marRight w:val="0"/>
      <w:marTop w:val="0"/>
      <w:marBottom w:val="0"/>
      <w:divBdr>
        <w:top w:val="none" w:sz="0" w:space="0" w:color="auto"/>
        <w:left w:val="none" w:sz="0" w:space="0" w:color="auto"/>
        <w:bottom w:val="none" w:sz="0" w:space="0" w:color="auto"/>
        <w:right w:val="none" w:sz="0" w:space="0" w:color="auto"/>
      </w:divBdr>
    </w:div>
    <w:div w:id="1017997307">
      <w:bodyDiv w:val="1"/>
      <w:marLeft w:val="0"/>
      <w:marRight w:val="0"/>
      <w:marTop w:val="0"/>
      <w:marBottom w:val="0"/>
      <w:divBdr>
        <w:top w:val="none" w:sz="0" w:space="0" w:color="auto"/>
        <w:left w:val="none" w:sz="0" w:space="0" w:color="auto"/>
        <w:bottom w:val="none" w:sz="0" w:space="0" w:color="auto"/>
        <w:right w:val="none" w:sz="0" w:space="0" w:color="auto"/>
      </w:divBdr>
    </w:div>
    <w:div w:id="1350452217">
      <w:bodyDiv w:val="1"/>
      <w:marLeft w:val="0"/>
      <w:marRight w:val="0"/>
      <w:marTop w:val="0"/>
      <w:marBottom w:val="0"/>
      <w:divBdr>
        <w:top w:val="none" w:sz="0" w:space="0" w:color="auto"/>
        <w:left w:val="none" w:sz="0" w:space="0" w:color="auto"/>
        <w:bottom w:val="none" w:sz="0" w:space="0" w:color="auto"/>
        <w:right w:val="none" w:sz="0" w:space="0" w:color="auto"/>
      </w:divBdr>
    </w:div>
    <w:div w:id="1403137868">
      <w:bodyDiv w:val="1"/>
      <w:marLeft w:val="0"/>
      <w:marRight w:val="0"/>
      <w:marTop w:val="0"/>
      <w:marBottom w:val="0"/>
      <w:divBdr>
        <w:top w:val="none" w:sz="0" w:space="0" w:color="auto"/>
        <w:left w:val="none" w:sz="0" w:space="0" w:color="auto"/>
        <w:bottom w:val="none" w:sz="0" w:space="0" w:color="auto"/>
        <w:right w:val="none" w:sz="0" w:space="0" w:color="auto"/>
      </w:divBdr>
    </w:div>
    <w:div w:id="1428039391">
      <w:bodyDiv w:val="1"/>
      <w:marLeft w:val="0"/>
      <w:marRight w:val="0"/>
      <w:marTop w:val="0"/>
      <w:marBottom w:val="0"/>
      <w:divBdr>
        <w:top w:val="none" w:sz="0" w:space="0" w:color="auto"/>
        <w:left w:val="none" w:sz="0" w:space="0" w:color="auto"/>
        <w:bottom w:val="none" w:sz="0" w:space="0" w:color="auto"/>
        <w:right w:val="none" w:sz="0" w:space="0" w:color="auto"/>
      </w:divBdr>
    </w:div>
    <w:div w:id="1456482751">
      <w:bodyDiv w:val="1"/>
      <w:marLeft w:val="0"/>
      <w:marRight w:val="0"/>
      <w:marTop w:val="0"/>
      <w:marBottom w:val="0"/>
      <w:divBdr>
        <w:top w:val="none" w:sz="0" w:space="0" w:color="auto"/>
        <w:left w:val="none" w:sz="0" w:space="0" w:color="auto"/>
        <w:bottom w:val="none" w:sz="0" w:space="0" w:color="auto"/>
        <w:right w:val="none" w:sz="0" w:space="0" w:color="auto"/>
      </w:divBdr>
    </w:div>
    <w:div w:id="1526089831">
      <w:bodyDiv w:val="1"/>
      <w:marLeft w:val="0"/>
      <w:marRight w:val="0"/>
      <w:marTop w:val="0"/>
      <w:marBottom w:val="0"/>
      <w:divBdr>
        <w:top w:val="none" w:sz="0" w:space="0" w:color="auto"/>
        <w:left w:val="none" w:sz="0" w:space="0" w:color="auto"/>
        <w:bottom w:val="none" w:sz="0" w:space="0" w:color="auto"/>
        <w:right w:val="none" w:sz="0" w:space="0" w:color="auto"/>
      </w:divBdr>
    </w:div>
    <w:div w:id="1620523829">
      <w:bodyDiv w:val="1"/>
      <w:marLeft w:val="0"/>
      <w:marRight w:val="0"/>
      <w:marTop w:val="0"/>
      <w:marBottom w:val="0"/>
      <w:divBdr>
        <w:top w:val="none" w:sz="0" w:space="0" w:color="auto"/>
        <w:left w:val="none" w:sz="0" w:space="0" w:color="auto"/>
        <w:bottom w:val="none" w:sz="0" w:space="0" w:color="auto"/>
        <w:right w:val="none" w:sz="0" w:space="0" w:color="auto"/>
      </w:divBdr>
    </w:div>
    <w:div w:id="1634363802">
      <w:bodyDiv w:val="1"/>
      <w:marLeft w:val="0"/>
      <w:marRight w:val="0"/>
      <w:marTop w:val="0"/>
      <w:marBottom w:val="0"/>
      <w:divBdr>
        <w:top w:val="none" w:sz="0" w:space="0" w:color="auto"/>
        <w:left w:val="none" w:sz="0" w:space="0" w:color="auto"/>
        <w:bottom w:val="none" w:sz="0" w:space="0" w:color="auto"/>
        <w:right w:val="none" w:sz="0" w:space="0" w:color="auto"/>
      </w:divBdr>
    </w:div>
    <w:div w:id="1678581946">
      <w:bodyDiv w:val="1"/>
      <w:marLeft w:val="0"/>
      <w:marRight w:val="0"/>
      <w:marTop w:val="0"/>
      <w:marBottom w:val="0"/>
      <w:divBdr>
        <w:top w:val="none" w:sz="0" w:space="0" w:color="auto"/>
        <w:left w:val="none" w:sz="0" w:space="0" w:color="auto"/>
        <w:bottom w:val="none" w:sz="0" w:space="0" w:color="auto"/>
        <w:right w:val="none" w:sz="0" w:space="0" w:color="auto"/>
      </w:divBdr>
    </w:div>
    <w:div w:id="1705981630">
      <w:bodyDiv w:val="1"/>
      <w:marLeft w:val="0"/>
      <w:marRight w:val="0"/>
      <w:marTop w:val="0"/>
      <w:marBottom w:val="0"/>
      <w:divBdr>
        <w:top w:val="none" w:sz="0" w:space="0" w:color="auto"/>
        <w:left w:val="none" w:sz="0" w:space="0" w:color="auto"/>
        <w:bottom w:val="none" w:sz="0" w:space="0" w:color="auto"/>
        <w:right w:val="none" w:sz="0" w:space="0" w:color="auto"/>
      </w:divBdr>
    </w:div>
    <w:div w:id="182242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nicion.de/pe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Ald91</b:Tag>
    <b:SourceType>Book</b:SourceType>
    <b:Guid>{FF232D55-C8CA-4EAA-8B8A-3F209EF073D1}</b:Guid>
    <b:Author>
      <b:Author>
        <b:NameList>
          <b:Person>
            <b:Last>Bacre</b:Last>
            <b:First>Aldo</b:First>
          </b:Person>
        </b:NameList>
      </b:Author>
    </b:Author>
    <b:Title>Recursos ordinarios y extraordinarios</b:Title>
    <b:Year>1991</b:Year>
    <b:City>Argentina</b:City>
    <b:Publisher>Editorial la Rocca</b:Publisher>
    <b:RefOrder>2</b:RefOrder>
  </b:Source>
  <b:Source>
    <b:Tag>Gui01</b:Tag>
    <b:SourceType>Book</b:SourceType>
    <b:Guid>{17AF718E-C330-4224-8434-BC90DD0C0667}</b:Guid>
    <b:Author>
      <b:Author>
        <b:NameList>
          <b:Person>
            <b:Last>Miranda</b:Last>
            <b:First>Guillermo</b:First>
            <b:Middle>Velaochaga</b:Middle>
          </b:Person>
        </b:NameList>
      </b:Author>
    </b:Author>
    <b:Title>La Revisión en el Procedimiento Penal</b:Title>
    <b:Year>2001</b:Year>
    <b:City>Mexico</b:City>
    <b:RefOrder>3</b:RefOrder>
  </b:Source>
  <b:Source>
    <b:Tag>Lin01</b:Tag>
    <b:SourceType>Book</b:SourceType>
    <b:Guid>{4058A3E9-5406-4E13-814E-2EA1BB086532}</b:Guid>
    <b:Author>
      <b:Author>
        <b:NameList>
          <b:Person>
            <b:Last>Palacio</b:Last>
            <b:First>Lino</b:First>
            <b:Middle>Enrique</b:Middle>
          </b:Person>
        </b:NameList>
      </b:Author>
    </b:Author>
    <b:Title>Los Recursos en el Proceso Penal</b:Title>
    <b:Year>2001</b:Year>
    <b:City>Buenos Aires</b:City>
    <b:Publisher>Abeledo Perrot</b:Publisher>
    <b:RefOrder>4</b:RefOrder>
  </b:Source>
  <b:Source>
    <b:Tag>Con04</b:Tag>
    <b:SourceType>Book</b:SourceType>
    <b:Guid>{1826B76A-8BEF-4D97-9E06-F6C8B6E87620}</b:Guid>
    <b:Author>
      <b:Author>
        <b:Corporate>Consejo Nacional de la Judicatura</b:Corporate>
      </b:Author>
    </b:Author>
    <b:Title>Código Procesal Penal Comentado</b:Title>
    <b:Year>2004</b:Year>
    <b:CountryRegion>El Salvador</b:CountryRegion>
    <b:Volume> II</b:Volume>
    <b:RefOrder>5</b:RefOrder>
  </b:Source>
  <b:Source>
    <b:Tag>Jos77</b:Tag>
    <b:SourceType>Book</b:SourceType>
    <b:Guid>{33B4DDD7-7CB5-4138-8C82-AA0111F89034}</b:Guid>
    <b:Author>
      <b:Author>
        <b:NameList>
          <b:Person>
            <b:Last>Favela</b:Last>
            <b:First>José</b:First>
            <b:Middle>Ovalle</b:Middle>
          </b:Person>
        </b:NameList>
      </b:Author>
    </b:Author>
    <b:Title>Los Medios de Impugnación en el Código Procesal Civil del Distrito Federal</b:Title>
    <b:Year>1977</b:Year>
    <b:City>México</b:City>
    <b:Publisher>Facultad de Derecho UNAM</b:Publisher>
    <b:RefOrder>6</b:RefOrder>
  </b:Source>
  <b:Source>
    <b:Tag>Lic</b:Tag>
    <b:SourceType>Book</b:SourceType>
    <b:Guid>{0C5271F9-3459-485D-B8D0-8B8ED8CBC3E2}</b:Guid>
    <b:Title>Constitución y Leyes Penales de El Salvador</b:Title>
    <b:Publisher>LIS Editoriales</b:Publisher>
    <b:CountryRegion>San Salvador</b:CountryRegion>
    <b:Author>
      <b:Editor>
        <b:NameList>
          <b:Person>
            <b:Last>Lopez</b:Last>
            <b:First>Lic.</b:First>
            <b:Middle>Luis Vasquez</b:Middle>
          </b:Person>
        </b:NameList>
      </b:Editor>
    </b:Author>
    <b:RefOrder>1</b:RefOrder>
  </b:Source>
</b:Sources>
</file>

<file path=customXml/itemProps1.xml><?xml version="1.0" encoding="utf-8"?>
<ds:datastoreItem xmlns:ds="http://schemas.openxmlformats.org/officeDocument/2006/customXml" ds:itemID="{A9F1AF4B-82ED-42B7-BBCD-796D21B6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63</Pages>
  <Words>16938</Words>
  <Characters>93161</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Recurso de Revisión de Sentencias                                                               Condenatorias Firmes</vt:lpstr>
    </vt:vector>
  </TitlesOfParts>
  <Company/>
  <LinksUpToDate>false</LinksUpToDate>
  <CharactersWithSpaces>109880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Recurso de Revisión de Sentencias                                                               Condenatorias Firmes</dc:title>
  <dc:creator>Magdiita</dc:creator>
  <cp:lastModifiedBy>Racing</cp:lastModifiedBy>
  <cp:revision>15</cp:revision>
  <dcterms:created xsi:type="dcterms:W3CDTF">2016-05-31T21:24:00Z</dcterms:created>
  <dcterms:modified xsi:type="dcterms:W3CDTF">2016-05-31T22:25:00Z</dcterms:modified>
</cp:coreProperties>
</file>