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142A" w:rsidRPr="00061746" w:rsidRDefault="00ED142A" w:rsidP="00E54705">
      <w:pPr>
        <w:jc w:val="center"/>
        <w:rPr>
          <w:rFonts w:ascii="Times New Roman" w:hAnsi="Times New Roman"/>
          <w:b/>
          <w:sz w:val="24"/>
          <w:szCs w:val="24"/>
        </w:rPr>
      </w:pPr>
      <w:r w:rsidRPr="00061746">
        <w:rPr>
          <w:rFonts w:ascii="Times New Roman" w:hAnsi="Times New Roman"/>
          <w:b/>
          <w:sz w:val="24"/>
          <w:szCs w:val="24"/>
        </w:rPr>
        <w:t>UNIVERSIDAD DE EL SALVADOR</w:t>
      </w:r>
    </w:p>
    <w:p w:rsidR="00ED142A" w:rsidRPr="00061746" w:rsidRDefault="00ED142A" w:rsidP="00E54705">
      <w:pPr>
        <w:jc w:val="center"/>
        <w:rPr>
          <w:rFonts w:ascii="Times New Roman" w:hAnsi="Times New Roman"/>
          <w:b/>
          <w:sz w:val="24"/>
          <w:szCs w:val="24"/>
        </w:rPr>
      </w:pPr>
      <w:r w:rsidRPr="00061746">
        <w:rPr>
          <w:rFonts w:ascii="Times New Roman" w:hAnsi="Times New Roman"/>
          <w:b/>
          <w:sz w:val="24"/>
          <w:szCs w:val="24"/>
        </w:rPr>
        <w:t>FACULTAD DE JURISPRUDENCIA Y CIENCIAS SOCIALES</w:t>
      </w:r>
    </w:p>
    <w:p w:rsidR="00ED142A" w:rsidRPr="00061746" w:rsidRDefault="00ED142A" w:rsidP="00E54705">
      <w:pPr>
        <w:jc w:val="center"/>
        <w:rPr>
          <w:rFonts w:ascii="Times New Roman" w:hAnsi="Times New Roman"/>
          <w:b/>
          <w:sz w:val="24"/>
          <w:szCs w:val="24"/>
        </w:rPr>
      </w:pPr>
      <w:r w:rsidRPr="00061746">
        <w:rPr>
          <w:rFonts w:ascii="Times New Roman" w:hAnsi="Times New Roman"/>
          <w:b/>
          <w:sz w:val="24"/>
          <w:szCs w:val="24"/>
        </w:rPr>
        <w:t>DEPARTAMENTO DE DERECHO PRIVADO Y PROCESAL</w:t>
      </w:r>
    </w:p>
    <w:p w:rsidR="00ED142A" w:rsidRPr="00061746" w:rsidRDefault="00ED142A" w:rsidP="00E54705">
      <w:pPr>
        <w:jc w:val="center"/>
        <w:rPr>
          <w:rFonts w:ascii="Times New Roman" w:hAnsi="Times New Roman"/>
          <w:b/>
          <w:sz w:val="24"/>
          <w:szCs w:val="24"/>
        </w:rPr>
      </w:pPr>
      <w:r w:rsidRPr="00061746">
        <w:rPr>
          <w:rFonts w:ascii="Times New Roman" w:hAnsi="Times New Roman"/>
          <w:b/>
          <w:sz w:val="24"/>
          <w:szCs w:val="24"/>
        </w:rPr>
        <w:t>CURSO: DERECHO CIVIL SUCESIONES</w:t>
      </w:r>
    </w:p>
    <w:p w:rsidR="00ED142A" w:rsidRPr="00061746" w:rsidRDefault="00ED142A" w:rsidP="00E54705">
      <w:pPr>
        <w:jc w:val="center"/>
        <w:rPr>
          <w:rFonts w:ascii="Times New Roman" w:hAnsi="Times New Roman"/>
          <w:b/>
          <w:sz w:val="24"/>
          <w:szCs w:val="24"/>
        </w:rPr>
      </w:pPr>
      <w:r w:rsidRPr="00061746">
        <w:rPr>
          <w:rFonts w:ascii="Times New Roman" w:hAnsi="Times New Roman"/>
          <w:b/>
          <w:sz w:val="24"/>
          <w:szCs w:val="24"/>
        </w:rPr>
        <w:t>GRUPO: BIII  SUB GRUPO: 2 CICLO 1I-2012</w:t>
      </w:r>
    </w:p>
    <w:p w:rsidR="00ED142A" w:rsidRPr="00061746" w:rsidRDefault="00ED142A" w:rsidP="00E54705">
      <w:pPr>
        <w:jc w:val="center"/>
        <w:rPr>
          <w:rFonts w:ascii="Times New Roman" w:hAnsi="Times New Roman"/>
          <w:b/>
          <w:sz w:val="24"/>
          <w:szCs w:val="24"/>
        </w:rPr>
      </w:pPr>
      <w:r w:rsidRPr="00061746">
        <w:rPr>
          <w:rFonts w:ascii="Times New Roman" w:hAnsi="Times New Roman"/>
          <w:b/>
          <w:noProof/>
          <w:color w:val="CCC0D9"/>
          <w:sz w:val="24"/>
          <w:szCs w:val="24"/>
          <w:lang w:val="es-ES" w:eastAsia="es-ES"/>
        </w:rPr>
        <w:drawing>
          <wp:anchor distT="0" distB="0" distL="114300" distR="114300" simplePos="0" relativeHeight="251659264" behindDoc="0" locked="0" layoutInCell="1" allowOverlap="1">
            <wp:simplePos x="0" y="0"/>
            <wp:positionH relativeFrom="column">
              <wp:posOffset>2072640</wp:posOffset>
            </wp:positionH>
            <wp:positionV relativeFrom="paragraph">
              <wp:posOffset>58419</wp:posOffset>
            </wp:positionV>
            <wp:extent cx="1663333" cy="3133725"/>
            <wp:effectExtent l="19050" t="0" r="0" b="0"/>
            <wp:wrapNone/>
            <wp:docPr id="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9"/>
                    <a:srcRect/>
                    <a:stretch>
                      <a:fillRect/>
                    </a:stretch>
                  </pic:blipFill>
                  <pic:spPr bwMode="auto">
                    <a:xfrm>
                      <a:off x="0" y="0"/>
                      <a:ext cx="1664335" cy="3135613"/>
                    </a:xfrm>
                    <a:prstGeom prst="rect">
                      <a:avLst/>
                    </a:prstGeom>
                    <a:noFill/>
                    <a:ln w="9525">
                      <a:noFill/>
                      <a:miter lim="800000"/>
                      <a:headEnd/>
                      <a:tailEnd/>
                    </a:ln>
                  </pic:spPr>
                </pic:pic>
              </a:graphicData>
            </a:graphic>
          </wp:anchor>
        </w:drawing>
      </w:r>
    </w:p>
    <w:p w:rsidR="00ED142A" w:rsidRPr="00061746" w:rsidRDefault="00ED142A" w:rsidP="00E54705">
      <w:pPr>
        <w:jc w:val="center"/>
        <w:rPr>
          <w:rFonts w:ascii="Times New Roman" w:hAnsi="Times New Roman"/>
          <w:b/>
          <w:sz w:val="24"/>
          <w:szCs w:val="24"/>
        </w:rPr>
      </w:pPr>
    </w:p>
    <w:p w:rsidR="00ED142A" w:rsidRPr="00061746" w:rsidRDefault="00ED142A" w:rsidP="00E54705">
      <w:pPr>
        <w:jc w:val="center"/>
        <w:rPr>
          <w:rFonts w:ascii="Times New Roman" w:hAnsi="Times New Roman"/>
          <w:b/>
          <w:sz w:val="24"/>
          <w:szCs w:val="24"/>
        </w:rPr>
      </w:pPr>
    </w:p>
    <w:p w:rsidR="00ED142A" w:rsidRPr="00061746" w:rsidRDefault="00ED142A" w:rsidP="00E54705">
      <w:pPr>
        <w:jc w:val="center"/>
        <w:rPr>
          <w:rFonts w:ascii="Times New Roman" w:hAnsi="Times New Roman"/>
          <w:b/>
          <w:sz w:val="24"/>
          <w:szCs w:val="24"/>
        </w:rPr>
      </w:pPr>
    </w:p>
    <w:p w:rsidR="00ED142A" w:rsidRPr="00061746" w:rsidRDefault="00ED142A" w:rsidP="00E54705">
      <w:pPr>
        <w:jc w:val="center"/>
        <w:rPr>
          <w:rFonts w:ascii="Times New Roman" w:hAnsi="Times New Roman"/>
          <w:b/>
          <w:sz w:val="24"/>
          <w:szCs w:val="24"/>
        </w:rPr>
      </w:pPr>
    </w:p>
    <w:p w:rsidR="00ED142A" w:rsidRPr="00061746" w:rsidRDefault="00ED142A" w:rsidP="00E54705">
      <w:pPr>
        <w:rPr>
          <w:rFonts w:ascii="Times New Roman" w:hAnsi="Times New Roman"/>
          <w:b/>
          <w:sz w:val="24"/>
          <w:szCs w:val="24"/>
        </w:rPr>
      </w:pPr>
    </w:p>
    <w:p w:rsidR="00ED142A" w:rsidRPr="00061746" w:rsidRDefault="00ED142A" w:rsidP="00E54705">
      <w:pPr>
        <w:jc w:val="center"/>
        <w:rPr>
          <w:rFonts w:ascii="Times New Roman" w:hAnsi="Times New Roman"/>
          <w:b/>
          <w:sz w:val="24"/>
          <w:szCs w:val="24"/>
        </w:rPr>
      </w:pPr>
      <w:r w:rsidRPr="00061746">
        <w:rPr>
          <w:rFonts w:ascii="Times New Roman" w:hAnsi="Times New Roman"/>
          <w:b/>
          <w:sz w:val="24"/>
          <w:szCs w:val="24"/>
        </w:rPr>
        <w:t>COORDINADORA:</w:t>
      </w:r>
    </w:p>
    <w:p w:rsidR="00ED142A" w:rsidRPr="00061746" w:rsidRDefault="00ED142A" w:rsidP="00E54705">
      <w:pPr>
        <w:jc w:val="center"/>
        <w:rPr>
          <w:rFonts w:ascii="Times New Roman" w:hAnsi="Times New Roman"/>
          <w:sz w:val="24"/>
          <w:szCs w:val="24"/>
        </w:rPr>
      </w:pPr>
      <w:r w:rsidRPr="00061746">
        <w:rPr>
          <w:rFonts w:ascii="Times New Roman" w:hAnsi="Times New Roman"/>
          <w:sz w:val="24"/>
          <w:szCs w:val="24"/>
        </w:rPr>
        <w:t>DRA. DELMY RUTH ORTIZ SANCHEZ</w:t>
      </w:r>
    </w:p>
    <w:p w:rsidR="00ED142A" w:rsidRPr="00061746" w:rsidRDefault="00ED142A" w:rsidP="00E54705">
      <w:pPr>
        <w:jc w:val="center"/>
        <w:rPr>
          <w:rFonts w:ascii="Times New Roman" w:hAnsi="Times New Roman"/>
          <w:sz w:val="24"/>
          <w:szCs w:val="24"/>
        </w:rPr>
      </w:pPr>
      <w:r w:rsidRPr="00061746">
        <w:rPr>
          <w:rFonts w:ascii="Times New Roman" w:hAnsi="Times New Roman"/>
          <w:b/>
          <w:sz w:val="24"/>
          <w:szCs w:val="24"/>
        </w:rPr>
        <w:t>TEMA:</w:t>
      </w:r>
    </w:p>
    <w:p w:rsidR="00ED142A" w:rsidRPr="000532A6" w:rsidRDefault="00ED142A" w:rsidP="00E54705">
      <w:pPr>
        <w:spacing w:after="0"/>
        <w:jc w:val="center"/>
        <w:rPr>
          <w:rFonts w:ascii="Times New Roman" w:hAnsi="Times New Roman"/>
          <w:b/>
          <w:sz w:val="24"/>
          <w:szCs w:val="24"/>
        </w:rPr>
      </w:pPr>
      <w:r w:rsidRPr="000532A6">
        <w:rPr>
          <w:rFonts w:ascii="Times New Roman" w:hAnsi="Times New Roman"/>
          <w:b/>
          <w:sz w:val="24"/>
          <w:szCs w:val="24"/>
        </w:rPr>
        <w:t xml:space="preserve">ASIGNATARIOS A TITULO SINGULAR. </w:t>
      </w:r>
    </w:p>
    <w:p w:rsidR="00ED142A" w:rsidRPr="000532A6" w:rsidRDefault="00ED142A" w:rsidP="00E54705">
      <w:pPr>
        <w:spacing w:after="0"/>
        <w:jc w:val="center"/>
        <w:rPr>
          <w:rFonts w:ascii="Times New Roman" w:hAnsi="Times New Roman"/>
          <w:b/>
          <w:sz w:val="24"/>
          <w:szCs w:val="24"/>
        </w:rPr>
      </w:pPr>
      <w:r w:rsidRPr="000532A6">
        <w:rPr>
          <w:rFonts w:ascii="Times New Roman" w:hAnsi="Times New Roman"/>
          <w:b/>
          <w:sz w:val="24"/>
          <w:szCs w:val="24"/>
        </w:rPr>
        <w:t>DERECHOS Y OBLIGACIONES TRANSMISIBLES E INTRANSMISIBLES.</w:t>
      </w:r>
    </w:p>
    <w:p w:rsidR="00ED142A" w:rsidRPr="00061746" w:rsidRDefault="00ED142A" w:rsidP="00E54705">
      <w:pPr>
        <w:spacing w:after="0"/>
        <w:jc w:val="center"/>
        <w:rPr>
          <w:rFonts w:ascii="Times New Roman" w:hAnsi="Times New Roman"/>
          <w:b/>
          <w:sz w:val="24"/>
          <w:szCs w:val="24"/>
          <w:lang w:val="es-PE"/>
        </w:rPr>
      </w:pPr>
      <w:r w:rsidRPr="00061746">
        <w:rPr>
          <w:rFonts w:ascii="Times New Roman" w:hAnsi="Times New Roman"/>
          <w:b/>
          <w:sz w:val="24"/>
          <w:szCs w:val="24"/>
          <w:lang w:val="es-PE"/>
        </w:rPr>
        <w:t>Presentado por:</w:t>
      </w:r>
    </w:p>
    <w:p w:rsidR="00ED142A" w:rsidRPr="00061746" w:rsidRDefault="00ED142A" w:rsidP="00E54705">
      <w:pPr>
        <w:rPr>
          <w:rFonts w:ascii="Times New Roman" w:hAnsi="Times New Roman"/>
          <w:sz w:val="24"/>
          <w:szCs w:val="24"/>
        </w:rPr>
      </w:pPr>
      <w:r w:rsidRPr="00061746">
        <w:rPr>
          <w:rFonts w:ascii="Times New Roman" w:hAnsi="Times New Roman"/>
          <w:sz w:val="24"/>
          <w:szCs w:val="24"/>
        </w:rPr>
        <w:t xml:space="preserve">De la Cruz Martínez Evelyn del Carmen.                                     </w:t>
      </w:r>
      <w:r w:rsidRPr="00061746">
        <w:rPr>
          <w:rFonts w:ascii="Times New Roman" w:hAnsi="Times New Roman"/>
          <w:sz w:val="24"/>
          <w:szCs w:val="24"/>
        </w:rPr>
        <w:tab/>
        <w:t>DM08018</w:t>
      </w:r>
    </w:p>
    <w:p w:rsidR="000532A6" w:rsidRDefault="003F652B" w:rsidP="00E54705">
      <w:pPr>
        <w:rPr>
          <w:rFonts w:ascii="Times New Roman" w:hAnsi="Times New Roman"/>
          <w:sz w:val="24"/>
          <w:szCs w:val="24"/>
        </w:rPr>
      </w:pPr>
      <w:r>
        <w:rPr>
          <w:rFonts w:ascii="Times New Roman" w:hAnsi="Times New Roman"/>
          <w:sz w:val="24"/>
          <w:szCs w:val="24"/>
        </w:rPr>
        <w:t>Funes Jaqu</w:t>
      </w:r>
      <w:r w:rsidR="00317F31" w:rsidRPr="00061746">
        <w:rPr>
          <w:rFonts w:ascii="Times New Roman" w:hAnsi="Times New Roman"/>
          <w:sz w:val="24"/>
          <w:szCs w:val="24"/>
        </w:rPr>
        <w:t xml:space="preserve">elin Lorena. </w:t>
      </w:r>
      <w:r w:rsidR="00317F31" w:rsidRPr="00061746">
        <w:rPr>
          <w:rFonts w:ascii="Times New Roman" w:hAnsi="Times New Roman"/>
          <w:sz w:val="24"/>
          <w:szCs w:val="24"/>
        </w:rPr>
        <w:tab/>
      </w:r>
      <w:r w:rsidR="00317F31" w:rsidRPr="00061746">
        <w:rPr>
          <w:rFonts w:ascii="Times New Roman" w:hAnsi="Times New Roman"/>
          <w:sz w:val="24"/>
          <w:szCs w:val="24"/>
        </w:rPr>
        <w:tab/>
      </w:r>
      <w:r w:rsidR="00317F31" w:rsidRPr="00061746">
        <w:rPr>
          <w:rFonts w:ascii="Times New Roman" w:hAnsi="Times New Roman"/>
          <w:sz w:val="24"/>
          <w:szCs w:val="24"/>
        </w:rPr>
        <w:tab/>
      </w:r>
      <w:r w:rsidR="00317F31" w:rsidRPr="00061746">
        <w:rPr>
          <w:rFonts w:ascii="Times New Roman" w:hAnsi="Times New Roman"/>
          <w:sz w:val="24"/>
          <w:szCs w:val="24"/>
        </w:rPr>
        <w:tab/>
      </w:r>
      <w:r w:rsidR="00317F31" w:rsidRPr="00061746">
        <w:rPr>
          <w:rFonts w:ascii="Times New Roman" w:hAnsi="Times New Roman"/>
          <w:sz w:val="24"/>
          <w:szCs w:val="24"/>
        </w:rPr>
        <w:tab/>
      </w:r>
      <w:r w:rsidR="00317F31" w:rsidRPr="00061746">
        <w:rPr>
          <w:rFonts w:ascii="Times New Roman" w:hAnsi="Times New Roman"/>
          <w:sz w:val="24"/>
          <w:szCs w:val="24"/>
        </w:rPr>
        <w:tab/>
      </w:r>
      <w:r w:rsidR="000532A6">
        <w:rPr>
          <w:rFonts w:ascii="Times New Roman" w:hAnsi="Times New Roman"/>
          <w:sz w:val="24"/>
          <w:szCs w:val="24"/>
        </w:rPr>
        <w:t>FF07014</w:t>
      </w:r>
    </w:p>
    <w:p w:rsidR="00317F31" w:rsidRDefault="00317F31" w:rsidP="00E54705">
      <w:pPr>
        <w:rPr>
          <w:rFonts w:ascii="Times New Roman" w:hAnsi="Times New Roman"/>
          <w:sz w:val="24"/>
          <w:szCs w:val="24"/>
        </w:rPr>
      </w:pPr>
      <w:r w:rsidRPr="00061746">
        <w:rPr>
          <w:rFonts w:ascii="Times New Roman" w:hAnsi="Times New Roman"/>
          <w:sz w:val="24"/>
          <w:szCs w:val="24"/>
        </w:rPr>
        <w:t xml:space="preserve">Guillen Flor de </w:t>
      </w:r>
      <w:r w:rsidR="003F652B" w:rsidRPr="00061746">
        <w:rPr>
          <w:rFonts w:ascii="Times New Roman" w:hAnsi="Times New Roman"/>
          <w:sz w:val="24"/>
          <w:szCs w:val="24"/>
        </w:rPr>
        <w:t>María</w:t>
      </w:r>
      <w:r w:rsidRPr="00061746">
        <w:rPr>
          <w:rFonts w:ascii="Times New Roman" w:hAnsi="Times New Roman"/>
          <w:sz w:val="24"/>
          <w:szCs w:val="24"/>
        </w:rPr>
        <w:tab/>
      </w:r>
      <w:r w:rsidRPr="00061746">
        <w:rPr>
          <w:rFonts w:ascii="Times New Roman" w:hAnsi="Times New Roman"/>
          <w:sz w:val="24"/>
          <w:szCs w:val="24"/>
        </w:rPr>
        <w:tab/>
      </w:r>
      <w:r w:rsidRPr="00061746">
        <w:rPr>
          <w:rFonts w:ascii="Times New Roman" w:hAnsi="Times New Roman"/>
          <w:sz w:val="24"/>
          <w:szCs w:val="24"/>
        </w:rPr>
        <w:tab/>
      </w:r>
      <w:r w:rsidRPr="00061746">
        <w:rPr>
          <w:rFonts w:ascii="Times New Roman" w:hAnsi="Times New Roman"/>
          <w:sz w:val="24"/>
          <w:szCs w:val="24"/>
        </w:rPr>
        <w:tab/>
      </w:r>
      <w:r w:rsidRPr="00061746">
        <w:rPr>
          <w:rFonts w:ascii="Times New Roman" w:hAnsi="Times New Roman"/>
          <w:sz w:val="24"/>
          <w:szCs w:val="24"/>
        </w:rPr>
        <w:tab/>
      </w:r>
      <w:r w:rsidRPr="00061746">
        <w:rPr>
          <w:rFonts w:ascii="Times New Roman" w:hAnsi="Times New Roman"/>
          <w:sz w:val="24"/>
          <w:szCs w:val="24"/>
        </w:rPr>
        <w:tab/>
      </w:r>
      <w:r w:rsidRPr="00061746">
        <w:rPr>
          <w:rFonts w:ascii="Times New Roman" w:hAnsi="Times New Roman"/>
          <w:sz w:val="24"/>
          <w:szCs w:val="24"/>
        </w:rPr>
        <w:tab/>
        <w:t>GP05063</w:t>
      </w:r>
    </w:p>
    <w:p w:rsidR="00A0651F" w:rsidRPr="00061746" w:rsidRDefault="00A0651F" w:rsidP="00E54705">
      <w:pPr>
        <w:rPr>
          <w:rFonts w:ascii="Times New Roman" w:hAnsi="Times New Roman"/>
          <w:sz w:val="24"/>
          <w:szCs w:val="24"/>
        </w:rPr>
      </w:pPr>
      <w:r>
        <w:rPr>
          <w:rFonts w:ascii="Times New Roman" w:hAnsi="Times New Roman"/>
          <w:sz w:val="24"/>
          <w:szCs w:val="24"/>
        </w:rPr>
        <w:t>Quijano Sandra Carolina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QQ89003</w:t>
      </w:r>
    </w:p>
    <w:p w:rsidR="00ED142A" w:rsidRPr="00061746" w:rsidRDefault="00ED142A" w:rsidP="00E54705">
      <w:pPr>
        <w:rPr>
          <w:rFonts w:ascii="Times New Roman" w:hAnsi="Times New Roman"/>
          <w:sz w:val="24"/>
          <w:szCs w:val="24"/>
        </w:rPr>
      </w:pPr>
      <w:r w:rsidRPr="00061746">
        <w:rPr>
          <w:rFonts w:ascii="Times New Roman" w:hAnsi="Times New Roman"/>
          <w:sz w:val="24"/>
          <w:szCs w:val="24"/>
        </w:rPr>
        <w:tab/>
      </w:r>
      <w:r w:rsidRPr="00061746">
        <w:rPr>
          <w:rFonts w:ascii="Times New Roman" w:hAnsi="Times New Roman"/>
          <w:sz w:val="24"/>
          <w:szCs w:val="24"/>
        </w:rPr>
        <w:tab/>
      </w:r>
    </w:p>
    <w:p w:rsidR="00ED142A" w:rsidRPr="00061746" w:rsidRDefault="00ED142A" w:rsidP="00E54705">
      <w:pPr>
        <w:rPr>
          <w:rFonts w:ascii="Times New Roman" w:hAnsi="Times New Roman"/>
          <w:sz w:val="24"/>
          <w:szCs w:val="24"/>
        </w:rPr>
      </w:pPr>
    </w:p>
    <w:p w:rsidR="00ED142A" w:rsidRPr="00061746" w:rsidRDefault="00ED142A" w:rsidP="00E54705">
      <w:pPr>
        <w:rPr>
          <w:rFonts w:ascii="Times New Roman" w:hAnsi="Times New Roman"/>
          <w:b/>
          <w:sz w:val="24"/>
          <w:szCs w:val="24"/>
        </w:rPr>
      </w:pPr>
    </w:p>
    <w:p w:rsidR="00ED142A" w:rsidRPr="00061746" w:rsidRDefault="00B356F8" w:rsidP="00E54705">
      <w:pPr>
        <w:jc w:val="right"/>
        <w:rPr>
          <w:rFonts w:ascii="Times New Roman" w:hAnsi="Times New Roman"/>
          <w:b/>
          <w:sz w:val="24"/>
          <w:szCs w:val="24"/>
        </w:rPr>
      </w:pPr>
      <w:r>
        <w:rPr>
          <w:rFonts w:ascii="Times New Roman" w:hAnsi="Times New Roman"/>
          <w:b/>
          <w:sz w:val="24"/>
          <w:szCs w:val="24"/>
        </w:rPr>
        <w:t>CIUDAD UNIVERSITARIA, 28</w:t>
      </w:r>
      <w:r w:rsidR="00ED142A" w:rsidRPr="00061746">
        <w:rPr>
          <w:rFonts w:ascii="Times New Roman" w:hAnsi="Times New Roman"/>
          <w:b/>
          <w:sz w:val="24"/>
          <w:szCs w:val="24"/>
        </w:rPr>
        <w:t xml:space="preserve"> DE AGOSTO  DE 2012</w:t>
      </w:r>
    </w:p>
    <w:p w:rsidR="00E54705" w:rsidRDefault="00E54705" w:rsidP="00061746">
      <w:pPr>
        <w:spacing w:after="0" w:line="360" w:lineRule="auto"/>
        <w:jc w:val="center"/>
        <w:rPr>
          <w:rFonts w:ascii="Times New Roman" w:hAnsi="Times New Roman"/>
          <w:b/>
          <w:sz w:val="24"/>
          <w:szCs w:val="24"/>
        </w:rPr>
      </w:pPr>
    </w:p>
    <w:p w:rsidR="00AA6D60" w:rsidRPr="00061746" w:rsidRDefault="00AA6D60" w:rsidP="00AA6D60">
      <w:pPr>
        <w:spacing w:after="0" w:line="360" w:lineRule="auto"/>
        <w:jc w:val="center"/>
        <w:rPr>
          <w:rFonts w:ascii="Times New Roman" w:hAnsi="Times New Roman"/>
          <w:b/>
          <w:sz w:val="24"/>
          <w:szCs w:val="24"/>
        </w:rPr>
      </w:pPr>
      <w:r w:rsidRPr="00061746">
        <w:rPr>
          <w:rFonts w:ascii="Times New Roman" w:hAnsi="Times New Roman"/>
          <w:b/>
          <w:sz w:val="24"/>
          <w:szCs w:val="24"/>
        </w:rPr>
        <w:t>INDICE.</w:t>
      </w:r>
    </w:p>
    <w:p w:rsidR="00AA6D60" w:rsidRPr="00477601" w:rsidRDefault="00AA6D60" w:rsidP="00AA6D60">
      <w:pPr>
        <w:rPr>
          <w:rFonts w:ascii="Times New Roman" w:hAnsi="Times New Roman"/>
          <w:b/>
          <w:sz w:val="24"/>
          <w:szCs w:val="24"/>
        </w:rPr>
      </w:pPr>
      <w:r w:rsidRPr="00477601">
        <w:rPr>
          <w:rFonts w:ascii="Times New Roman" w:hAnsi="Times New Roman"/>
          <w:b/>
          <w:sz w:val="24"/>
          <w:szCs w:val="24"/>
        </w:rPr>
        <w:t>CONTENIDO</w:t>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Pr>
          <w:rFonts w:ascii="Times New Roman" w:hAnsi="Times New Roman"/>
          <w:b/>
          <w:sz w:val="24"/>
          <w:szCs w:val="24"/>
        </w:rPr>
        <w:tab/>
      </w:r>
      <w:r w:rsidRPr="00477601">
        <w:rPr>
          <w:rFonts w:ascii="Times New Roman" w:hAnsi="Times New Roman"/>
          <w:b/>
          <w:sz w:val="24"/>
          <w:szCs w:val="24"/>
        </w:rPr>
        <w:t>PAG.</w:t>
      </w:r>
    </w:p>
    <w:p w:rsidR="00AA6D60" w:rsidRPr="00061746" w:rsidRDefault="00AA6D60" w:rsidP="00AA6D60">
      <w:pPr>
        <w:spacing w:after="0" w:line="360" w:lineRule="auto"/>
        <w:rPr>
          <w:rFonts w:ascii="Times New Roman" w:hAnsi="Times New Roman"/>
          <w:b/>
          <w:sz w:val="24"/>
          <w:szCs w:val="24"/>
        </w:rPr>
      </w:pPr>
      <w:r w:rsidRPr="00061746">
        <w:rPr>
          <w:rFonts w:ascii="Times New Roman" w:hAnsi="Times New Roman"/>
          <w:b/>
          <w:sz w:val="24"/>
          <w:szCs w:val="24"/>
        </w:rPr>
        <w:t>INTRODUCCION.</w:t>
      </w:r>
    </w:p>
    <w:p w:rsidR="00AA6D60" w:rsidRPr="00061746" w:rsidRDefault="00AA6D60" w:rsidP="00AA6D60">
      <w:pPr>
        <w:spacing w:after="0" w:line="360" w:lineRule="auto"/>
        <w:jc w:val="both"/>
        <w:rPr>
          <w:rFonts w:ascii="Times New Roman" w:hAnsi="Times New Roman"/>
          <w:b/>
          <w:sz w:val="24"/>
          <w:szCs w:val="24"/>
        </w:rPr>
      </w:pPr>
      <w:r w:rsidRPr="00061746">
        <w:rPr>
          <w:rFonts w:ascii="Times New Roman" w:hAnsi="Times New Roman"/>
          <w:b/>
          <w:sz w:val="24"/>
          <w:szCs w:val="24"/>
        </w:rPr>
        <w:t>OBJETIVOS</w:t>
      </w:r>
      <w:r>
        <w:rPr>
          <w:rFonts w:ascii="Times New Roman" w:hAnsi="Times New Roman"/>
          <w:b/>
          <w:sz w:val="24"/>
          <w:szCs w:val="24"/>
        </w:rPr>
        <w:t>…………………………………………………………………</w:t>
      </w:r>
      <w:r>
        <w:rPr>
          <w:rFonts w:ascii="Times New Roman" w:hAnsi="Times New Roman"/>
          <w:b/>
          <w:sz w:val="24"/>
          <w:szCs w:val="24"/>
        </w:rPr>
        <w:tab/>
        <w:t>4</w:t>
      </w:r>
      <w:r>
        <w:rPr>
          <w:rFonts w:ascii="Times New Roman" w:hAnsi="Times New Roman"/>
          <w:b/>
          <w:sz w:val="24"/>
          <w:szCs w:val="24"/>
        </w:rPr>
        <w:tab/>
      </w:r>
    </w:p>
    <w:p w:rsidR="00AA6D60" w:rsidRPr="001F1BFA" w:rsidRDefault="00AA6D60" w:rsidP="00AA6D60">
      <w:pPr>
        <w:pStyle w:val="Prrafodelista"/>
        <w:numPr>
          <w:ilvl w:val="0"/>
          <w:numId w:val="6"/>
        </w:numPr>
        <w:spacing w:after="0" w:line="360" w:lineRule="auto"/>
        <w:rPr>
          <w:rFonts w:ascii="Times New Roman" w:hAnsi="Times New Roman"/>
          <w:b/>
          <w:sz w:val="24"/>
          <w:szCs w:val="24"/>
        </w:rPr>
      </w:pPr>
      <w:r w:rsidRPr="001F1BFA">
        <w:rPr>
          <w:rFonts w:ascii="Times New Roman" w:hAnsi="Times New Roman"/>
          <w:b/>
          <w:sz w:val="24"/>
          <w:szCs w:val="24"/>
        </w:rPr>
        <w:t>TEMA 4: ASIGNATARIOS A TITULO SINGULAR</w:t>
      </w:r>
      <w:r>
        <w:rPr>
          <w:rFonts w:ascii="Times New Roman" w:hAnsi="Times New Roman"/>
          <w:b/>
          <w:sz w:val="24"/>
          <w:szCs w:val="24"/>
        </w:rPr>
        <w:t>……………</w:t>
      </w:r>
      <w:r>
        <w:rPr>
          <w:rFonts w:ascii="Times New Roman" w:hAnsi="Times New Roman"/>
          <w:b/>
          <w:sz w:val="24"/>
          <w:szCs w:val="24"/>
        </w:rPr>
        <w:tab/>
        <w:t>5</w:t>
      </w:r>
      <w:r>
        <w:rPr>
          <w:rFonts w:ascii="Times New Roman" w:hAnsi="Times New Roman"/>
          <w:b/>
          <w:sz w:val="24"/>
          <w:szCs w:val="24"/>
        </w:rPr>
        <w:tab/>
      </w:r>
      <w:r w:rsidRPr="001F1BFA">
        <w:rPr>
          <w:rFonts w:ascii="Times New Roman" w:hAnsi="Times New Roman"/>
          <w:b/>
          <w:sz w:val="24"/>
          <w:szCs w:val="24"/>
        </w:rPr>
        <w:t xml:space="preserve"> </w:t>
      </w:r>
    </w:p>
    <w:p w:rsidR="00AA6D60" w:rsidRPr="001F1BFA" w:rsidRDefault="00AA6D60" w:rsidP="00AA6D60">
      <w:pPr>
        <w:pStyle w:val="Prrafodelista"/>
        <w:numPr>
          <w:ilvl w:val="1"/>
          <w:numId w:val="6"/>
        </w:numPr>
        <w:spacing w:after="0" w:line="360" w:lineRule="auto"/>
        <w:rPr>
          <w:rFonts w:ascii="Times New Roman" w:hAnsi="Times New Roman"/>
          <w:b/>
          <w:sz w:val="24"/>
          <w:szCs w:val="24"/>
        </w:rPr>
      </w:pPr>
      <w:r w:rsidRPr="001F1BFA">
        <w:rPr>
          <w:rFonts w:ascii="Times New Roman" w:hAnsi="Times New Roman"/>
          <w:b/>
          <w:sz w:val="24"/>
          <w:szCs w:val="24"/>
        </w:rPr>
        <w:t>ANTECEDENTES HISTORICOS</w:t>
      </w:r>
      <w:r>
        <w:rPr>
          <w:rFonts w:ascii="Times New Roman" w:hAnsi="Times New Roman"/>
          <w:b/>
          <w:sz w:val="24"/>
          <w:szCs w:val="24"/>
        </w:rPr>
        <w:t>…………………………………</w:t>
      </w:r>
      <w:r>
        <w:rPr>
          <w:rFonts w:ascii="Times New Roman" w:hAnsi="Times New Roman"/>
          <w:b/>
          <w:sz w:val="24"/>
          <w:szCs w:val="24"/>
        </w:rPr>
        <w:tab/>
        <w:t>5</w:t>
      </w:r>
    </w:p>
    <w:p w:rsidR="00AA6D60" w:rsidRPr="001F1BFA" w:rsidRDefault="00AA6D60" w:rsidP="00AA6D60">
      <w:pPr>
        <w:pStyle w:val="Prrafodelista"/>
        <w:numPr>
          <w:ilvl w:val="1"/>
          <w:numId w:val="6"/>
        </w:numPr>
        <w:spacing w:after="0" w:line="360" w:lineRule="auto"/>
        <w:rPr>
          <w:rFonts w:ascii="Times New Roman" w:eastAsia="Times New Roman" w:hAnsi="Times New Roman"/>
          <w:b/>
          <w:sz w:val="24"/>
          <w:szCs w:val="24"/>
          <w:lang w:eastAsia="es-ES"/>
        </w:rPr>
      </w:pPr>
      <w:r w:rsidRPr="001F1BFA">
        <w:rPr>
          <w:rFonts w:ascii="Times New Roman" w:eastAsia="Times New Roman" w:hAnsi="Times New Roman"/>
          <w:b/>
          <w:sz w:val="24"/>
          <w:szCs w:val="24"/>
          <w:lang w:eastAsia="es-ES"/>
        </w:rPr>
        <w:t>CALIFICACIÓN DE LA ASIGNACIÓN</w:t>
      </w:r>
      <w:r>
        <w:rPr>
          <w:rFonts w:ascii="Times New Roman" w:eastAsia="Times New Roman" w:hAnsi="Times New Roman"/>
          <w:b/>
          <w:sz w:val="24"/>
          <w:szCs w:val="24"/>
          <w:lang w:eastAsia="es-ES"/>
        </w:rPr>
        <w:t>…………………………</w:t>
      </w:r>
      <w:r>
        <w:rPr>
          <w:rFonts w:ascii="Times New Roman" w:eastAsia="Times New Roman" w:hAnsi="Times New Roman"/>
          <w:b/>
          <w:sz w:val="24"/>
          <w:szCs w:val="24"/>
          <w:lang w:eastAsia="es-ES"/>
        </w:rPr>
        <w:tab/>
        <w:t>5</w:t>
      </w:r>
    </w:p>
    <w:p w:rsidR="00AA6D60" w:rsidRPr="001F1BFA" w:rsidRDefault="00AA6D60" w:rsidP="00AA6D60">
      <w:pPr>
        <w:pStyle w:val="Prrafodelista"/>
        <w:numPr>
          <w:ilvl w:val="1"/>
          <w:numId w:val="6"/>
        </w:numPr>
        <w:spacing w:line="360" w:lineRule="auto"/>
        <w:rPr>
          <w:rFonts w:ascii="Times New Roman" w:hAnsi="Times New Roman"/>
          <w:b/>
          <w:sz w:val="24"/>
          <w:szCs w:val="24"/>
        </w:rPr>
      </w:pPr>
      <w:r w:rsidRPr="001F1BFA">
        <w:rPr>
          <w:rFonts w:ascii="Times New Roman" w:hAnsi="Times New Roman"/>
          <w:b/>
          <w:sz w:val="24"/>
          <w:szCs w:val="24"/>
        </w:rPr>
        <w:t>OBLIGACIÓN DE PAGAR LOS LEGADOS</w:t>
      </w:r>
      <w:r>
        <w:rPr>
          <w:rFonts w:ascii="Times New Roman" w:hAnsi="Times New Roman"/>
          <w:b/>
          <w:sz w:val="24"/>
          <w:szCs w:val="24"/>
        </w:rPr>
        <w:t>…………………….</w:t>
      </w:r>
      <w:r>
        <w:rPr>
          <w:rFonts w:ascii="Times New Roman" w:hAnsi="Times New Roman"/>
          <w:b/>
          <w:sz w:val="24"/>
          <w:szCs w:val="24"/>
        </w:rPr>
        <w:tab/>
        <w:t>6</w:t>
      </w:r>
    </w:p>
    <w:p w:rsidR="00AA6D60" w:rsidRPr="001F1BFA" w:rsidRDefault="00AA6D60" w:rsidP="00AA6D60">
      <w:pPr>
        <w:pStyle w:val="Prrafodelista"/>
        <w:numPr>
          <w:ilvl w:val="1"/>
          <w:numId w:val="6"/>
        </w:numPr>
        <w:spacing w:line="360" w:lineRule="auto"/>
        <w:rPr>
          <w:rFonts w:ascii="Times New Roman" w:hAnsi="Times New Roman"/>
          <w:b/>
          <w:sz w:val="24"/>
          <w:szCs w:val="24"/>
        </w:rPr>
      </w:pPr>
      <w:r w:rsidRPr="001F1BFA">
        <w:rPr>
          <w:rFonts w:ascii="Times New Roman" w:hAnsi="Times New Roman"/>
          <w:b/>
          <w:sz w:val="24"/>
          <w:szCs w:val="24"/>
        </w:rPr>
        <w:t>SUSTITUCION DEL LEGATARIO</w:t>
      </w:r>
      <w:r>
        <w:rPr>
          <w:rFonts w:ascii="Times New Roman" w:hAnsi="Times New Roman"/>
          <w:b/>
          <w:sz w:val="24"/>
          <w:szCs w:val="24"/>
        </w:rPr>
        <w:t>……………………………….</w:t>
      </w:r>
      <w:r>
        <w:rPr>
          <w:rFonts w:ascii="Times New Roman" w:hAnsi="Times New Roman"/>
          <w:b/>
          <w:sz w:val="24"/>
          <w:szCs w:val="24"/>
        </w:rPr>
        <w:tab/>
        <w:t>7</w:t>
      </w:r>
      <w:r>
        <w:rPr>
          <w:rFonts w:ascii="Times New Roman" w:hAnsi="Times New Roman"/>
          <w:b/>
          <w:sz w:val="24"/>
          <w:szCs w:val="24"/>
        </w:rPr>
        <w:tab/>
      </w:r>
    </w:p>
    <w:p w:rsidR="00AA6D60" w:rsidRPr="001F1BFA" w:rsidRDefault="00AA6D60" w:rsidP="00AA6D60">
      <w:pPr>
        <w:pStyle w:val="Prrafodelista"/>
        <w:numPr>
          <w:ilvl w:val="1"/>
          <w:numId w:val="6"/>
        </w:numPr>
        <w:spacing w:line="360" w:lineRule="auto"/>
        <w:rPr>
          <w:rFonts w:ascii="Times New Roman" w:hAnsi="Times New Roman"/>
          <w:b/>
          <w:sz w:val="24"/>
          <w:szCs w:val="24"/>
        </w:rPr>
      </w:pPr>
      <w:r w:rsidRPr="001F1BFA">
        <w:rPr>
          <w:rFonts w:ascii="Times New Roman" w:hAnsi="Times New Roman"/>
          <w:b/>
          <w:sz w:val="24"/>
          <w:szCs w:val="24"/>
        </w:rPr>
        <w:t>PRELEGADO</w:t>
      </w:r>
      <w:r>
        <w:rPr>
          <w:rFonts w:ascii="Times New Roman" w:hAnsi="Times New Roman"/>
          <w:b/>
          <w:sz w:val="24"/>
          <w:szCs w:val="24"/>
        </w:rPr>
        <w:t>……………………………………………………….</w:t>
      </w:r>
      <w:r>
        <w:rPr>
          <w:rFonts w:ascii="Times New Roman" w:hAnsi="Times New Roman"/>
          <w:b/>
          <w:sz w:val="24"/>
          <w:szCs w:val="24"/>
        </w:rPr>
        <w:tab/>
        <w:t>8</w:t>
      </w:r>
    </w:p>
    <w:p w:rsidR="00AA6D60" w:rsidRPr="001F1BFA" w:rsidRDefault="00AA6D60" w:rsidP="00AA6D60">
      <w:pPr>
        <w:pStyle w:val="Prrafodelista"/>
        <w:numPr>
          <w:ilvl w:val="1"/>
          <w:numId w:val="6"/>
        </w:numPr>
        <w:spacing w:after="0" w:line="360" w:lineRule="auto"/>
        <w:rPr>
          <w:rFonts w:ascii="Times New Roman" w:hAnsi="Times New Roman"/>
          <w:b/>
          <w:sz w:val="24"/>
          <w:szCs w:val="24"/>
        </w:rPr>
      </w:pPr>
      <w:r>
        <w:rPr>
          <w:rFonts w:ascii="Times New Roman" w:hAnsi="Times New Roman"/>
          <w:b/>
          <w:sz w:val="24"/>
          <w:szCs w:val="24"/>
        </w:rPr>
        <w:t>DERECHO COMPARADO………………………………………..</w:t>
      </w:r>
      <w:r>
        <w:rPr>
          <w:rFonts w:ascii="Times New Roman" w:hAnsi="Times New Roman"/>
          <w:b/>
          <w:sz w:val="24"/>
          <w:szCs w:val="24"/>
        </w:rPr>
        <w:tab/>
        <w:t>8</w:t>
      </w:r>
    </w:p>
    <w:p w:rsidR="00AA6D60" w:rsidRPr="001F1BFA" w:rsidRDefault="00AA6D60" w:rsidP="00AA6D60">
      <w:pPr>
        <w:pStyle w:val="Prrafodelista"/>
        <w:numPr>
          <w:ilvl w:val="2"/>
          <w:numId w:val="6"/>
        </w:numPr>
        <w:spacing w:after="0" w:line="360" w:lineRule="auto"/>
        <w:rPr>
          <w:rFonts w:ascii="Times New Roman" w:hAnsi="Times New Roman"/>
          <w:b/>
          <w:sz w:val="24"/>
          <w:szCs w:val="24"/>
        </w:rPr>
      </w:pPr>
      <w:r w:rsidRPr="001F1BFA">
        <w:rPr>
          <w:rFonts w:ascii="Times New Roman" w:hAnsi="Times New Roman"/>
          <w:b/>
          <w:sz w:val="24"/>
          <w:szCs w:val="24"/>
        </w:rPr>
        <w:t>DERECHO FRANCÉS</w:t>
      </w:r>
      <w:r>
        <w:rPr>
          <w:rFonts w:ascii="Times New Roman" w:hAnsi="Times New Roman"/>
          <w:b/>
          <w:sz w:val="24"/>
          <w:szCs w:val="24"/>
        </w:rPr>
        <w:t>…………………………………………</w:t>
      </w:r>
      <w:r>
        <w:rPr>
          <w:rFonts w:ascii="Times New Roman" w:hAnsi="Times New Roman"/>
          <w:b/>
          <w:sz w:val="24"/>
          <w:szCs w:val="24"/>
        </w:rPr>
        <w:tab/>
        <w:t>8</w:t>
      </w:r>
    </w:p>
    <w:p w:rsidR="00AA6D60" w:rsidRPr="001F1BFA" w:rsidRDefault="00AA6D60" w:rsidP="00AA6D60">
      <w:pPr>
        <w:pStyle w:val="Prrafodelista"/>
        <w:numPr>
          <w:ilvl w:val="2"/>
          <w:numId w:val="6"/>
        </w:numPr>
        <w:spacing w:line="360" w:lineRule="auto"/>
        <w:rPr>
          <w:rFonts w:ascii="Times New Roman" w:hAnsi="Times New Roman"/>
          <w:b/>
          <w:sz w:val="24"/>
          <w:szCs w:val="24"/>
        </w:rPr>
      </w:pPr>
      <w:r w:rsidRPr="001F1BFA">
        <w:rPr>
          <w:rFonts w:ascii="Times New Roman" w:hAnsi="Times New Roman"/>
          <w:b/>
          <w:sz w:val="24"/>
          <w:szCs w:val="24"/>
        </w:rPr>
        <w:t>DERECHO ROMANO</w:t>
      </w:r>
      <w:r>
        <w:rPr>
          <w:rFonts w:ascii="Times New Roman" w:hAnsi="Times New Roman"/>
          <w:b/>
          <w:sz w:val="24"/>
          <w:szCs w:val="24"/>
        </w:rPr>
        <w:t>………………………………………….</w:t>
      </w:r>
      <w:r>
        <w:rPr>
          <w:rFonts w:ascii="Times New Roman" w:hAnsi="Times New Roman"/>
          <w:b/>
          <w:sz w:val="24"/>
          <w:szCs w:val="24"/>
        </w:rPr>
        <w:tab/>
        <w:t>9</w:t>
      </w:r>
    </w:p>
    <w:p w:rsidR="00AA6D60" w:rsidRPr="001F1BFA" w:rsidRDefault="00AA6D60" w:rsidP="00AA6D60">
      <w:pPr>
        <w:pStyle w:val="Prrafodelista"/>
        <w:numPr>
          <w:ilvl w:val="2"/>
          <w:numId w:val="6"/>
        </w:numPr>
        <w:spacing w:line="360" w:lineRule="auto"/>
        <w:rPr>
          <w:rFonts w:ascii="Times New Roman" w:hAnsi="Times New Roman"/>
          <w:b/>
          <w:sz w:val="24"/>
          <w:szCs w:val="24"/>
        </w:rPr>
      </w:pPr>
      <w:r w:rsidRPr="001F1BFA">
        <w:rPr>
          <w:rFonts w:ascii="Times New Roman" w:hAnsi="Times New Roman"/>
          <w:b/>
          <w:sz w:val="24"/>
          <w:szCs w:val="24"/>
        </w:rPr>
        <w:t>DERECHO ALEMAN</w:t>
      </w:r>
      <w:r>
        <w:rPr>
          <w:rFonts w:ascii="Times New Roman" w:hAnsi="Times New Roman"/>
          <w:b/>
          <w:sz w:val="24"/>
          <w:szCs w:val="24"/>
        </w:rPr>
        <w:t>…………………………………………..</w:t>
      </w:r>
      <w:r>
        <w:rPr>
          <w:rFonts w:ascii="Times New Roman" w:hAnsi="Times New Roman"/>
          <w:b/>
          <w:sz w:val="24"/>
          <w:szCs w:val="24"/>
        </w:rPr>
        <w:tab/>
        <w:t>9</w:t>
      </w:r>
    </w:p>
    <w:p w:rsidR="00AA6D60" w:rsidRPr="001F1BFA" w:rsidRDefault="00AA6D60" w:rsidP="00AA6D60">
      <w:pPr>
        <w:pStyle w:val="Prrafodelista"/>
        <w:numPr>
          <w:ilvl w:val="1"/>
          <w:numId w:val="6"/>
        </w:numPr>
        <w:spacing w:after="0" w:line="360" w:lineRule="auto"/>
        <w:rPr>
          <w:rFonts w:ascii="Times New Roman" w:hAnsi="Times New Roman"/>
          <w:b/>
          <w:sz w:val="24"/>
          <w:szCs w:val="24"/>
        </w:rPr>
      </w:pPr>
      <w:r w:rsidRPr="001F1BFA">
        <w:rPr>
          <w:rFonts w:ascii="Times New Roman" w:hAnsi="Times New Roman"/>
          <w:b/>
          <w:sz w:val="24"/>
          <w:szCs w:val="24"/>
        </w:rPr>
        <w:t>CASO PRÁCTICO</w:t>
      </w:r>
      <w:r>
        <w:rPr>
          <w:rFonts w:ascii="Times New Roman" w:hAnsi="Times New Roman"/>
          <w:b/>
          <w:sz w:val="24"/>
          <w:szCs w:val="24"/>
        </w:rPr>
        <w:t>………………………………………………….</w:t>
      </w:r>
      <w:r>
        <w:rPr>
          <w:rFonts w:ascii="Times New Roman" w:hAnsi="Times New Roman"/>
          <w:b/>
          <w:sz w:val="24"/>
          <w:szCs w:val="24"/>
        </w:rPr>
        <w:tab/>
        <w:t>10</w:t>
      </w:r>
    </w:p>
    <w:p w:rsidR="00AA6D60" w:rsidRPr="001F1BFA" w:rsidRDefault="00AA6D60" w:rsidP="00AA6D60">
      <w:pPr>
        <w:pStyle w:val="Prrafodelista"/>
        <w:numPr>
          <w:ilvl w:val="1"/>
          <w:numId w:val="6"/>
        </w:numPr>
        <w:spacing w:after="0" w:line="360" w:lineRule="auto"/>
        <w:rPr>
          <w:rFonts w:ascii="Times New Roman" w:hAnsi="Times New Roman"/>
          <w:b/>
          <w:sz w:val="24"/>
          <w:szCs w:val="24"/>
        </w:rPr>
      </w:pPr>
      <w:r w:rsidRPr="001F1BFA">
        <w:rPr>
          <w:rFonts w:ascii="Times New Roman" w:hAnsi="Times New Roman"/>
          <w:b/>
          <w:sz w:val="24"/>
          <w:szCs w:val="24"/>
        </w:rPr>
        <w:t>JURISPRUDENCIA</w:t>
      </w:r>
      <w:r>
        <w:rPr>
          <w:rFonts w:ascii="Times New Roman" w:hAnsi="Times New Roman"/>
          <w:b/>
          <w:sz w:val="24"/>
          <w:szCs w:val="24"/>
        </w:rPr>
        <w:t>…………………………………………………</w:t>
      </w:r>
      <w:r>
        <w:rPr>
          <w:rFonts w:ascii="Times New Roman" w:hAnsi="Times New Roman"/>
          <w:b/>
          <w:sz w:val="24"/>
          <w:szCs w:val="24"/>
        </w:rPr>
        <w:tab/>
        <w:t>11</w:t>
      </w:r>
    </w:p>
    <w:p w:rsidR="00AA6D60" w:rsidRDefault="00AA6D60" w:rsidP="00AA6D60">
      <w:pPr>
        <w:pStyle w:val="Prrafodelista"/>
        <w:numPr>
          <w:ilvl w:val="0"/>
          <w:numId w:val="6"/>
        </w:numPr>
        <w:spacing w:after="0" w:line="360" w:lineRule="auto"/>
        <w:rPr>
          <w:rFonts w:ascii="Times New Roman" w:hAnsi="Times New Roman"/>
          <w:b/>
          <w:sz w:val="24"/>
          <w:szCs w:val="24"/>
        </w:rPr>
      </w:pPr>
      <w:r w:rsidRPr="001F1BFA">
        <w:rPr>
          <w:rFonts w:ascii="Times New Roman" w:hAnsi="Times New Roman"/>
          <w:b/>
          <w:sz w:val="24"/>
          <w:szCs w:val="24"/>
        </w:rPr>
        <w:t xml:space="preserve">TEMA 5: DERECHOS Y OBLIGACIONES TRANSMISIBLES </w:t>
      </w:r>
    </w:p>
    <w:p w:rsidR="00AA6D60" w:rsidRPr="00DC6BB8" w:rsidRDefault="00AA6D60" w:rsidP="00AA6D60">
      <w:pPr>
        <w:spacing w:after="0" w:line="360" w:lineRule="auto"/>
        <w:ind w:left="360"/>
        <w:rPr>
          <w:rFonts w:ascii="Times New Roman" w:hAnsi="Times New Roman"/>
          <w:b/>
          <w:sz w:val="24"/>
          <w:szCs w:val="24"/>
        </w:rPr>
      </w:pPr>
      <w:r w:rsidRPr="00DC6BB8">
        <w:rPr>
          <w:rFonts w:ascii="Times New Roman" w:hAnsi="Times New Roman"/>
          <w:b/>
          <w:sz w:val="24"/>
          <w:szCs w:val="24"/>
        </w:rPr>
        <w:t>E INTRANSMISIBLES………………………………………………</w:t>
      </w:r>
      <w:r>
        <w:rPr>
          <w:rFonts w:ascii="Times New Roman" w:hAnsi="Times New Roman"/>
          <w:b/>
          <w:sz w:val="24"/>
          <w:szCs w:val="24"/>
        </w:rPr>
        <w:t>…</w:t>
      </w:r>
      <w:r>
        <w:rPr>
          <w:rFonts w:ascii="Times New Roman" w:hAnsi="Times New Roman"/>
          <w:b/>
          <w:sz w:val="24"/>
          <w:szCs w:val="24"/>
        </w:rPr>
        <w:tab/>
        <w:t>17</w:t>
      </w:r>
    </w:p>
    <w:p w:rsidR="00AA6D60" w:rsidRPr="001F1BFA" w:rsidRDefault="00AA6D60" w:rsidP="00AA6D60">
      <w:pPr>
        <w:pStyle w:val="Prrafodelista"/>
        <w:numPr>
          <w:ilvl w:val="1"/>
          <w:numId w:val="6"/>
        </w:numPr>
        <w:spacing w:line="360" w:lineRule="auto"/>
        <w:rPr>
          <w:rFonts w:ascii="Times New Roman" w:hAnsi="Times New Roman"/>
          <w:b/>
          <w:sz w:val="24"/>
          <w:szCs w:val="24"/>
        </w:rPr>
      </w:pPr>
      <w:r w:rsidRPr="001F1BFA">
        <w:rPr>
          <w:rFonts w:ascii="Times New Roman" w:hAnsi="Times New Roman"/>
          <w:b/>
          <w:sz w:val="24"/>
          <w:szCs w:val="24"/>
        </w:rPr>
        <w:t>GENERALIDADES</w:t>
      </w:r>
      <w:r>
        <w:rPr>
          <w:rFonts w:ascii="Times New Roman" w:hAnsi="Times New Roman"/>
          <w:b/>
          <w:sz w:val="24"/>
          <w:szCs w:val="24"/>
        </w:rPr>
        <w:t>…………………………………………………</w:t>
      </w:r>
      <w:r>
        <w:rPr>
          <w:rFonts w:ascii="Times New Roman" w:hAnsi="Times New Roman"/>
          <w:b/>
          <w:sz w:val="24"/>
          <w:szCs w:val="24"/>
        </w:rPr>
        <w:tab/>
        <w:t>17</w:t>
      </w:r>
    </w:p>
    <w:p w:rsidR="00AA6D60" w:rsidRPr="001F1BFA" w:rsidRDefault="00AA6D60" w:rsidP="00AA6D60">
      <w:pPr>
        <w:pStyle w:val="Prrafodelista"/>
        <w:numPr>
          <w:ilvl w:val="1"/>
          <w:numId w:val="6"/>
        </w:numPr>
        <w:spacing w:after="0" w:line="360" w:lineRule="auto"/>
        <w:rPr>
          <w:rFonts w:ascii="Times New Roman" w:hAnsi="Times New Roman"/>
          <w:b/>
          <w:sz w:val="24"/>
          <w:szCs w:val="24"/>
        </w:rPr>
      </w:pPr>
      <w:r w:rsidRPr="001F1BFA">
        <w:rPr>
          <w:rFonts w:ascii="Times New Roman" w:hAnsi="Times New Roman"/>
          <w:b/>
          <w:sz w:val="24"/>
          <w:szCs w:val="24"/>
        </w:rPr>
        <w:t>DERECHO COMPARADO:</w:t>
      </w:r>
      <w:r>
        <w:rPr>
          <w:rFonts w:ascii="Times New Roman" w:hAnsi="Times New Roman"/>
          <w:b/>
          <w:sz w:val="24"/>
          <w:szCs w:val="24"/>
        </w:rPr>
        <w:t>……………………………………….</w:t>
      </w:r>
      <w:r>
        <w:rPr>
          <w:rFonts w:ascii="Times New Roman" w:hAnsi="Times New Roman"/>
          <w:b/>
          <w:sz w:val="24"/>
          <w:szCs w:val="24"/>
        </w:rPr>
        <w:tab/>
        <w:t>20</w:t>
      </w:r>
    </w:p>
    <w:p w:rsidR="00AA6D60" w:rsidRPr="001F1BFA" w:rsidRDefault="00AA6D60" w:rsidP="00AA6D60">
      <w:pPr>
        <w:pStyle w:val="Prrafodelista"/>
        <w:numPr>
          <w:ilvl w:val="2"/>
          <w:numId w:val="6"/>
        </w:numPr>
        <w:spacing w:after="0" w:line="360" w:lineRule="auto"/>
        <w:rPr>
          <w:rFonts w:ascii="Times New Roman" w:hAnsi="Times New Roman"/>
          <w:b/>
          <w:sz w:val="24"/>
          <w:szCs w:val="24"/>
        </w:rPr>
      </w:pPr>
      <w:r w:rsidRPr="001F1BFA">
        <w:rPr>
          <w:rFonts w:ascii="Times New Roman" w:hAnsi="Times New Roman"/>
          <w:b/>
          <w:sz w:val="24"/>
          <w:szCs w:val="24"/>
        </w:rPr>
        <w:t>DERECHO CHILENO</w:t>
      </w:r>
      <w:r>
        <w:rPr>
          <w:rFonts w:ascii="Times New Roman" w:hAnsi="Times New Roman"/>
          <w:b/>
          <w:sz w:val="24"/>
          <w:szCs w:val="24"/>
        </w:rPr>
        <w:t>…………………………………………</w:t>
      </w:r>
      <w:r>
        <w:rPr>
          <w:rFonts w:ascii="Times New Roman" w:hAnsi="Times New Roman"/>
          <w:b/>
          <w:sz w:val="24"/>
          <w:szCs w:val="24"/>
        </w:rPr>
        <w:tab/>
        <w:t>20</w:t>
      </w:r>
    </w:p>
    <w:p w:rsidR="00AA6D60" w:rsidRPr="001F1BFA" w:rsidRDefault="00AA6D60" w:rsidP="00AA6D60">
      <w:pPr>
        <w:pStyle w:val="Prrafodelista"/>
        <w:numPr>
          <w:ilvl w:val="2"/>
          <w:numId w:val="6"/>
        </w:numPr>
        <w:spacing w:line="360" w:lineRule="auto"/>
        <w:rPr>
          <w:rFonts w:ascii="Times New Roman" w:hAnsi="Times New Roman"/>
          <w:b/>
          <w:sz w:val="24"/>
          <w:szCs w:val="24"/>
        </w:rPr>
      </w:pPr>
      <w:r w:rsidRPr="001F1BFA">
        <w:rPr>
          <w:rFonts w:ascii="Times New Roman" w:hAnsi="Times New Roman"/>
          <w:b/>
          <w:sz w:val="24"/>
          <w:szCs w:val="24"/>
        </w:rPr>
        <w:t>DERECHO ROMANO</w:t>
      </w:r>
      <w:r>
        <w:rPr>
          <w:rFonts w:ascii="Times New Roman" w:hAnsi="Times New Roman"/>
          <w:b/>
          <w:sz w:val="24"/>
          <w:szCs w:val="24"/>
        </w:rPr>
        <w:t>………………………………………….</w:t>
      </w:r>
      <w:r>
        <w:rPr>
          <w:rFonts w:ascii="Times New Roman" w:hAnsi="Times New Roman"/>
          <w:b/>
          <w:sz w:val="24"/>
          <w:szCs w:val="24"/>
        </w:rPr>
        <w:tab/>
        <w:t>22</w:t>
      </w:r>
    </w:p>
    <w:p w:rsidR="001A5A76" w:rsidRDefault="001A5A76" w:rsidP="00AA6D60">
      <w:pPr>
        <w:pStyle w:val="Prrafodelista"/>
        <w:numPr>
          <w:ilvl w:val="1"/>
          <w:numId w:val="6"/>
        </w:numPr>
        <w:spacing w:after="0" w:line="360" w:lineRule="auto"/>
        <w:rPr>
          <w:rFonts w:ascii="Times New Roman" w:hAnsi="Times New Roman"/>
          <w:b/>
          <w:sz w:val="24"/>
          <w:szCs w:val="24"/>
        </w:rPr>
      </w:pPr>
      <w:r w:rsidRPr="001F1BFA">
        <w:rPr>
          <w:rFonts w:ascii="Times New Roman" w:hAnsi="Times New Roman"/>
          <w:b/>
          <w:sz w:val="24"/>
          <w:szCs w:val="24"/>
        </w:rPr>
        <w:t>CASO PRÁCTICO</w:t>
      </w:r>
      <w:r>
        <w:rPr>
          <w:rFonts w:ascii="Times New Roman" w:hAnsi="Times New Roman"/>
          <w:b/>
          <w:sz w:val="24"/>
          <w:szCs w:val="24"/>
        </w:rPr>
        <w:t>………………………………………………….</w:t>
      </w:r>
      <w:r>
        <w:rPr>
          <w:rFonts w:ascii="Times New Roman" w:hAnsi="Times New Roman"/>
          <w:b/>
          <w:sz w:val="24"/>
          <w:szCs w:val="24"/>
        </w:rPr>
        <w:tab/>
        <w:t>23</w:t>
      </w:r>
    </w:p>
    <w:p w:rsidR="00AA6D60" w:rsidRPr="001F1BFA" w:rsidRDefault="00AA6D60" w:rsidP="00AA6D60">
      <w:pPr>
        <w:pStyle w:val="Prrafodelista"/>
        <w:numPr>
          <w:ilvl w:val="1"/>
          <w:numId w:val="6"/>
        </w:numPr>
        <w:spacing w:after="0" w:line="360" w:lineRule="auto"/>
        <w:rPr>
          <w:rFonts w:ascii="Times New Roman" w:hAnsi="Times New Roman"/>
          <w:b/>
          <w:sz w:val="24"/>
          <w:szCs w:val="24"/>
        </w:rPr>
      </w:pPr>
      <w:r w:rsidRPr="001F1BFA">
        <w:rPr>
          <w:rFonts w:ascii="Times New Roman" w:hAnsi="Times New Roman"/>
          <w:b/>
          <w:sz w:val="24"/>
          <w:szCs w:val="24"/>
        </w:rPr>
        <w:t>JURISPRUDENCIA</w:t>
      </w:r>
      <w:r>
        <w:rPr>
          <w:rFonts w:ascii="Times New Roman" w:hAnsi="Times New Roman"/>
          <w:b/>
          <w:sz w:val="24"/>
          <w:szCs w:val="24"/>
        </w:rPr>
        <w:t>………………………………………………..</w:t>
      </w:r>
      <w:r w:rsidR="001A5A76">
        <w:rPr>
          <w:rFonts w:ascii="Times New Roman" w:hAnsi="Times New Roman"/>
          <w:b/>
          <w:sz w:val="24"/>
          <w:szCs w:val="24"/>
        </w:rPr>
        <w:tab/>
        <w:t>24</w:t>
      </w:r>
    </w:p>
    <w:p w:rsidR="00AA6D60" w:rsidRPr="00B85761" w:rsidRDefault="00AA6D60" w:rsidP="00AA6D60">
      <w:pPr>
        <w:pStyle w:val="Prrafodelista"/>
        <w:numPr>
          <w:ilvl w:val="0"/>
          <w:numId w:val="6"/>
        </w:numPr>
        <w:spacing w:after="0" w:line="360" w:lineRule="auto"/>
        <w:rPr>
          <w:rFonts w:ascii="Times New Roman" w:hAnsi="Times New Roman"/>
          <w:b/>
          <w:sz w:val="24"/>
          <w:szCs w:val="24"/>
        </w:rPr>
      </w:pPr>
      <w:r w:rsidRPr="00B85761">
        <w:rPr>
          <w:rFonts w:ascii="Times New Roman" w:hAnsi="Times New Roman"/>
          <w:b/>
          <w:sz w:val="24"/>
          <w:szCs w:val="24"/>
        </w:rPr>
        <w:t>MAPA CONCEPTUAL</w:t>
      </w:r>
      <w:r>
        <w:rPr>
          <w:rFonts w:ascii="Times New Roman" w:hAnsi="Times New Roman"/>
          <w:b/>
          <w:sz w:val="24"/>
          <w:szCs w:val="24"/>
        </w:rPr>
        <w:t>……………………………………………..</w:t>
      </w:r>
      <w:r w:rsidR="001A5A76">
        <w:rPr>
          <w:rFonts w:ascii="Times New Roman" w:hAnsi="Times New Roman"/>
          <w:b/>
          <w:sz w:val="24"/>
          <w:szCs w:val="24"/>
        </w:rPr>
        <w:tab/>
        <w:t>34</w:t>
      </w:r>
    </w:p>
    <w:p w:rsidR="00AA6D60" w:rsidRPr="00B85761" w:rsidRDefault="00AA6D60" w:rsidP="00AA6D60">
      <w:pPr>
        <w:pStyle w:val="Prrafodelista"/>
        <w:numPr>
          <w:ilvl w:val="0"/>
          <w:numId w:val="6"/>
        </w:numPr>
        <w:spacing w:after="0" w:line="360" w:lineRule="auto"/>
        <w:rPr>
          <w:rFonts w:ascii="Times New Roman" w:hAnsi="Times New Roman"/>
          <w:b/>
          <w:sz w:val="24"/>
          <w:szCs w:val="24"/>
        </w:rPr>
      </w:pPr>
      <w:r w:rsidRPr="00B85761">
        <w:rPr>
          <w:rFonts w:ascii="Times New Roman" w:hAnsi="Times New Roman"/>
          <w:b/>
          <w:sz w:val="24"/>
          <w:szCs w:val="24"/>
        </w:rPr>
        <w:t>RESUMEN</w:t>
      </w:r>
      <w:r>
        <w:rPr>
          <w:rFonts w:ascii="Times New Roman" w:hAnsi="Times New Roman"/>
          <w:b/>
          <w:sz w:val="24"/>
          <w:szCs w:val="24"/>
        </w:rPr>
        <w:t>…………………………………………………………..</w:t>
      </w:r>
      <w:r w:rsidR="001A5A76">
        <w:rPr>
          <w:rFonts w:ascii="Times New Roman" w:hAnsi="Times New Roman"/>
          <w:b/>
          <w:sz w:val="24"/>
          <w:szCs w:val="24"/>
        </w:rPr>
        <w:tab/>
        <w:t>36</w:t>
      </w:r>
    </w:p>
    <w:p w:rsidR="00AA6D60" w:rsidRPr="00B85761" w:rsidRDefault="00AA6D60" w:rsidP="00AA6D60">
      <w:pPr>
        <w:pStyle w:val="Prrafodelista"/>
        <w:numPr>
          <w:ilvl w:val="0"/>
          <w:numId w:val="6"/>
        </w:numPr>
        <w:spacing w:after="0" w:line="360" w:lineRule="auto"/>
        <w:rPr>
          <w:rFonts w:ascii="Times New Roman" w:hAnsi="Times New Roman"/>
          <w:b/>
          <w:sz w:val="24"/>
          <w:szCs w:val="24"/>
        </w:rPr>
      </w:pPr>
      <w:r w:rsidRPr="00B85761">
        <w:rPr>
          <w:rFonts w:ascii="Times New Roman" w:hAnsi="Times New Roman"/>
          <w:b/>
          <w:sz w:val="24"/>
          <w:szCs w:val="24"/>
        </w:rPr>
        <w:t>PREGUNTAS</w:t>
      </w:r>
      <w:r>
        <w:rPr>
          <w:rFonts w:ascii="Times New Roman" w:hAnsi="Times New Roman"/>
          <w:b/>
          <w:sz w:val="24"/>
          <w:szCs w:val="24"/>
        </w:rPr>
        <w:t>……………………………………………………….</w:t>
      </w:r>
      <w:r w:rsidR="001A5A76">
        <w:rPr>
          <w:rFonts w:ascii="Times New Roman" w:hAnsi="Times New Roman"/>
          <w:b/>
          <w:sz w:val="24"/>
          <w:szCs w:val="24"/>
        </w:rPr>
        <w:tab/>
        <w:t>37</w:t>
      </w:r>
    </w:p>
    <w:p w:rsidR="00AA6D60" w:rsidRPr="00B85761" w:rsidRDefault="00AA6D60" w:rsidP="00AA6D60">
      <w:pPr>
        <w:pStyle w:val="Prrafodelista"/>
        <w:numPr>
          <w:ilvl w:val="0"/>
          <w:numId w:val="6"/>
        </w:numPr>
        <w:spacing w:after="0" w:line="360" w:lineRule="auto"/>
        <w:rPr>
          <w:rFonts w:ascii="Times New Roman" w:hAnsi="Times New Roman"/>
          <w:b/>
          <w:sz w:val="24"/>
          <w:szCs w:val="24"/>
        </w:rPr>
      </w:pPr>
      <w:r w:rsidRPr="00B85761">
        <w:rPr>
          <w:rFonts w:ascii="Times New Roman" w:hAnsi="Times New Roman"/>
          <w:b/>
          <w:sz w:val="24"/>
          <w:szCs w:val="24"/>
        </w:rPr>
        <w:t>CONCLUSION</w:t>
      </w:r>
      <w:r>
        <w:rPr>
          <w:rFonts w:ascii="Times New Roman" w:hAnsi="Times New Roman"/>
          <w:b/>
          <w:sz w:val="24"/>
          <w:szCs w:val="24"/>
        </w:rPr>
        <w:t>………………………………………………………</w:t>
      </w:r>
      <w:r w:rsidR="001A5A76">
        <w:rPr>
          <w:rFonts w:ascii="Times New Roman" w:hAnsi="Times New Roman"/>
          <w:b/>
          <w:sz w:val="24"/>
          <w:szCs w:val="24"/>
        </w:rPr>
        <w:tab/>
        <w:t>40</w:t>
      </w:r>
    </w:p>
    <w:p w:rsidR="00CD13BF" w:rsidRPr="00AA6D60" w:rsidRDefault="00AA6D60" w:rsidP="00AA6D60">
      <w:pPr>
        <w:pStyle w:val="Prrafodelista"/>
        <w:numPr>
          <w:ilvl w:val="0"/>
          <w:numId w:val="6"/>
        </w:numPr>
        <w:spacing w:after="0" w:line="360" w:lineRule="auto"/>
        <w:rPr>
          <w:rFonts w:ascii="Times New Roman" w:hAnsi="Times New Roman"/>
          <w:b/>
          <w:sz w:val="24"/>
          <w:szCs w:val="24"/>
        </w:rPr>
      </w:pPr>
      <w:r w:rsidRPr="00B85761">
        <w:rPr>
          <w:rFonts w:ascii="Times New Roman" w:hAnsi="Times New Roman"/>
          <w:b/>
          <w:sz w:val="24"/>
          <w:szCs w:val="24"/>
        </w:rPr>
        <w:lastRenderedPageBreak/>
        <w:t>BIBLIOGRAFIA</w:t>
      </w:r>
      <w:r>
        <w:rPr>
          <w:rFonts w:ascii="Times New Roman" w:hAnsi="Times New Roman"/>
          <w:b/>
          <w:sz w:val="24"/>
          <w:szCs w:val="24"/>
        </w:rPr>
        <w:t>…………………………………………………….</w:t>
      </w:r>
      <w:r>
        <w:rPr>
          <w:rFonts w:ascii="Times New Roman" w:hAnsi="Times New Roman"/>
          <w:b/>
          <w:sz w:val="24"/>
          <w:szCs w:val="24"/>
        </w:rPr>
        <w:tab/>
        <w:t>4</w:t>
      </w:r>
      <w:r w:rsidR="001A5A76">
        <w:rPr>
          <w:rFonts w:ascii="Times New Roman" w:hAnsi="Times New Roman"/>
          <w:b/>
          <w:sz w:val="24"/>
          <w:szCs w:val="24"/>
        </w:rPr>
        <w:t>1</w:t>
      </w:r>
    </w:p>
    <w:p w:rsidR="00317F31" w:rsidRDefault="00317F31" w:rsidP="00061746">
      <w:pPr>
        <w:spacing w:after="0" w:line="360" w:lineRule="auto"/>
        <w:jc w:val="center"/>
        <w:rPr>
          <w:rFonts w:ascii="Times New Roman" w:hAnsi="Times New Roman"/>
          <w:b/>
          <w:sz w:val="24"/>
          <w:szCs w:val="24"/>
        </w:rPr>
      </w:pPr>
      <w:r w:rsidRPr="00061746">
        <w:rPr>
          <w:rFonts w:ascii="Times New Roman" w:hAnsi="Times New Roman"/>
          <w:b/>
          <w:sz w:val="24"/>
          <w:szCs w:val="24"/>
        </w:rPr>
        <w:t>INTRODUCCION.</w:t>
      </w:r>
    </w:p>
    <w:p w:rsidR="00CD13BF" w:rsidRDefault="00CD13BF" w:rsidP="00061746">
      <w:pPr>
        <w:spacing w:after="0" w:line="360" w:lineRule="auto"/>
        <w:jc w:val="center"/>
        <w:rPr>
          <w:rFonts w:ascii="Times New Roman" w:hAnsi="Times New Roman"/>
          <w:b/>
          <w:sz w:val="24"/>
          <w:szCs w:val="24"/>
        </w:rPr>
      </w:pPr>
    </w:p>
    <w:p w:rsidR="00DF111D" w:rsidRDefault="00DF111D" w:rsidP="00DF111D">
      <w:pPr>
        <w:spacing w:after="0" w:line="360" w:lineRule="auto"/>
        <w:ind w:firstLine="708"/>
        <w:jc w:val="both"/>
        <w:rPr>
          <w:rFonts w:ascii="Arial" w:hAnsi="Arial" w:cs="Arial"/>
          <w:color w:val="000000"/>
        </w:rPr>
      </w:pPr>
      <w:r w:rsidRPr="00070674">
        <w:rPr>
          <w:rFonts w:ascii="Arial" w:hAnsi="Arial" w:cs="Arial"/>
        </w:rPr>
        <w:t>En</w:t>
      </w:r>
      <w:r>
        <w:rPr>
          <w:rFonts w:ascii="Arial" w:hAnsi="Arial" w:cs="Arial"/>
        </w:rPr>
        <w:t xml:space="preserve"> el presente trabajo de el</w:t>
      </w:r>
      <w:r w:rsidRPr="00070674">
        <w:rPr>
          <w:rFonts w:ascii="Arial" w:hAnsi="Arial" w:cs="Arial"/>
        </w:rPr>
        <w:t xml:space="preserve"> Curso De</w:t>
      </w:r>
      <w:r>
        <w:rPr>
          <w:rFonts w:ascii="Arial" w:hAnsi="Arial" w:cs="Arial"/>
        </w:rPr>
        <w:t>: Derecho Civil Sucesiones</w:t>
      </w:r>
      <w:r w:rsidRPr="00070674">
        <w:rPr>
          <w:rFonts w:ascii="Arial" w:hAnsi="Arial" w:cs="Arial"/>
        </w:rPr>
        <w:t xml:space="preserve">, </w:t>
      </w:r>
      <w:r>
        <w:rPr>
          <w:rFonts w:ascii="Arial" w:hAnsi="Arial" w:cs="Arial"/>
          <w:color w:val="000000"/>
        </w:rPr>
        <w:t>T</w:t>
      </w:r>
      <w:r w:rsidRPr="00070674">
        <w:rPr>
          <w:rFonts w:ascii="Arial" w:hAnsi="Arial" w:cs="Arial"/>
          <w:color w:val="000000"/>
        </w:rPr>
        <w:t>itulado:</w:t>
      </w:r>
      <w:r w:rsidRPr="00070674">
        <w:rPr>
          <w:rFonts w:ascii="Arial" w:hAnsi="Arial" w:cs="Arial"/>
        </w:rPr>
        <w:t xml:space="preserve"> “</w:t>
      </w:r>
      <w:r>
        <w:rPr>
          <w:rFonts w:ascii="Arial" w:hAnsi="Arial" w:cs="Arial"/>
        </w:rPr>
        <w:t>ASIGNATARIOS A TITULO SINGULAR Y OBLIGACIONES Y DERECHOS TRANSMISIBLES E INTRANSMISIBLES</w:t>
      </w:r>
      <w:r w:rsidRPr="00070674">
        <w:rPr>
          <w:rFonts w:ascii="Arial" w:hAnsi="Arial" w:cs="Arial"/>
        </w:rPr>
        <w:t>”</w:t>
      </w:r>
      <w:r>
        <w:rPr>
          <w:rFonts w:ascii="Arial" w:hAnsi="Arial" w:cs="Arial"/>
        </w:rPr>
        <w:t xml:space="preserve">. </w:t>
      </w:r>
      <w:r>
        <w:rPr>
          <w:rFonts w:ascii="Arial" w:hAnsi="Arial" w:cs="Arial"/>
          <w:color w:val="000000"/>
        </w:rPr>
        <w:t>En el</w:t>
      </w:r>
      <w:r w:rsidRPr="009B4A6F">
        <w:rPr>
          <w:rFonts w:ascii="Arial" w:hAnsi="Arial" w:cs="Arial"/>
          <w:color w:val="000000"/>
        </w:rPr>
        <w:t xml:space="preserve"> documento se presentan</w:t>
      </w:r>
      <w:r>
        <w:rPr>
          <w:rFonts w:ascii="Arial" w:hAnsi="Arial" w:cs="Arial"/>
          <w:color w:val="000000"/>
        </w:rPr>
        <w:t>:</w:t>
      </w:r>
    </w:p>
    <w:p w:rsidR="00CD13BF" w:rsidRDefault="00CD13BF" w:rsidP="00DF111D">
      <w:pPr>
        <w:spacing w:after="0" w:line="360" w:lineRule="auto"/>
        <w:ind w:firstLine="708"/>
        <w:jc w:val="both"/>
        <w:rPr>
          <w:rFonts w:ascii="Arial" w:hAnsi="Arial" w:cs="Arial"/>
          <w:color w:val="000000"/>
        </w:rPr>
      </w:pPr>
    </w:p>
    <w:p w:rsidR="00DF111D" w:rsidRDefault="00DF111D" w:rsidP="00DF111D">
      <w:pPr>
        <w:spacing w:after="0" w:line="360" w:lineRule="auto"/>
        <w:jc w:val="both"/>
        <w:rPr>
          <w:rFonts w:ascii="Arial" w:hAnsi="Arial" w:cs="Arial"/>
          <w:color w:val="000000"/>
        </w:rPr>
      </w:pPr>
      <w:r>
        <w:rPr>
          <w:rFonts w:ascii="Arial" w:hAnsi="Arial" w:cs="Arial"/>
          <w:color w:val="000000"/>
        </w:rPr>
        <w:t>En primer lugar determinar cómo anteriormente se le denomino, la calificación de asignación, denominación de asignatario a titulo singular las obligaciones de pagar los legados, como el legatario puede ser sustituido y también a quien se le puede denominar prelegado.</w:t>
      </w:r>
    </w:p>
    <w:p w:rsidR="00DF111D" w:rsidRDefault="00CD13BF" w:rsidP="00DF111D">
      <w:pPr>
        <w:spacing w:after="0" w:line="360" w:lineRule="auto"/>
        <w:jc w:val="both"/>
        <w:rPr>
          <w:rFonts w:ascii="Arial" w:hAnsi="Arial" w:cs="Arial"/>
          <w:color w:val="000000"/>
        </w:rPr>
      </w:pPr>
      <w:r>
        <w:rPr>
          <w:rFonts w:ascii="Arial" w:hAnsi="Arial" w:cs="Arial"/>
          <w:color w:val="000000"/>
        </w:rPr>
        <w:t>Derecho</w:t>
      </w:r>
      <w:r w:rsidR="00DF111D">
        <w:rPr>
          <w:rFonts w:ascii="Arial" w:hAnsi="Arial" w:cs="Arial"/>
          <w:color w:val="000000"/>
        </w:rPr>
        <w:t xml:space="preserve"> comparado en el derecho Francés, Romano, Alemán como en estos países se regulan los asignatarios a titulo singular. También presentando un caso práctico y la Jurisprudencia Salvadoreña refiriéndose a los asignatarios a Titulo singular.</w:t>
      </w:r>
    </w:p>
    <w:p w:rsidR="00DF111D" w:rsidRPr="007817A4" w:rsidRDefault="00DF111D" w:rsidP="00DF111D">
      <w:pPr>
        <w:spacing w:after="0" w:line="360" w:lineRule="auto"/>
        <w:jc w:val="both"/>
        <w:rPr>
          <w:rFonts w:ascii="Arial" w:hAnsi="Arial" w:cs="Arial"/>
          <w:color w:val="000000"/>
        </w:rPr>
      </w:pPr>
    </w:p>
    <w:p w:rsidR="00DF111D" w:rsidRDefault="00DF111D" w:rsidP="00DF111D">
      <w:pPr>
        <w:spacing w:line="360" w:lineRule="auto"/>
        <w:ind w:firstLine="708"/>
        <w:jc w:val="both"/>
        <w:rPr>
          <w:rFonts w:ascii="Arial" w:hAnsi="Arial" w:cs="Arial"/>
          <w:color w:val="000000"/>
        </w:rPr>
      </w:pPr>
      <w:r>
        <w:rPr>
          <w:rFonts w:ascii="Arial" w:hAnsi="Arial" w:cs="Arial"/>
          <w:color w:val="000000"/>
        </w:rPr>
        <w:t xml:space="preserve">En segundo lugar las obligaciones y derechos transmisibles e intransmisibles haciendo un estudio general de este tema y también haciendo la relación con el derecho comparado de otros países como Chile y </w:t>
      </w:r>
      <w:r>
        <w:rPr>
          <w:rFonts w:ascii="Arial" w:hAnsi="Arial" w:cs="Arial"/>
          <w:color w:val="000000"/>
        </w:rPr>
        <w:tab/>
        <w:t>Roma. Presentando un caso práctico y la Jurisprudencia Salvadoreña</w:t>
      </w:r>
    </w:p>
    <w:p w:rsidR="00DF111D" w:rsidRDefault="00DF111D" w:rsidP="00DF111D">
      <w:pPr>
        <w:spacing w:line="360" w:lineRule="auto"/>
        <w:ind w:firstLine="708"/>
        <w:jc w:val="both"/>
        <w:rPr>
          <w:rFonts w:ascii="Arial" w:hAnsi="Arial" w:cs="Arial"/>
          <w:color w:val="000000"/>
        </w:rPr>
      </w:pPr>
      <w:r>
        <w:rPr>
          <w:rFonts w:ascii="Arial" w:hAnsi="Arial" w:cs="Arial"/>
          <w:color w:val="000000"/>
        </w:rPr>
        <w:t>Como tercer lugar la presentación de un mapa conceptual, unas preguntas desarrollando la estructura de los temas en desarrollo.</w:t>
      </w:r>
    </w:p>
    <w:p w:rsidR="00DF111D" w:rsidRDefault="00DF111D" w:rsidP="00DF111D">
      <w:pPr>
        <w:spacing w:line="360" w:lineRule="auto"/>
        <w:ind w:firstLine="708"/>
        <w:jc w:val="both"/>
        <w:rPr>
          <w:rFonts w:ascii="Arial" w:hAnsi="Arial" w:cs="Arial"/>
          <w:color w:val="000000"/>
        </w:rPr>
      </w:pPr>
      <w:r>
        <w:rPr>
          <w:rFonts w:ascii="Arial" w:hAnsi="Arial" w:cs="Arial"/>
          <w:color w:val="000000"/>
        </w:rPr>
        <w:t>Y final mente presentando un a conclusión de este estudio.</w:t>
      </w:r>
    </w:p>
    <w:p w:rsidR="00317F31" w:rsidRPr="00061746" w:rsidRDefault="00317F31" w:rsidP="00DF111D">
      <w:pPr>
        <w:spacing w:after="0" w:line="360" w:lineRule="auto"/>
        <w:jc w:val="both"/>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Default="00317F31" w:rsidP="00061746">
      <w:pPr>
        <w:spacing w:after="0" w:line="360" w:lineRule="auto"/>
        <w:jc w:val="center"/>
        <w:rPr>
          <w:rFonts w:ascii="Times New Roman" w:hAnsi="Times New Roman"/>
          <w:b/>
          <w:sz w:val="24"/>
          <w:szCs w:val="24"/>
        </w:rPr>
      </w:pPr>
    </w:p>
    <w:p w:rsidR="00AA6D60" w:rsidRPr="00061746" w:rsidRDefault="00AA6D60"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CD13BF" w:rsidRDefault="00CD13BF" w:rsidP="00061746">
      <w:pPr>
        <w:spacing w:after="0" w:line="360" w:lineRule="auto"/>
        <w:jc w:val="center"/>
        <w:rPr>
          <w:rFonts w:ascii="Times New Roman" w:hAnsi="Times New Roman"/>
          <w:b/>
          <w:sz w:val="24"/>
          <w:szCs w:val="24"/>
        </w:rPr>
      </w:pPr>
    </w:p>
    <w:p w:rsidR="00317F31" w:rsidRDefault="00317F31" w:rsidP="00061746">
      <w:pPr>
        <w:spacing w:after="0" w:line="360" w:lineRule="auto"/>
        <w:jc w:val="center"/>
        <w:rPr>
          <w:rFonts w:ascii="Times New Roman" w:hAnsi="Times New Roman"/>
          <w:b/>
          <w:sz w:val="24"/>
          <w:szCs w:val="24"/>
        </w:rPr>
      </w:pPr>
      <w:r w:rsidRPr="00061746">
        <w:rPr>
          <w:rFonts w:ascii="Times New Roman" w:hAnsi="Times New Roman"/>
          <w:b/>
          <w:sz w:val="24"/>
          <w:szCs w:val="24"/>
        </w:rPr>
        <w:t>OBJETIVOS.</w:t>
      </w:r>
    </w:p>
    <w:p w:rsidR="00BD5A19" w:rsidRDefault="00BD5A19" w:rsidP="00061746">
      <w:pPr>
        <w:spacing w:after="0" w:line="360" w:lineRule="auto"/>
        <w:jc w:val="center"/>
        <w:rPr>
          <w:rFonts w:ascii="Times New Roman" w:hAnsi="Times New Roman"/>
          <w:b/>
          <w:sz w:val="24"/>
          <w:szCs w:val="24"/>
        </w:rPr>
      </w:pPr>
    </w:p>
    <w:p w:rsidR="00BD5A19" w:rsidRDefault="00BD5A19" w:rsidP="00BD5A19">
      <w:pPr>
        <w:spacing w:after="0" w:line="360" w:lineRule="auto"/>
        <w:jc w:val="center"/>
        <w:rPr>
          <w:rFonts w:ascii="Times New Roman" w:hAnsi="Times New Roman"/>
          <w:b/>
          <w:sz w:val="24"/>
          <w:szCs w:val="24"/>
        </w:rPr>
      </w:pPr>
      <w:r>
        <w:rPr>
          <w:rFonts w:ascii="Times New Roman" w:hAnsi="Times New Roman"/>
          <w:b/>
          <w:sz w:val="24"/>
          <w:szCs w:val="24"/>
        </w:rPr>
        <w:t>Objetivo general.</w:t>
      </w:r>
    </w:p>
    <w:p w:rsidR="00BD5A19" w:rsidRDefault="00BD5A19" w:rsidP="00BD5A19">
      <w:pPr>
        <w:spacing w:after="0" w:line="360" w:lineRule="auto"/>
        <w:jc w:val="center"/>
        <w:rPr>
          <w:rFonts w:ascii="Times New Roman" w:hAnsi="Times New Roman"/>
          <w:b/>
          <w:sz w:val="24"/>
          <w:szCs w:val="24"/>
        </w:rPr>
      </w:pPr>
    </w:p>
    <w:p w:rsidR="00BD5A19" w:rsidRDefault="00BD5A19" w:rsidP="00BD5A19">
      <w:pPr>
        <w:pStyle w:val="Prrafodelista"/>
        <w:numPr>
          <w:ilvl w:val="0"/>
          <w:numId w:val="5"/>
        </w:numPr>
        <w:spacing w:after="0" w:line="360" w:lineRule="auto"/>
        <w:jc w:val="both"/>
        <w:rPr>
          <w:rFonts w:ascii="Times New Roman" w:hAnsi="Times New Roman"/>
          <w:sz w:val="24"/>
          <w:szCs w:val="24"/>
        </w:rPr>
      </w:pPr>
      <w:r w:rsidRPr="006437D7">
        <w:rPr>
          <w:rFonts w:ascii="Times New Roman" w:hAnsi="Times New Roman"/>
          <w:sz w:val="24"/>
          <w:szCs w:val="24"/>
        </w:rPr>
        <w:t xml:space="preserve">Conocer </w:t>
      </w:r>
      <w:r>
        <w:rPr>
          <w:rFonts w:ascii="Times New Roman" w:hAnsi="Times New Roman"/>
          <w:sz w:val="24"/>
          <w:szCs w:val="24"/>
        </w:rPr>
        <w:t>cómo se constituyen Los asignatarios</w:t>
      </w:r>
      <w:r w:rsidRPr="00061746">
        <w:rPr>
          <w:rFonts w:ascii="Times New Roman" w:hAnsi="Times New Roman"/>
          <w:sz w:val="24"/>
          <w:szCs w:val="24"/>
        </w:rPr>
        <w:t xml:space="preserve"> a titulo singula</w:t>
      </w:r>
      <w:r>
        <w:rPr>
          <w:rFonts w:ascii="Times New Roman" w:hAnsi="Times New Roman"/>
          <w:sz w:val="24"/>
          <w:szCs w:val="24"/>
        </w:rPr>
        <w:t>r  que solo pueden tener lugar en la sucesión testamentaria; tomando en cuenta los derechos y obligaciones transmisibles e intransmisibles.</w:t>
      </w:r>
    </w:p>
    <w:p w:rsidR="00BD5A19" w:rsidRPr="004E29C0" w:rsidRDefault="00BD5A19" w:rsidP="00BD5A19">
      <w:pPr>
        <w:spacing w:after="0" w:line="360" w:lineRule="auto"/>
        <w:jc w:val="both"/>
        <w:rPr>
          <w:rFonts w:ascii="Times New Roman" w:hAnsi="Times New Roman"/>
          <w:b/>
          <w:sz w:val="24"/>
          <w:szCs w:val="24"/>
        </w:rPr>
      </w:pPr>
    </w:p>
    <w:p w:rsidR="00BD5A19" w:rsidRDefault="00BD5A19" w:rsidP="00BD5A19">
      <w:pPr>
        <w:spacing w:after="0" w:line="360" w:lineRule="auto"/>
        <w:jc w:val="center"/>
        <w:rPr>
          <w:rFonts w:ascii="Times New Roman" w:hAnsi="Times New Roman"/>
          <w:b/>
          <w:sz w:val="24"/>
          <w:szCs w:val="24"/>
        </w:rPr>
      </w:pPr>
      <w:r w:rsidRPr="004E29C0">
        <w:rPr>
          <w:rFonts w:ascii="Times New Roman" w:hAnsi="Times New Roman"/>
          <w:b/>
          <w:sz w:val="24"/>
          <w:szCs w:val="24"/>
        </w:rPr>
        <w:t>Objetivo específico.</w:t>
      </w:r>
    </w:p>
    <w:p w:rsidR="00BD5A19" w:rsidRDefault="00BD5A19" w:rsidP="00BD5A19">
      <w:pPr>
        <w:spacing w:after="0" w:line="360" w:lineRule="auto"/>
        <w:jc w:val="center"/>
        <w:rPr>
          <w:rFonts w:ascii="Times New Roman" w:hAnsi="Times New Roman"/>
          <w:b/>
          <w:sz w:val="24"/>
          <w:szCs w:val="24"/>
        </w:rPr>
      </w:pPr>
    </w:p>
    <w:p w:rsidR="00BD5A19" w:rsidRDefault="00BD5A19" w:rsidP="00BD5A19">
      <w:pPr>
        <w:pStyle w:val="Prrafodelista"/>
        <w:numPr>
          <w:ilvl w:val="0"/>
          <w:numId w:val="5"/>
        </w:numPr>
        <w:spacing w:after="0" w:line="360" w:lineRule="auto"/>
        <w:jc w:val="both"/>
        <w:rPr>
          <w:rFonts w:ascii="Times New Roman" w:hAnsi="Times New Roman"/>
          <w:sz w:val="24"/>
          <w:szCs w:val="24"/>
        </w:rPr>
      </w:pPr>
      <w:r w:rsidRPr="00F738DF">
        <w:rPr>
          <w:rFonts w:ascii="Times New Roman" w:hAnsi="Times New Roman"/>
          <w:sz w:val="24"/>
          <w:szCs w:val="24"/>
        </w:rPr>
        <w:t xml:space="preserve">Definir </w:t>
      </w:r>
      <w:r>
        <w:rPr>
          <w:rFonts w:ascii="Times New Roman" w:hAnsi="Times New Roman"/>
          <w:sz w:val="24"/>
          <w:szCs w:val="24"/>
        </w:rPr>
        <w:t xml:space="preserve"> en qué  consiste la figura jurídica del asignatario a titulo singular y señalar en qué momento tiene lugar su existencia; cuál es  el papel que desempeña en el derecho sucesorio por causa de muerte. </w:t>
      </w:r>
    </w:p>
    <w:p w:rsidR="00BD5A19" w:rsidRPr="00BD5A19" w:rsidRDefault="00BD5A19" w:rsidP="00BD5A19">
      <w:pPr>
        <w:spacing w:after="0" w:line="360" w:lineRule="auto"/>
        <w:jc w:val="both"/>
        <w:rPr>
          <w:rFonts w:ascii="Times New Roman" w:hAnsi="Times New Roman"/>
          <w:sz w:val="24"/>
          <w:szCs w:val="24"/>
        </w:rPr>
      </w:pPr>
    </w:p>
    <w:p w:rsidR="00BD5A19" w:rsidRPr="00F738DF" w:rsidRDefault="00BD5A19" w:rsidP="00BD5A19">
      <w:pPr>
        <w:pStyle w:val="Prrafodelista"/>
        <w:numPr>
          <w:ilvl w:val="0"/>
          <w:numId w:val="5"/>
        </w:numPr>
        <w:spacing w:after="0" w:line="360" w:lineRule="auto"/>
        <w:jc w:val="both"/>
        <w:rPr>
          <w:rFonts w:ascii="Times New Roman" w:hAnsi="Times New Roman"/>
          <w:sz w:val="24"/>
          <w:szCs w:val="24"/>
        </w:rPr>
      </w:pPr>
      <w:r w:rsidRPr="00F738DF">
        <w:rPr>
          <w:rFonts w:ascii="Times New Roman" w:hAnsi="Times New Roman"/>
          <w:sz w:val="24"/>
          <w:szCs w:val="24"/>
        </w:rPr>
        <w:t xml:space="preserve">Clasificar </w:t>
      </w:r>
      <w:r>
        <w:rPr>
          <w:rFonts w:ascii="Times New Roman" w:hAnsi="Times New Roman"/>
          <w:sz w:val="24"/>
          <w:szCs w:val="24"/>
        </w:rPr>
        <w:t xml:space="preserve">en la medida cuales son los derechos y obligaciones transmisibles e intrasmisibles que posee el causante (testador) los cuales formulan una parte importante en el proceso de sucesión. </w:t>
      </w:r>
    </w:p>
    <w:p w:rsidR="00BD5A19" w:rsidRPr="00061746" w:rsidRDefault="00BD5A19"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Pr="00061746" w:rsidRDefault="00317F31" w:rsidP="00061746">
      <w:pPr>
        <w:spacing w:after="0" w:line="360" w:lineRule="auto"/>
        <w:jc w:val="center"/>
        <w:rPr>
          <w:rFonts w:ascii="Times New Roman" w:hAnsi="Times New Roman"/>
          <w:b/>
          <w:sz w:val="24"/>
          <w:szCs w:val="24"/>
        </w:rPr>
      </w:pPr>
    </w:p>
    <w:p w:rsidR="00317F31" w:rsidRDefault="00317F31" w:rsidP="00061746">
      <w:pPr>
        <w:spacing w:after="0" w:line="360" w:lineRule="auto"/>
        <w:jc w:val="center"/>
        <w:rPr>
          <w:rFonts w:ascii="Times New Roman" w:hAnsi="Times New Roman"/>
          <w:b/>
          <w:sz w:val="24"/>
          <w:szCs w:val="24"/>
        </w:rPr>
      </w:pPr>
    </w:p>
    <w:p w:rsidR="00AA6D60" w:rsidRPr="00061746" w:rsidRDefault="00AA6D60" w:rsidP="00061746">
      <w:pPr>
        <w:spacing w:after="0" w:line="360" w:lineRule="auto"/>
        <w:jc w:val="center"/>
        <w:rPr>
          <w:rFonts w:ascii="Times New Roman" w:hAnsi="Times New Roman"/>
          <w:b/>
          <w:sz w:val="24"/>
          <w:szCs w:val="24"/>
        </w:rPr>
      </w:pPr>
    </w:p>
    <w:p w:rsidR="00E54705" w:rsidRPr="00061746" w:rsidRDefault="00E54705" w:rsidP="00061746">
      <w:pPr>
        <w:spacing w:after="0" w:line="360" w:lineRule="auto"/>
        <w:rPr>
          <w:rFonts w:ascii="Times New Roman" w:hAnsi="Times New Roman"/>
          <w:b/>
          <w:sz w:val="24"/>
          <w:szCs w:val="24"/>
        </w:rPr>
      </w:pPr>
    </w:p>
    <w:p w:rsidR="00682C7A" w:rsidRPr="00995A0E" w:rsidRDefault="00317F31" w:rsidP="00995A0E">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 xml:space="preserve">TEMA 4: ASIGNATARIOS A TITULO SINGULAR. </w:t>
      </w:r>
    </w:p>
    <w:p w:rsidR="00682C7A" w:rsidRPr="00AA6D60" w:rsidRDefault="00247BA6" w:rsidP="00AA6D60">
      <w:pPr>
        <w:pStyle w:val="Prrafodelista"/>
        <w:numPr>
          <w:ilvl w:val="1"/>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ANTECEDENTES HISTORICOS.</w:t>
      </w:r>
    </w:p>
    <w:p w:rsidR="00247BA6" w:rsidRPr="00061746" w:rsidRDefault="00247BA6" w:rsidP="00061746">
      <w:pPr>
        <w:spacing w:after="0" w:line="360" w:lineRule="auto"/>
        <w:ind w:firstLine="708"/>
        <w:jc w:val="both"/>
        <w:rPr>
          <w:rFonts w:ascii="Times New Roman" w:hAnsi="Times New Roman"/>
          <w:sz w:val="24"/>
          <w:szCs w:val="24"/>
        </w:rPr>
      </w:pPr>
      <w:r w:rsidRPr="00061746">
        <w:rPr>
          <w:rFonts w:ascii="Times New Roman" w:hAnsi="Times New Roman"/>
          <w:sz w:val="24"/>
          <w:szCs w:val="24"/>
        </w:rPr>
        <w:t>Las asignaciones  a titulo singular  solo  pueden e</w:t>
      </w:r>
      <w:r w:rsidR="00B356F8">
        <w:rPr>
          <w:rFonts w:ascii="Times New Roman" w:hAnsi="Times New Roman"/>
          <w:sz w:val="24"/>
          <w:szCs w:val="24"/>
        </w:rPr>
        <w:t xml:space="preserve">xistir  por voluntad del hombre, </w:t>
      </w:r>
      <w:r w:rsidRPr="00061746">
        <w:rPr>
          <w:rFonts w:ascii="Times New Roman" w:hAnsi="Times New Roman"/>
          <w:sz w:val="24"/>
          <w:szCs w:val="24"/>
        </w:rPr>
        <w:t>únicamente  las hace  el titular  del patrimonio de la cosa o cosas particularmente asignadas, nunca por  disposición  de la ley lo que es lo mismo decir  que solo  tiene lugar en la sucesión testamentaria,  reciben el nombre de  legados</w:t>
      </w:r>
      <w:r w:rsidR="00B356F8">
        <w:rPr>
          <w:rFonts w:ascii="Times New Roman" w:hAnsi="Times New Roman"/>
          <w:sz w:val="24"/>
          <w:szCs w:val="24"/>
        </w:rPr>
        <w:t>;  antiguamente</w:t>
      </w:r>
      <w:r w:rsidRPr="00061746">
        <w:rPr>
          <w:rFonts w:ascii="Times New Roman" w:hAnsi="Times New Roman"/>
          <w:sz w:val="24"/>
          <w:szCs w:val="24"/>
        </w:rPr>
        <w:t xml:space="preserve"> llamadas “mandas”.</w:t>
      </w:r>
      <w:r w:rsidR="00701BD5" w:rsidRPr="00061746">
        <w:rPr>
          <w:rStyle w:val="Refdenotaalpie"/>
          <w:rFonts w:ascii="Times New Roman" w:hAnsi="Times New Roman"/>
          <w:sz w:val="24"/>
          <w:szCs w:val="24"/>
        </w:rPr>
        <w:footnoteReference w:id="2"/>
      </w:r>
    </w:p>
    <w:p w:rsidR="00E54705" w:rsidRPr="00995A0E" w:rsidRDefault="00247BA6" w:rsidP="00995A0E">
      <w:pPr>
        <w:pStyle w:val="Prrafodelista"/>
        <w:numPr>
          <w:ilvl w:val="1"/>
          <w:numId w:val="4"/>
        </w:numPr>
        <w:spacing w:after="0" w:line="360" w:lineRule="auto"/>
        <w:jc w:val="both"/>
        <w:rPr>
          <w:rFonts w:ascii="Times New Roman" w:eastAsia="Times New Roman" w:hAnsi="Times New Roman"/>
          <w:b/>
          <w:sz w:val="24"/>
          <w:szCs w:val="24"/>
          <w:lang w:eastAsia="es-ES"/>
        </w:rPr>
      </w:pPr>
      <w:r w:rsidRPr="00995A0E">
        <w:rPr>
          <w:rFonts w:ascii="Times New Roman" w:eastAsia="Times New Roman" w:hAnsi="Times New Roman"/>
          <w:b/>
          <w:sz w:val="24"/>
          <w:szCs w:val="24"/>
          <w:lang w:eastAsia="es-ES"/>
        </w:rPr>
        <w:t>CALIFICACIÓN DE LA ASIGNACIÓN.</w:t>
      </w:r>
    </w:p>
    <w:p w:rsidR="00E54705" w:rsidRPr="00E54705" w:rsidRDefault="00247BA6" w:rsidP="00E54705">
      <w:pPr>
        <w:spacing w:after="0" w:line="360" w:lineRule="auto"/>
        <w:jc w:val="both"/>
        <w:rPr>
          <w:rFonts w:ascii="Times New Roman" w:eastAsia="Times New Roman" w:hAnsi="Times New Roman"/>
          <w:b/>
          <w:sz w:val="24"/>
          <w:szCs w:val="24"/>
          <w:lang w:eastAsia="es-ES"/>
        </w:rPr>
      </w:pPr>
      <w:r w:rsidRPr="00061746">
        <w:rPr>
          <w:rFonts w:ascii="Times New Roman" w:eastAsia="Times New Roman" w:hAnsi="Times New Roman"/>
          <w:sz w:val="24"/>
          <w:szCs w:val="24"/>
          <w:lang w:eastAsia="es-ES"/>
        </w:rPr>
        <w:t>La calificación de las asignaciones a título singular, depende sobre manera de su</w:t>
      </w:r>
      <w:r w:rsidR="00B356F8">
        <w:rPr>
          <w:rFonts w:ascii="Times New Roman" w:eastAsia="Times New Roman" w:hAnsi="Times New Roman"/>
          <w:sz w:val="24"/>
          <w:szCs w:val="24"/>
          <w:lang w:eastAsia="es-ES"/>
        </w:rPr>
        <w:t xml:space="preserve"> naturaleza. Estas asignaciones</w:t>
      </w:r>
      <w:r w:rsidRPr="00061746">
        <w:rPr>
          <w:rFonts w:ascii="Times New Roman" w:eastAsia="Times New Roman" w:hAnsi="Times New Roman"/>
          <w:sz w:val="24"/>
          <w:szCs w:val="24"/>
          <w:lang w:eastAsia="es-ES"/>
        </w:rPr>
        <w:t xml:space="preserve"> son conocidas como legados.</w:t>
      </w:r>
    </w:p>
    <w:p w:rsidR="00247BA6" w:rsidRPr="00E54705" w:rsidRDefault="00247BA6" w:rsidP="00E54705">
      <w:pPr>
        <w:spacing w:after="0" w:line="360" w:lineRule="auto"/>
        <w:jc w:val="both"/>
        <w:rPr>
          <w:rFonts w:ascii="Times New Roman" w:eastAsia="Times New Roman" w:hAnsi="Times New Roman"/>
          <w:sz w:val="24"/>
          <w:szCs w:val="24"/>
          <w:lang w:eastAsia="es-ES"/>
        </w:rPr>
      </w:pPr>
      <w:r w:rsidRPr="00061746">
        <w:rPr>
          <w:rFonts w:ascii="Times New Roman" w:eastAsia="Times New Roman" w:hAnsi="Times New Roman"/>
          <w:sz w:val="24"/>
          <w:szCs w:val="24"/>
          <w:lang w:eastAsia="es-ES"/>
        </w:rPr>
        <w:t>También para calificar estas clases de asignaciones, se atiende a su contenido en forma exclusiva, sin darle importancia a la terminología de que haya hecho uso el testador. (Art. 1083 c.)</w:t>
      </w:r>
    </w:p>
    <w:p w:rsidR="00962F8D" w:rsidRPr="00061746" w:rsidRDefault="00962F8D"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t>Los asignatarios  a titulo singular  que solo pueden tener lugar  en la sucesión testame</w:t>
      </w:r>
      <w:r w:rsidR="00B356F8">
        <w:rPr>
          <w:rFonts w:ascii="Times New Roman" w:hAnsi="Times New Roman"/>
          <w:sz w:val="24"/>
          <w:szCs w:val="24"/>
        </w:rPr>
        <w:t>ntaria  “no suceden al testador” en todos sus bienes</w:t>
      </w:r>
      <w:r w:rsidRPr="00061746">
        <w:rPr>
          <w:rFonts w:ascii="Times New Roman" w:hAnsi="Times New Roman"/>
          <w:sz w:val="24"/>
          <w:szCs w:val="24"/>
        </w:rPr>
        <w:t>, derechos</w:t>
      </w:r>
      <w:r w:rsidR="00B356F8">
        <w:rPr>
          <w:rFonts w:ascii="Times New Roman" w:hAnsi="Times New Roman"/>
          <w:sz w:val="24"/>
          <w:szCs w:val="24"/>
        </w:rPr>
        <w:t>,</w:t>
      </w:r>
      <w:r w:rsidRPr="00061746">
        <w:rPr>
          <w:rFonts w:ascii="Times New Roman" w:hAnsi="Times New Roman"/>
          <w:sz w:val="24"/>
          <w:szCs w:val="24"/>
        </w:rPr>
        <w:t xml:space="preserve"> acciones  y obligaciones transmisibles  sino únicamente  en la especie determinada  cuerpo cierto  o indeterminada  de cierto género que el testador les ha asignado  y solo responden de las  deudas  y cargas que expresamente  se les haya  impuesto  pues no representan al testador  no continúan su  personalidad; pero lo anterior  es sin perjuic</w:t>
      </w:r>
      <w:r w:rsidR="00B356F8">
        <w:rPr>
          <w:rFonts w:ascii="Times New Roman" w:hAnsi="Times New Roman"/>
          <w:sz w:val="24"/>
          <w:szCs w:val="24"/>
        </w:rPr>
        <w:t>io  de que en  determinado caso</w:t>
      </w:r>
      <w:r w:rsidRPr="00061746">
        <w:rPr>
          <w:rFonts w:ascii="Times New Roman" w:hAnsi="Times New Roman"/>
          <w:sz w:val="24"/>
          <w:szCs w:val="24"/>
        </w:rPr>
        <w:t xml:space="preserve">  puedan  responder  en subsidio </w:t>
      </w:r>
      <w:r w:rsidR="00B356F8">
        <w:rPr>
          <w:rFonts w:ascii="Times New Roman" w:hAnsi="Times New Roman"/>
          <w:sz w:val="24"/>
          <w:szCs w:val="24"/>
        </w:rPr>
        <w:t xml:space="preserve"> de los herederos  de la misma</w:t>
      </w:r>
      <w:r w:rsidRPr="00061746">
        <w:rPr>
          <w:rFonts w:ascii="Times New Roman" w:hAnsi="Times New Roman"/>
          <w:sz w:val="24"/>
          <w:szCs w:val="24"/>
        </w:rPr>
        <w:t xml:space="preserve"> deuda del causante, aun  cuando este  no se las hay  opuesto, lo que ocurre que al tiempo  de abrirse  la sucesión   no hay en ella  lo bastante  para pagar  esas deudas. En este caso los acreedores  hereditarios  tienen  que dirigir primero  sus acciones contra los herederos  y después de perseguir  por el resto insoluto  a los legatarios, también  están  obligados a contribuir  al pago  de los alimentos  que el testador  debía  por ley  a las personas  que la misma indica  cuando aquel estime  a legados  alguna parte de la  porción de bienes  que la ley  reserva a los alimentarios</w:t>
      </w:r>
      <w:r w:rsidR="00B356F8">
        <w:rPr>
          <w:rFonts w:ascii="Times New Roman" w:hAnsi="Times New Roman"/>
          <w:sz w:val="24"/>
          <w:szCs w:val="24"/>
        </w:rPr>
        <w:t>,</w:t>
      </w:r>
      <w:r w:rsidRPr="00061746">
        <w:rPr>
          <w:rFonts w:ascii="Times New Roman" w:hAnsi="Times New Roman"/>
          <w:sz w:val="24"/>
          <w:szCs w:val="24"/>
        </w:rPr>
        <w:t xml:space="preserve"> esta responsabilidad subsidiaria  encuentra  su fundamento  en que, si una persona  no tiene  bienes suficientes  para </w:t>
      </w:r>
      <w:r w:rsidRPr="00061746">
        <w:rPr>
          <w:rFonts w:ascii="Times New Roman" w:hAnsi="Times New Roman"/>
          <w:sz w:val="24"/>
          <w:szCs w:val="24"/>
        </w:rPr>
        <w:lastRenderedPageBreak/>
        <w:t>pagar  sus deudas y  cumplir  sus  obligaciones alimenticias  no tiene  por qué  hacer legados, regalando así  lo que debía.</w:t>
      </w:r>
    </w:p>
    <w:p w:rsidR="00962F8D" w:rsidRPr="00061746" w:rsidRDefault="00962F8D" w:rsidP="00061746">
      <w:pPr>
        <w:spacing w:after="0" w:line="360" w:lineRule="auto"/>
        <w:rPr>
          <w:rFonts w:ascii="Times New Roman" w:eastAsia="Times New Roman" w:hAnsi="Times New Roman"/>
          <w:sz w:val="24"/>
          <w:szCs w:val="24"/>
          <w:lang w:eastAsia="es-ES"/>
        </w:rPr>
      </w:pPr>
    </w:p>
    <w:p w:rsidR="00701BD5" w:rsidRPr="00061746" w:rsidRDefault="00701BD5" w:rsidP="00061746">
      <w:pPr>
        <w:spacing w:line="360" w:lineRule="auto"/>
        <w:ind w:firstLine="708"/>
        <w:jc w:val="both"/>
        <w:rPr>
          <w:rFonts w:ascii="Times New Roman" w:hAnsi="Times New Roman"/>
          <w:sz w:val="24"/>
          <w:szCs w:val="24"/>
        </w:rPr>
      </w:pPr>
      <w:r w:rsidRPr="00061746">
        <w:rPr>
          <w:rFonts w:ascii="Times New Roman" w:hAnsi="Times New Roman"/>
          <w:sz w:val="24"/>
          <w:szCs w:val="24"/>
        </w:rPr>
        <w:t>Cuando lo que se le señala a una persona para que  con ello suceda  a otra  cuando esta fallezca, es una cosa determinada, individualiza, que se ha substraído, para ser considerada  en forma separada de la universalidad que forma parte haciéndola objeto de  un trato particular o singular.</w:t>
      </w:r>
    </w:p>
    <w:p w:rsidR="00701BD5" w:rsidRPr="00061746" w:rsidRDefault="00701BD5" w:rsidP="00061746">
      <w:pPr>
        <w:spacing w:line="360" w:lineRule="auto"/>
        <w:jc w:val="both"/>
        <w:rPr>
          <w:rFonts w:ascii="Times New Roman" w:hAnsi="Times New Roman"/>
          <w:sz w:val="24"/>
          <w:szCs w:val="24"/>
        </w:rPr>
      </w:pPr>
      <w:r w:rsidRPr="00061746">
        <w:rPr>
          <w:rFonts w:ascii="Times New Roman" w:hAnsi="Times New Roman"/>
          <w:sz w:val="24"/>
          <w:szCs w:val="24"/>
        </w:rPr>
        <w:t xml:space="preserve"> </w:t>
      </w:r>
      <w:r w:rsidRPr="00061746">
        <w:rPr>
          <w:rFonts w:ascii="Times New Roman" w:hAnsi="Times New Roman"/>
          <w:sz w:val="24"/>
          <w:szCs w:val="24"/>
        </w:rPr>
        <w:tab/>
      </w:r>
      <w:r w:rsidR="00B356F8">
        <w:rPr>
          <w:rFonts w:ascii="Times New Roman" w:hAnsi="Times New Roman"/>
          <w:sz w:val="24"/>
          <w:szCs w:val="24"/>
        </w:rPr>
        <w:t>L</w:t>
      </w:r>
      <w:r w:rsidRPr="00061746">
        <w:rPr>
          <w:rFonts w:ascii="Times New Roman" w:hAnsi="Times New Roman"/>
          <w:sz w:val="24"/>
          <w:szCs w:val="24"/>
        </w:rPr>
        <w:t>a asignación  es a titulo singular  porque en tal caso  no se sucede en la universalidad  ni en una parte de ella, sino en una o varias cosas  que se singularizan,  y la sucesión  que entonces   se  produce es una sucesión  particular, no universal .</w:t>
      </w:r>
    </w:p>
    <w:p w:rsidR="00701BD5" w:rsidRPr="00061746" w:rsidRDefault="00B356F8" w:rsidP="00061746">
      <w:pPr>
        <w:spacing w:after="0" w:line="360" w:lineRule="auto"/>
        <w:ind w:firstLine="708"/>
        <w:jc w:val="both"/>
        <w:rPr>
          <w:rFonts w:ascii="Times New Roman" w:hAnsi="Times New Roman"/>
          <w:sz w:val="24"/>
          <w:szCs w:val="24"/>
        </w:rPr>
      </w:pPr>
      <w:r>
        <w:rPr>
          <w:rFonts w:ascii="Times New Roman" w:hAnsi="Times New Roman"/>
          <w:sz w:val="24"/>
          <w:szCs w:val="24"/>
        </w:rPr>
        <w:t>E</w:t>
      </w:r>
      <w:r w:rsidR="00701BD5" w:rsidRPr="00061746">
        <w:rPr>
          <w:rFonts w:ascii="Times New Roman" w:hAnsi="Times New Roman"/>
          <w:sz w:val="24"/>
          <w:szCs w:val="24"/>
        </w:rPr>
        <w:t xml:space="preserve">l legatario  no es heredero  porque no sucede en todo  el patrimonio  ni en una cuota del mismo, como seria, la mitad, tercio o quinto; solo los asignatarios a titulo universal  ya reciben  la totalidad del patrimonio  o una </w:t>
      </w:r>
      <w:r>
        <w:rPr>
          <w:rFonts w:ascii="Times New Roman" w:hAnsi="Times New Roman"/>
          <w:sz w:val="24"/>
          <w:szCs w:val="24"/>
        </w:rPr>
        <w:t xml:space="preserve">cuota del mismo, son herederos </w:t>
      </w:r>
      <w:r w:rsidR="00701BD5" w:rsidRPr="00061746">
        <w:rPr>
          <w:rFonts w:ascii="Times New Roman" w:hAnsi="Times New Roman"/>
          <w:sz w:val="24"/>
          <w:szCs w:val="24"/>
        </w:rPr>
        <w:t>nuestra ley se refiere en forma expresa  solo a los legados  como asignaciones  a titulo  singular sin embargo hay que tener en cuenta que también  son asignaciones por causa de muerte  las donaciones revocables, que deben  hacerse  precisamente  en un testamento , y cuando estas recaen sobre  bienes singulares  son asignaciones a titulo singular  al igual que los legados tan es así que en el artículo 1118 c. se dice que los “legados  anticipados”.</w:t>
      </w:r>
    </w:p>
    <w:p w:rsidR="00701BD5" w:rsidRPr="00061746" w:rsidRDefault="00701BD5" w:rsidP="00061746">
      <w:pPr>
        <w:spacing w:line="360" w:lineRule="auto"/>
        <w:ind w:firstLine="708"/>
        <w:jc w:val="both"/>
        <w:rPr>
          <w:rFonts w:ascii="Times New Roman" w:hAnsi="Times New Roman"/>
          <w:sz w:val="24"/>
          <w:szCs w:val="24"/>
        </w:rPr>
      </w:pPr>
      <w:r w:rsidRPr="00061746">
        <w:rPr>
          <w:rFonts w:ascii="Times New Roman" w:hAnsi="Times New Roman"/>
          <w:sz w:val="24"/>
          <w:szCs w:val="24"/>
        </w:rPr>
        <w:t>Pero un legado puede estar revestidos de circunstancias especiales, que aunque no producen el efecto de cambiar su naturaleza  si originan nombres especiales  también  para esta clase  de asignaciones  a titulo singular. Tales son los casos  e</w:t>
      </w:r>
      <w:r w:rsidR="00B356F8">
        <w:rPr>
          <w:rFonts w:ascii="Times New Roman" w:hAnsi="Times New Roman"/>
          <w:sz w:val="24"/>
          <w:szCs w:val="24"/>
        </w:rPr>
        <w:t>l</w:t>
      </w:r>
      <w:r w:rsidRPr="00061746">
        <w:rPr>
          <w:rFonts w:ascii="Times New Roman" w:hAnsi="Times New Roman"/>
          <w:sz w:val="24"/>
          <w:szCs w:val="24"/>
        </w:rPr>
        <w:t xml:space="preserve"> sublegado del vice legado y del prelegado figuras reconocidas  por el derecho  germano.</w:t>
      </w:r>
    </w:p>
    <w:p w:rsidR="00701BD5" w:rsidRPr="00995A0E" w:rsidRDefault="00701BD5" w:rsidP="00995A0E">
      <w:pPr>
        <w:pStyle w:val="Prrafodelista"/>
        <w:numPr>
          <w:ilvl w:val="1"/>
          <w:numId w:val="4"/>
        </w:numPr>
        <w:spacing w:line="360" w:lineRule="auto"/>
        <w:jc w:val="center"/>
        <w:rPr>
          <w:rFonts w:ascii="Times New Roman" w:hAnsi="Times New Roman"/>
          <w:b/>
          <w:sz w:val="24"/>
          <w:szCs w:val="24"/>
        </w:rPr>
      </w:pPr>
      <w:r w:rsidRPr="00995A0E">
        <w:rPr>
          <w:rFonts w:ascii="Times New Roman" w:hAnsi="Times New Roman"/>
          <w:b/>
          <w:sz w:val="24"/>
          <w:szCs w:val="24"/>
        </w:rPr>
        <w:t>OBLIGACIÓN DE PAGAR LOS LEGADOS</w:t>
      </w:r>
    </w:p>
    <w:p w:rsidR="00701BD5" w:rsidRPr="00061746" w:rsidRDefault="00701BD5"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t>La obligación de pagar los legados, lo que conlleva, sufrir  una disminución  en la asignación, recae  sobre  todos  los herederos  cuando quien ase esas asignaciones o se le imponen a uno o más de ellos expresamente, quienes los pagan en forma prescrita del articulo 1241 C., o sobre él los herederos a quienes el testador   se las impuso.</w:t>
      </w:r>
    </w:p>
    <w:p w:rsidR="00682C7A" w:rsidRPr="00061746" w:rsidRDefault="00682C7A"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lastRenderedPageBreak/>
        <w:t>El causante testador también puede imponérselas a quien a su vez es un legatario, un asignatario del mismo causante a titulo singular existiendo entonces un primer legado y un segundo legado que depende del anterior porque es el legatario  el que debe soportar la disminución de su asignación pagando el segundo legado. Y a este se le llama  sublegado; el beneficiado con el segundo legado  es sublegatario  esta figura es la que se refiere el artículo 1245 del código civil cuando dice “ el legatario  obligado  a pagar  un legado , lo será solo hasta concurrencia del provecho que reporte  de la sucesión…” lo que significa que el segundo  legado  no puede  ser mayor  que el primero; si de hecho  lo es ,el primer  legatario  no está obligado  a pagar el exceso.</w:t>
      </w:r>
    </w:p>
    <w:p w:rsidR="00CD37E0" w:rsidRPr="00995A0E" w:rsidRDefault="00CD37E0" w:rsidP="00995A0E">
      <w:pPr>
        <w:pStyle w:val="Prrafodelista"/>
        <w:numPr>
          <w:ilvl w:val="1"/>
          <w:numId w:val="4"/>
        </w:numPr>
        <w:spacing w:line="360" w:lineRule="auto"/>
        <w:jc w:val="center"/>
        <w:rPr>
          <w:rFonts w:ascii="Times New Roman" w:hAnsi="Times New Roman"/>
          <w:b/>
          <w:sz w:val="24"/>
          <w:szCs w:val="24"/>
        </w:rPr>
      </w:pPr>
      <w:r w:rsidRPr="00995A0E">
        <w:rPr>
          <w:rFonts w:ascii="Times New Roman" w:hAnsi="Times New Roman"/>
          <w:b/>
          <w:sz w:val="24"/>
          <w:szCs w:val="24"/>
        </w:rPr>
        <w:t>SUSTITUCION DEL LEGATARIO.</w:t>
      </w:r>
    </w:p>
    <w:p w:rsidR="00CD37E0" w:rsidRPr="00061746" w:rsidRDefault="00CD37E0"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t>La sustitución  en las asignaciones  a titulo singular, legados  encuentra  su fundamento  legal  en el articulo 1133C  puesto que al decir este  que “ la sustitución  vulgar  es aquella  en que se nombra  un asignatario  para que ocupe  el lugar  de otro   que no acepte  o que  antes  de deferírsele la asignación , llegue  a faltar  por fallecimiento  o por otra causa que extinga  su derecho eventual “ no distingue entre asignatarios   a titulo universal  y asignatarios  a titulo  singular  aplicándose  entonces  a los</w:t>
      </w:r>
      <w:r w:rsidR="000F3652">
        <w:rPr>
          <w:rFonts w:ascii="Times New Roman" w:hAnsi="Times New Roman"/>
          <w:sz w:val="24"/>
          <w:szCs w:val="24"/>
        </w:rPr>
        <w:t xml:space="preserve"> dos</w:t>
      </w:r>
      <w:r w:rsidRPr="00061746">
        <w:rPr>
          <w:rFonts w:ascii="Times New Roman" w:hAnsi="Times New Roman"/>
          <w:sz w:val="24"/>
          <w:szCs w:val="24"/>
        </w:rPr>
        <w:t xml:space="preserve"> en virtud  del aforismo “</w:t>
      </w:r>
      <w:r w:rsidRPr="00061746">
        <w:rPr>
          <w:rFonts w:ascii="Times New Roman" w:hAnsi="Times New Roman"/>
          <w:i/>
          <w:sz w:val="24"/>
          <w:szCs w:val="24"/>
        </w:rPr>
        <w:t>donde la ley no distingue, tampoco nosotros debemos distinguir</w:t>
      </w:r>
      <w:r w:rsidRPr="00061746">
        <w:rPr>
          <w:rFonts w:ascii="Times New Roman" w:hAnsi="Times New Roman"/>
          <w:sz w:val="24"/>
          <w:szCs w:val="24"/>
        </w:rPr>
        <w:t>…”</w:t>
      </w:r>
    </w:p>
    <w:p w:rsidR="00CD37E0" w:rsidRPr="00061746" w:rsidRDefault="00CD37E0"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t xml:space="preserve">Cuando se hace una asignación a titulo singular  puede ocurrir que la sucesión  en la cosa legada  no se verifique, porque el legatario  no quiere suceder  en ella  y la repudia, no puede hacerlo  por haber premuerto al testador y entonces  la cosa legada  normalmente  vuelve  a integrarse  al patrimonio a la universalidad  de que había  sido  separada  favoreciendo así que  quienes  se les  ha destinado  esa universalidad  o bien  acrece a un colegatario. Previendo esto y para evitarlo  el causante  puede  disponer de nombrar  un segundo  signatario  para que ocupe  el lugar  del que  no quiso  aceptar  el legado  o no  pudo hacerlo  por el motivo  ya dicho  o por  haber muerto  antes del cumplimiento  de una condición  suspensiva por no  cumplirla  por ser  incapaz para suceder  al causante de que se trate  o por  haber sido declarado  indigno  de sucederle; es decir  el testador  puede  establecer </w:t>
      </w:r>
      <w:r w:rsidRPr="00061746">
        <w:rPr>
          <w:rFonts w:ascii="Times New Roman" w:hAnsi="Times New Roman"/>
          <w:sz w:val="24"/>
          <w:szCs w:val="24"/>
        </w:rPr>
        <w:lastRenderedPageBreak/>
        <w:t xml:space="preserve">la situación  de un asignatario  a titulo singular. En este caso  el sustituto  recibe el nombre de vice legatario  y la asignación  que recibe  el de vice legado. </w:t>
      </w:r>
      <w:r w:rsidRPr="00061746">
        <w:rPr>
          <w:rStyle w:val="Refdenotaalpie"/>
          <w:rFonts w:ascii="Times New Roman" w:hAnsi="Times New Roman"/>
          <w:sz w:val="24"/>
          <w:szCs w:val="24"/>
        </w:rPr>
        <w:footnoteReference w:id="3"/>
      </w:r>
    </w:p>
    <w:p w:rsidR="00962F8D" w:rsidRPr="00995A0E" w:rsidRDefault="00962F8D" w:rsidP="00995A0E">
      <w:pPr>
        <w:pStyle w:val="Prrafodelista"/>
        <w:numPr>
          <w:ilvl w:val="1"/>
          <w:numId w:val="4"/>
        </w:numPr>
        <w:spacing w:line="360" w:lineRule="auto"/>
        <w:jc w:val="center"/>
        <w:rPr>
          <w:rFonts w:ascii="Times New Roman" w:hAnsi="Times New Roman"/>
          <w:b/>
          <w:sz w:val="24"/>
          <w:szCs w:val="24"/>
        </w:rPr>
      </w:pPr>
      <w:r w:rsidRPr="00995A0E">
        <w:rPr>
          <w:rFonts w:ascii="Times New Roman" w:hAnsi="Times New Roman"/>
          <w:b/>
          <w:sz w:val="24"/>
          <w:szCs w:val="24"/>
        </w:rPr>
        <w:t>PRELEGADO.</w:t>
      </w:r>
    </w:p>
    <w:p w:rsidR="00962F8D" w:rsidRPr="00061746" w:rsidRDefault="00962F8D"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t>Puede  acontecer  que el testador</w:t>
      </w:r>
      <w:r w:rsidR="000F3652">
        <w:rPr>
          <w:rFonts w:ascii="Times New Roman" w:hAnsi="Times New Roman"/>
          <w:sz w:val="24"/>
          <w:szCs w:val="24"/>
        </w:rPr>
        <w:t>,</w:t>
      </w:r>
      <w:r w:rsidRPr="00061746">
        <w:rPr>
          <w:rFonts w:ascii="Times New Roman" w:hAnsi="Times New Roman"/>
          <w:sz w:val="24"/>
          <w:szCs w:val="24"/>
        </w:rPr>
        <w:t xml:space="preserve"> además d</w:t>
      </w:r>
      <w:r w:rsidR="000F3652">
        <w:rPr>
          <w:rFonts w:ascii="Times New Roman" w:hAnsi="Times New Roman"/>
          <w:sz w:val="24"/>
          <w:szCs w:val="24"/>
        </w:rPr>
        <w:t>e</w:t>
      </w:r>
      <w:r w:rsidRPr="00061746">
        <w:rPr>
          <w:rFonts w:ascii="Times New Roman" w:hAnsi="Times New Roman"/>
          <w:sz w:val="24"/>
          <w:szCs w:val="24"/>
        </w:rPr>
        <w:t xml:space="preserve"> hacerle  a una persona  una asignación   a titulo universal  siempre  que no le deje  a ella sola la  totalidad  de la herencia, porque  entonces  no se daría  el ca</w:t>
      </w:r>
      <w:r w:rsidR="000F3652">
        <w:rPr>
          <w:rFonts w:ascii="Times New Roman" w:hAnsi="Times New Roman"/>
          <w:sz w:val="24"/>
          <w:szCs w:val="24"/>
        </w:rPr>
        <w:t>s</w:t>
      </w:r>
      <w:r w:rsidRPr="00061746">
        <w:rPr>
          <w:rFonts w:ascii="Times New Roman" w:hAnsi="Times New Roman"/>
          <w:sz w:val="24"/>
          <w:szCs w:val="24"/>
        </w:rPr>
        <w:t>o, le haga  una  atribución a titulo singular  esto es  que el heredero  testamentario  le haga también un legado  este legado que  tiene la particularidad  de que es   hecho a una persona  que también  ha sido  instituida  heredera del mismo  en otro testamento  recibe  doctrinariamente  el nombre de  prelegado que conviene distinguir  de aquella  situación  en que el causante solo está  ordenando que determinados objetos  del haber sucesoral  se imputen  a la cuota  de la herencia  que  en la partición  le corresponderá  a determinado  heredero  caso en el cual  no hay prelegado. Pues  lo que caracteriza a este  es el hecho de que lo asignado  particularmente  no entra  en la más</w:t>
      </w:r>
      <w:r w:rsidR="000F3652">
        <w:rPr>
          <w:rFonts w:ascii="Times New Roman" w:hAnsi="Times New Roman"/>
          <w:sz w:val="24"/>
          <w:szCs w:val="24"/>
        </w:rPr>
        <w:t>a</w:t>
      </w:r>
      <w:r w:rsidRPr="00061746">
        <w:rPr>
          <w:rFonts w:ascii="Times New Roman" w:hAnsi="Times New Roman"/>
          <w:sz w:val="24"/>
          <w:szCs w:val="24"/>
        </w:rPr>
        <w:t xml:space="preserve">  partible, y el pre legatario   debe de ser  tratado  independientemente  de la otra  calidad  que también ostenta, la de asignatario  a título universal, consecuencia de esto  es que  el pre legatario  puede repudiar  la herencia y reclamar  la cosa  que se  le asigno  particularmente  o renunciar  a esta y aceptar  solo  lo que  a título  de herencia  le corresponde</w:t>
      </w:r>
      <w:r w:rsidR="000F3652">
        <w:rPr>
          <w:rFonts w:ascii="Times New Roman" w:hAnsi="Times New Roman"/>
          <w:sz w:val="24"/>
          <w:szCs w:val="24"/>
        </w:rPr>
        <w:t>. E</w:t>
      </w:r>
      <w:r w:rsidRPr="00061746">
        <w:rPr>
          <w:rFonts w:ascii="Times New Roman" w:hAnsi="Times New Roman"/>
          <w:sz w:val="24"/>
          <w:szCs w:val="24"/>
        </w:rPr>
        <w:t>l mismo efecto se produce  cuando</w:t>
      </w:r>
      <w:r w:rsidR="000F3652">
        <w:rPr>
          <w:rFonts w:ascii="Times New Roman" w:hAnsi="Times New Roman"/>
          <w:sz w:val="24"/>
          <w:szCs w:val="24"/>
        </w:rPr>
        <w:t xml:space="preserve"> en</w:t>
      </w:r>
      <w:r w:rsidRPr="00061746">
        <w:rPr>
          <w:rFonts w:ascii="Times New Roman" w:hAnsi="Times New Roman"/>
          <w:sz w:val="24"/>
          <w:szCs w:val="24"/>
        </w:rPr>
        <w:t xml:space="preserve"> el testamento  solo hay  uno  o más legados, que son hechos  a las personas  que  como remante  le corresponderá  la  parte  intestada,</w:t>
      </w:r>
      <w:r w:rsidR="000F3652">
        <w:rPr>
          <w:rFonts w:ascii="Times New Roman" w:hAnsi="Times New Roman"/>
          <w:sz w:val="24"/>
          <w:szCs w:val="24"/>
        </w:rPr>
        <w:t xml:space="preserve"> </w:t>
      </w:r>
      <w:r w:rsidRPr="00061746">
        <w:rPr>
          <w:rFonts w:ascii="Times New Roman" w:hAnsi="Times New Roman"/>
          <w:sz w:val="24"/>
          <w:szCs w:val="24"/>
        </w:rPr>
        <w:t xml:space="preserve">porque  aquellas serán herederos  intestado  y legatarios. Esta figura jurídica, </w:t>
      </w:r>
      <w:r w:rsidR="000F3652">
        <w:rPr>
          <w:rFonts w:ascii="Times New Roman" w:hAnsi="Times New Roman"/>
          <w:sz w:val="24"/>
          <w:szCs w:val="24"/>
        </w:rPr>
        <w:t>que viene  del derecho</w:t>
      </w:r>
      <w:r w:rsidRPr="00061746">
        <w:rPr>
          <w:rFonts w:ascii="Times New Roman" w:hAnsi="Times New Roman"/>
          <w:sz w:val="24"/>
          <w:szCs w:val="24"/>
        </w:rPr>
        <w:t xml:space="preserve"> Romano</w:t>
      </w:r>
      <w:r w:rsidR="000F3652">
        <w:rPr>
          <w:rFonts w:ascii="Times New Roman" w:hAnsi="Times New Roman"/>
          <w:sz w:val="24"/>
          <w:szCs w:val="24"/>
        </w:rPr>
        <w:t>,</w:t>
      </w:r>
      <w:r w:rsidRPr="00061746">
        <w:rPr>
          <w:rFonts w:ascii="Times New Roman" w:hAnsi="Times New Roman"/>
          <w:sz w:val="24"/>
          <w:szCs w:val="24"/>
        </w:rPr>
        <w:t xml:space="preserve"> no es insólita  la luz de nuestras disposiciones legales aun cuando  ninguna  de ellas  la contempla en forma  expresa  porque nada se opone  a que un testador  mejore  a uno o varios  de sus herederos  haciéndoles  también un legado, que incluso puede ser de más valor </w:t>
      </w:r>
      <w:r w:rsidR="000F3652">
        <w:rPr>
          <w:rFonts w:ascii="Times New Roman" w:hAnsi="Times New Roman"/>
          <w:sz w:val="24"/>
          <w:szCs w:val="24"/>
        </w:rPr>
        <w:t xml:space="preserve"> que  lo que  de la herencia  le</w:t>
      </w:r>
      <w:r w:rsidRPr="00061746">
        <w:rPr>
          <w:rFonts w:ascii="Times New Roman" w:hAnsi="Times New Roman"/>
          <w:sz w:val="24"/>
          <w:szCs w:val="24"/>
        </w:rPr>
        <w:t>s corresponda. Esta</w:t>
      </w:r>
      <w:r w:rsidR="000F3652">
        <w:rPr>
          <w:rFonts w:ascii="Times New Roman" w:hAnsi="Times New Roman"/>
          <w:sz w:val="24"/>
          <w:szCs w:val="24"/>
        </w:rPr>
        <w:t xml:space="preserve"> mejora es la base  doctrinaria</w:t>
      </w:r>
      <w:r w:rsidRPr="00061746">
        <w:rPr>
          <w:rFonts w:ascii="Times New Roman" w:hAnsi="Times New Roman"/>
          <w:sz w:val="24"/>
          <w:szCs w:val="24"/>
        </w:rPr>
        <w:t xml:space="preserve"> de esta institución.</w:t>
      </w:r>
    </w:p>
    <w:p w:rsidR="001E22DC" w:rsidRPr="00995A0E" w:rsidRDefault="006416C3" w:rsidP="00995A0E">
      <w:pPr>
        <w:pStyle w:val="Prrafodelista"/>
        <w:numPr>
          <w:ilvl w:val="1"/>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DERECHO COMPARADO</w:t>
      </w:r>
      <w:r w:rsidR="00F41905" w:rsidRPr="00995A0E">
        <w:rPr>
          <w:rFonts w:ascii="Times New Roman" w:hAnsi="Times New Roman"/>
          <w:b/>
          <w:sz w:val="24"/>
          <w:szCs w:val="24"/>
        </w:rPr>
        <w:t>:</w:t>
      </w:r>
    </w:p>
    <w:p w:rsidR="006416C3" w:rsidRPr="00995A0E" w:rsidRDefault="00061746" w:rsidP="00995A0E">
      <w:pPr>
        <w:pStyle w:val="Prrafodelista"/>
        <w:numPr>
          <w:ilvl w:val="2"/>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DERECHO FRANCÉS.</w:t>
      </w:r>
    </w:p>
    <w:p w:rsidR="00682C7A" w:rsidRDefault="00682C7A" w:rsidP="001E22DC">
      <w:pPr>
        <w:spacing w:line="360" w:lineRule="auto"/>
        <w:ind w:firstLine="708"/>
        <w:jc w:val="both"/>
        <w:rPr>
          <w:rFonts w:ascii="Times New Roman" w:hAnsi="Times New Roman"/>
          <w:sz w:val="24"/>
          <w:szCs w:val="24"/>
        </w:rPr>
      </w:pPr>
      <w:r w:rsidRPr="00061746">
        <w:rPr>
          <w:rFonts w:ascii="Times New Roman" w:hAnsi="Times New Roman"/>
          <w:sz w:val="24"/>
          <w:szCs w:val="24"/>
        </w:rPr>
        <w:lastRenderedPageBreak/>
        <w:t>En el derecho francés  solo cuando las asignaciones  las hace la ley, cuando el causante  no dispuso  de su bienes  después de su muerte  esto es  cuando la sucesión es intestada, lo sucesores son llamados herederos  cuando las hace el hombre , cuando el causante dispone de sus bienes por testamento, todos los sucesores  son llamados  legatarios  no herederos  aunque se les deje  la totalidad  o un parte  de la herencia de acuerdo con la idea  que tienen sus legisladores  de que solo Dios  puede hacer un heredero.</w:t>
      </w:r>
      <w:r w:rsidR="00A710E3">
        <w:rPr>
          <w:rFonts w:ascii="Times New Roman" w:hAnsi="Times New Roman"/>
          <w:sz w:val="24"/>
          <w:szCs w:val="24"/>
        </w:rPr>
        <w:t xml:space="preserve"> </w:t>
      </w:r>
      <w:r w:rsidRPr="00061746">
        <w:rPr>
          <w:rFonts w:ascii="Times New Roman" w:hAnsi="Times New Roman"/>
          <w:sz w:val="24"/>
          <w:szCs w:val="24"/>
        </w:rPr>
        <w:t>Así es legatario universal  aquel a quien se le asigna  la totalidad del patrimonio</w:t>
      </w:r>
      <w:r w:rsidR="00A710E3">
        <w:rPr>
          <w:rFonts w:ascii="Times New Roman" w:hAnsi="Times New Roman"/>
          <w:sz w:val="24"/>
          <w:szCs w:val="24"/>
        </w:rPr>
        <w:t>;</w:t>
      </w:r>
      <w:r w:rsidRPr="00061746">
        <w:rPr>
          <w:rFonts w:ascii="Times New Roman" w:hAnsi="Times New Roman"/>
          <w:sz w:val="24"/>
          <w:szCs w:val="24"/>
        </w:rPr>
        <w:t xml:space="preserve">  legatario a titulo  universal  aquel a quien  se le asigna  una cuota  del mismo; y legatario particular  aquel a quien se le asign</w:t>
      </w:r>
      <w:r w:rsidR="00A710E3">
        <w:rPr>
          <w:rFonts w:ascii="Times New Roman" w:hAnsi="Times New Roman"/>
          <w:sz w:val="24"/>
          <w:szCs w:val="24"/>
        </w:rPr>
        <w:t>a una  o más  cosas  singulares.</w:t>
      </w:r>
      <w:r w:rsidRPr="00061746">
        <w:rPr>
          <w:rFonts w:ascii="Times New Roman" w:hAnsi="Times New Roman"/>
          <w:sz w:val="24"/>
          <w:szCs w:val="24"/>
        </w:rPr>
        <w:t xml:space="preserve"> </w:t>
      </w:r>
      <w:r w:rsidR="00A710E3">
        <w:rPr>
          <w:rFonts w:ascii="Times New Roman" w:hAnsi="Times New Roman"/>
          <w:sz w:val="24"/>
          <w:szCs w:val="24"/>
        </w:rPr>
        <w:t>E</w:t>
      </w:r>
      <w:r w:rsidRPr="00061746">
        <w:rPr>
          <w:rFonts w:ascii="Times New Roman" w:hAnsi="Times New Roman"/>
          <w:sz w:val="24"/>
          <w:szCs w:val="24"/>
        </w:rPr>
        <w:t>stos términos equivalen</w:t>
      </w:r>
      <w:r w:rsidR="00A710E3">
        <w:rPr>
          <w:rFonts w:ascii="Times New Roman" w:hAnsi="Times New Roman"/>
          <w:sz w:val="24"/>
          <w:szCs w:val="24"/>
        </w:rPr>
        <w:t>,</w:t>
      </w:r>
      <w:r w:rsidRPr="00061746">
        <w:rPr>
          <w:rFonts w:ascii="Times New Roman" w:hAnsi="Times New Roman"/>
          <w:sz w:val="24"/>
          <w:szCs w:val="24"/>
        </w:rPr>
        <w:t xml:space="preserve"> en nuestro  derecho  al heredero universal, al heredero  de cuota  y a</w:t>
      </w:r>
      <w:r w:rsidR="00A710E3">
        <w:rPr>
          <w:rFonts w:ascii="Times New Roman" w:hAnsi="Times New Roman"/>
          <w:sz w:val="24"/>
          <w:szCs w:val="24"/>
        </w:rPr>
        <w:t>l</w:t>
      </w:r>
      <w:r w:rsidRPr="00061746">
        <w:rPr>
          <w:rFonts w:ascii="Times New Roman" w:hAnsi="Times New Roman"/>
          <w:sz w:val="24"/>
          <w:szCs w:val="24"/>
        </w:rPr>
        <w:t xml:space="preserve"> legatario  o asignatario  a titulo  singular  respectivamente. Nosotros  no hacemos  ese distingo. Llamamos heredero  a todo aquel que recibe, ya  por la ley  ya por el testamento, la totalidad o un parte  de l</w:t>
      </w:r>
      <w:r w:rsidR="00A710E3">
        <w:rPr>
          <w:rFonts w:ascii="Times New Roman" w:hAnsi="Times New Roman"/>
          <w:sz w:val="24"/>
          <w:szCs w:val="24"/>
        </w:rPr>
        <w:t xml:space="preserve">a herencia  y </w:t>
      </w:r>
      <w:r w:rsidRPr="00061746">
        <w:rPr>
          <w:rFonts w:ascii="Times New Roman" w:hAnsi="Times New Roman"/>
          <w:sz w:val="24"/>
          <w:szCs w:val="24"/>
        </w:rPr>
        <w:t xml:space="preserve">solo </w:t>
      </w:r>
      <w:r w:rsidR="00A710E3">
        <w:rPr>
          <w:rFonts w:ascii="Times New Roman" w:hAnsi="Times New Roman"/>
          <w:sz w:val="24"/>
          <w:szCs w:val="24"/>
        </w:rPr>
        <w:t xml:space="preserve">es </w:t>
      </w:r>
      <w:r w:rsidRPr="00061746">
        <w:rPr>
          <w:rFonts w:ascii="Times New Roman" w:hAnsi="Times New Roman"/>
          <w:sz w:val="24"/>
          <w:szCs w:val="24"/>
        </w:rPr>
        <w:t>legatario el que recibe bienes  singulares.</w:t>
      </w:r>
      <w:r w:rsidRPr="00061746">
        <w:rPr>
          <w:rStyle w:val="Refdenotaalpie"/>
          <w:rFonts w:ascii="Times New Roman" w:hAnsi="Times New Roman"/>
          <w:sz w:val="24"/>
          <w:szCs w:val="24"/>
        </w:rPr>
        <w:footnoteReference w:id="4"/>
      </w:r>
    </w:p>
    <w:p w:rsidR="001E22DC" w:rsidRPr="00995A0E" w:rsidRDefault="001E22DC" w:rsidP="00995A0E">
      <w:pPr>
        <w:pStyle w:val="Prrafodelista"/>
        <w:numPr>
          <w:ilvl w:val="2"/>
          <w:numId w:val="4"/>
        </w:numPr>
        <w:spacing w:line="360" w:lineRule="auto"/>
        <w:jc w:val="center"/>
        <w:rPr>
          <w:rFonts w:ascii="Times New Roman" w:hAnsi="Times New Roman"/>
          <w:b/>
          <w:sz w:val="24"/>
          <w:szCs w:val="24"/>
        </w:rPr>
      </w:pPr>
      <w:r w:rsidRPr="00995A0E">
        <w:rPr>
          <w:rFonts w:ascii="Times New Roman" w:hAnsi="Times New Roman"/>
          <w:b/>
          <w:sz w:val="24"/>
          <w:szCs w:val="24"/>
        </w:rPr>
        <w:t xml:space="preserve"> DERECHO ROMANO.</w:t>
      </w:r>
    </w:p>
    <w:p w:rsidR="001E22DC" w:rsidRDefault="001E22DC" w:rsidP="001E22DC">
      <w:pPr>
        <w:spacing w:line="360" w:lineRule="auto"/>
        <w:ind w:firstLine="708"/>
        <w:jc w:val="both"/>
        <w:rPr>
          <w:rFonts w:ascii="Times New Roman" w:hAnsi="Times New Roman"/>
          <w:sz w:val="24"/>
          <w:szCs w:val="24"/>
        </w:rPr>
      </w:pPr>
      <w:r w:rsidRPr="00A265F0">
        <w:rPr>
          <w:rFonts w:ascii="Times New Roman" w:hAnsi="Times New Roman"/>
          <w:sz w:val="24"/>
          <w:szCs w:val="24"/>
        </w:rPr>
        <w:t>Contraposición que existe, en el Derecho civil de base romana, entre sucesión a título particular. Frente a quien está colocado en el lugar del causante aparece quien tiene derecho a perder cosas concretas de la herencia, aunque puedan estar relativamente indeterminadas. El adquirente a título particular o legatario se contrapone al heredero porque frente al mismo ostenta un derecho de crédito contra la herencia o adquiere la propiedad de una cosa determinada de la misma cuya posesión ha de pedir al  heredero. El sucesor a título particular, por otra parte, no  sucede en obligaciones de causante; a lo sumo cabe que el testador le imponga la carga o gravamen de satisfacer alguna obligación que no exceda del valor de lo que en todo caso le atribuya.</w:t>
      </w:r>
      <w:r w:rsidRPr="00A265F0">
        <w:rPr>
          <w:rStyle w:val="Refdenotaalpie"/>
          <w:rFonts w:ascii="Times New Roman" w:hAnsi="Times New Roman"/>
          <w:sz w:val="24"/>
          <w:szCs w:val="24"/>
        </w:rPr>
        <w:footnoteReference w:id="5"/>
      </w:r>
    </w:p>
    <w:p w:rsidR="00A265F0" w:rsidRPr="00995A0E" w:rsidRDefault="00A265F0" w:rsidP="00995A0E">
      <w:pPr>
        <w:pStyle w:val="Prrafodelista"/>
        <w:numPr>
          <w:ilvl w:val="2"/>
          <w:numId w:val="4"/>
        </w:numPr>
        <w:spacing w:line="360" w:lineRule="auto"/>
        <w:jc w:val="center"/>
        <w:rPr>
          <w:rFonts w:ascii="Times New Roman" w:hAnsi="Times New Roman"/>
          <w:b/>
          <w:sz w:val="24"/>
          <w:szCs w:val="24"/>
        </w:rPr>
      </w:pPr>
      <w:r w:rsidRPr="00995A0E">
        <w:rPr>
          <w:rFonts w:ascii="Times New Roman" w:hAnsi="Times New Roman"/>
          <w:b/>
          <w:sz w:val="24"/>
          <w:szCs w:val="24"/>
        </w:rPr>
        <w:t>DERECHO ALEMAN.</w:t>
      </w:r>
    </w:p>
    <w:p w:rsidR="00682C7A" w:rsidRPr="00E81B34" w:rsidRDefault="00A265F0" w:rsidP="00A265F0">
      <w:pPr>
        <w:spacing w:line="360" w:lineRule="auto"/>
        <w:ind w:firstLine="708"/>
        <w:jc w:val="both"/>
        <w:rPr>
          <w:rFonts w:ascii="Times New Roman" w:hAnsi="Times New Roman"/>
          <w:sz w:val="24"/>
          <w:szCs w:val="24"/>
        </w:rPr>
      </w:pPr>
      <w:r w:rsidRPr="00E81B34">
        <w:rPr>
          <w:rFonts w:ascii="Times New Roman" w:hAnsi="Times New Roman"/>
          <w:sz w:val="24"/>
          <w:szCs w:val="24"/>
        </w:rPr>
        <w:lastRenderedPageBreak/>
        <w:t>En el caso de una sucesión singular, el enajenante del patrimonio continúa respondiendo de las deudas que gravan la masa (responsabilidad cumulativa según el art. 419 del Código Alemán).</w:t>
      </w:r>
      <w:r w:rsidRPr="00E81B34">
        <w:rPr>
          <w:rStyle w:val="Refdenotaalpie"/>
          <w:rFonts w:ascii="Times New Roman" w:hAnsi="Times New Roman"/>
          <w:sz w:val="24"/>
          <w:szCs w:val="24"/>
        </w:rPr>
        <w:footnoteReference w:id="6"/>
      </w:r>
    </w:p>
    <w:p w:rsidR="00682C7A" w:rsidRPr="00061746" w:rsidRDefault="00682C7A" w:rsidP="00061746">
      <w:pPr>
        <w:spacing w:after="0" w:line="360" w:lineRule="auto"/>
        <w:jc w:val="both"/>
        <w:rPr>
          <w:rFonts w:ascii="Times New Roman" w:hAnsi="Times New Roman"/>
          <w:b/>
          <w:sz w:val="24"/>
          <w:szCs w:val="24"/>
        </w:rPr>
      </w:pPr>
    </w:p>
    <w:p w:rsidR="00317F31" w:rsidRPr="00995A0E" w:rsidRDefault="00995A0E" w:rsidP="00995A0E">
      <w:pPr>
        <w:pStyle w:val="Prrafodelista"/>
        <w:numPr>
          <w:ilvl w:val="1"/>
          <w:numId w:val="4"/>
        </w:numPr>
        <w:spacing w:after="0" w:line="360" w:lineRule="auto"/>
        <w:jc w:val="center"/>
        <w:rPr>
          <w:rFonts w:ascii="Times New Roman" w:hAnsi="Times New Roman"/>
          <w:b/>
          <w:sz w:val="24"/>
          <w:szCs w:val="24"/>
        </w:rPr>
      </w:pPr>
      <w:r>
        <w:rPr>
          <w:rFonts w:ascii="Times New Roman" w:hAnsi="Times New Roman"/>
          <w:b/>
          <w:sz w:val="24"/>
          <w:szCs w:val="24"/>
        </w:rPr>
        <w:t xml:space="preserve"> </w:t>
      </w:r>
      <w:r w:rsidR="00317F31" w:rsidRPr="00995A0E">
        <w:rPr>
          <w:rFonts w:ascii="Times New Roman" w:hAnsi="Times New Roman"/>
          <w:b/>
          <w:sz w:val="24"/>
          <w:szCs w:val="24"/>
        </w:rPr>
        <w:t xml:space="preserve">CASO </w:t>
      </w:r>
      <w:r w:rsidR="006416C3" w:rsidRPr="00995A0E">
        <w:rPr>
          <w:rFonts w:ascii="Times New Roman" w:hAnsi="Times New Roman"/>
          <w:b/>
          <w:sz w:val="24"/>
          <w:szCs w:val="24"/>
        </w:rPr>
        <w:t>PRÁCTICO</w:t>
      </w:r>
      <w:r w:rsidR="00317F31" w:rsidRPr="00995A0E">
        <w:rPr>
          <w:rFonts w:ascii="Times New Roman" w:hAnsi="Times New Roman"/>
          <w:b/>
          <w:sz w:val="24"/>
          <w:szCs w:val="24"/>
        </w:rPr>
        <w:t>.</w:t>
      </w:r>
    </w:p>
    <w:p w:rsidR="002177B1" w:rsidRPr="002177B1" w:rsidRDefault="002177B1" w:rsidP="002177B1">
      <w:pPr>
        <w:spacing w:line="360" w:lineRule="auto"/>
        <w:jc w:val="both"/>
        <w:rPr>
          <w:rFonts w:ascii="Times New Roman" w:hAnsi="Times New Roman"/>
          <w:sz w:val="24"/>
          <w:szCs w:val="24"/>
        </w:rPr>
      </w:pPr>
      <w:r w:rsidRPr="002177B1">
        <w:rPr>
          <w:rFonts w:ascii="Times New Roman" w:hAnsi="Times New Roman"/>
          <w:sz w:val="24"/>
          <w:szCs w:val="24"/>
        </w:rPr>
        <w:t xml:space="preserve">El señor  Álvaro Escalante Rivera falleció el 15 de Enero del 2011 y como era todo un arquitecto de 58 años </w:t>
      </w:r>
      <w:r w:rsidR="00515204" w:rsidRPr="002177B1">
        <w:rPr>
          <w:rFonts w:ascii="Times New Roman" w:hAnsi="Times New Roman"/>
          <w:sz w:val="24"/>
          <w:szCs w:val="24"/>
        </w:rPr>
        <w:t>tenía</w:t>
      </w:r>
      <w:r w:rsidRPr="002177B1">
        <w:rPr>
          <w:rFonts w:ascii="Times New Roman" w:hAnsi="Times New Roman"/>
          <w:sz w:val="24"/>
          <w:szCs w:val="24"/>
        </w:rPr>
        <w:t xml:space="preserve"> bienes a su nombre entre ell</w:t>
      </w:r>
      <w:r w:rsidR="00515204">
        <w:rPr>
          <w:rFonts w:ascii="Times New Roman" w:hAnsi="Times New Roman"/>
          <w:sz w:val="24"/>
          <w:szCs w:val="24"/>
        </w:rPr>
        <w:t>os un terreno en los planes de r</w:t>
      </w:r>
      <w:r w:rsidRPr="002177B1">
        <w:rPr>
          <w:rFonts w:ascii="Times New Roman" w:hAnsi="Times New Roman"/>
          <w:sz w:val="24"/>
          <w:szCs w:val="24"/>
        </w:rPr>
        <w:t>enderos  una casa en la miralvalle y dos en antiguo Cuscatlán una camioneta Ford y dos vehículo</w:t>
      </w:r>
      <w:r w:rsidR="00515204">
        <w:rPr>
          <w:rFonts w:ascii="Times New Roman" w:hAnsi="Times New Roman"/>
          <w:sz w:val="24"/>
          <w:szCs w:val="24"/>
        </w:rPr>
        <w:t xml:space="preserve"> año 2011, y tenía su esposa   M</w:t>
      </w:r>
      <w:r w:rsidRPr="002177B1">
        <w:rPr>
          <w:rFonts w:ascii="Times New Roman" w:hAnsi="Times New Roman"/>
          <w:sz w:val="24"/>
          <w:szCs w:val="24"/>
        </w:rPr>
        <w:t xml:space="preserve">alvina de Escalante y 2  hijos,   </w:t>
      </w:r>
      <w:r w:rsidR="00515204" w:rsidRPr="002177B1">
        <w:rPr>
          <w:rFonts w:ascii="Times New Roman" w:hAnsi="Times New Roman"/>
          <w:sz w:val="24"/>
          <w:szCs w:val="24"/>
        </w:rPr>
        <w:t>Juan</w:t>
      </w:r>
      <w:r w:rsidRPr="002177B1">
        <w:rPr>
          <w:rFonts w:ascii="Times New Roman" w:hAnsi="Times New Roman"/>
          <w:sz w:val="24"/>
          <w:szCs w:val="24"/>
        </w:rPr>
        <w:t xml:space="preserve">,  Ernesto,  y pablo pero también </w:t>
      </w:r>
      <w:r w:rsidR="00515204" w:rsidRPr="002177B1">
        <w:rPr>
          <w:rFonts w:ascii="Times New Roman" w:hAnsi="Times New Roman"/>
          <w:sz w:val="24"/>
          <w:szCs w:val="24"/>
        </w:rPr>
        <w:t>tenía</w:t>
      </w:r>
      <w:r w:rsidRPr="002177B1">
        <w:rPr>
          <w:rFonts w:ascii="Times New Roman" w:hAnsi="Times New Roman"/>
          <w:sz w:val="24"/>
          <w:szCs w:val="24"/>
        </w:rPr>
        <w:t xml:space="preserve"> una amiga muy allegada la cual apreciaba mucho, cuando falleció el señor Álvaro Escalante dejo un testamento en el cual dispuso que dejaba el vehículo   Ford a su esposa y a sus otros hijos   un vehículo cada uno, pero también le dejo a su amiga las casitas q tenía a su </w:t>
      </w:r>
      <w:r w:rsidR="00515204">
        <w:rPr>
          <w:rFonts w:ascii="Times New Roman" w:hAnsi="Times New Roman"/>
          <w:sz w:val="24"/>
          <w:szCs w:val="24"/>
        </w:rPr>
        <w:t>nombre y el terreno muy extraño.</w:t>
      </w:r>
    </w:p>
    <w:p w:rsidR="002177B1" w:rsidRPr="002177B1" w:rsidRDefault="002177B1" w:rsidP="002177B1">
      <w:pPr>
        <w:spacing w:line="360" w:lineRule="auto"/>
        <w:jc w:val="both"/>
        <w:rPr>
          <w:rFonts w:ascii="Times New Roman" w:hAnsi="Times New Roman"/>
          <w:sz w:val="24"/>
          <w:szCs w:val="24"/>
        </w:rPr>
      </w:pPr>
      <w:r w:rsidRPr="002177B1">
        <w:rPr>
          <w:rFonts w:ascii="Times New Roman" w:hAnsi="Times New Roman"/>
          <w:sz w:val="24"/>
          <w:szCs w:val="24"/>
          <w:lang w:val="es-ES"/>
        </w:rPr>
        <w:t>Como a titulo singular en las cuales los herederos no tienen más derechos ni obligaciones que las que se le confieran o se las imponga el testador. En la asignación a titulo singular a los herederos no olvidando que se les denomina legatarios.</w:t>
      </w:r>
    </w:p>
    <w:p w:rsidR="002177B1" w:rsidRDefault="002177B1" w:rsidP="002177B1">
      <w:pPr>
        <w:spacing w:line="360" w:lineRule="auto"/>
        <w:jc w:val="both"/>
        <w:rPr>
          <w:rFonts w:ascii="Times New Roman" w:hAnsi="Times New Roman"/>
          <w:sz w:val="24"/>
          <w:szCs w:val="24"/>
        </w:rPr>
      </w:pPr>
      <w:r w:rsidRPr="002177B1">
        <w:rPr>
          <w:rFonts w:ascii="Times New Roman" w:hAnsi="Times New Roman"/>
          <w:sz w:val="24"/>
          <w:szCs w:val="24"/>
        </w:rPr>
        <w:t>Entonces: en este caso no se llamaran heredero si no legatarios porque el dispuso exactamente cada cosa a cada quien.</w:t>
      </w:r>
    </w:p>
    <w:p w:rsidR="002177B1" w:rsidRPr="002177B1" w:rsidRDefault="00B968FD" w:rsidP="002177B1">
      <w:pPr>
        <w:spacing w:line="360" w:lineRule="auto"/>
        <w:jc w:val="both"/>
        <w:rPr>
          <w:rFonts w:ascii="Times New Roman" w:hAnsi="Times New Roman"/>
          <w:sz w:val="24"/>
          <w:szCs w:val="24"/>
        </w:rPr>
      </w:pPr>
      <w:r>
        <w:rPr>
          <w:rFonts w:ascii="Times New Roman" w:hAnsi="Times New Roman"/>
          <w:noProof/>
          <w:sz w:val="24"/>
          <w:szCs w:val="24"/>
          <w:lang w:val="es-ES" w:eastAsia="es-ES"/>
        </w:rPr>
        <w:pict>
          <v:shapetype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1 Cara sonriente" o:spid="_x0000_s1026" type="#_x0000_t96" style="position:absolute;left:0;text-align:left;margin-left:35.7pt;margin-top:21.75pt;width:12.75pt;height:16.5pt;z-index:25166131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" fillcolor="#4f81bd [3204]" strokecolor="#243f60 [1604]" strokeweight="2pt"/>
        </w:pict>
      </w:r>
    </w:p>
    <w:p w:rsidR="002177B1" w:rsidRPr="002177B1" w:rsidRDefault="00B968FD" w:rsidP="002177B1">
      <w:pPr>
        <w:tabs>
          <w:tab w:val="left" w:pos="2070"/>
        </w:tabs>
        <w:spacing w:line="360" w:lineRule="auto"/>
        <w:rPr>
          <w:rFonts w:ascii="Times New Roman" w:hAnsi="Times New Roman"/>
          <w:sz w:val="24"/>
          <w:szCs w:val="24"/>
        </w:rPr>
      </w:pPr>
      <w:r>
        <w:rPr>
          <w:rFonts w:ascii="Times New Roman" w:hAnsi="Times New Roman"/>
          <w:noProof/>
          <w:sz w:val="24"/>
          <w:szCs w:val="24"/>
          <w:lang w:val="es-ES" w:eastAsia="es-ES"/>
        </w:rPr>
        <w:pict>
          <v:line id="12 Conector recto" o:spid="_x0000_s1030" style="position:absolute;z-index:251665408;visibility:visible" from="44.7pt,15.15pt" to="56.7pt,5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" strokecolor="#4579b8 [3044]"/>
        </w:pict>
      </w:r>
      <w:r>
        <w:rPr>
          <w:rFonts w:ascii="Times New Roman" w:hAnsi="Times New Roman"/>
          <w:noProof/>
          <w:sz w:val="24"/>
          <w:szCs w:val="24"/>
          <w:lang w:val="es-ES" w:eastAsia="es-ES"/>
        </w:rPr>
        <w:pict>
          <v:line id="11 Conector recto" o:spid="_x0000_s1029" style="position:absolute;flip:x;z-index:251664384;visibility:visible" from="7.2pt,7.65pt" to="35.7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" strokecolor="#4579b8 [3044]"/>
        </w:pict>
      </w:r>
      <w:r>
        <w:rPr>
          <w:rFonts w:ascii="Times New Roman" w:hAnsi="Times New Roman"/>
          <w:noProof/>
          <w:sz w:val="24"/>
          <w:szCs w:val="24"/>
          <w:lang w:val="es-ES" w:eastAsia="es-ES"/>
        </w:rPr>
        <w:pict>
          <v:line id="6 Conector recto" o:spid="_x0000_s1027" style="position:absolute;z-index:251662336;visibility:visible;mso-width-relative:margin;mso-height-relative:margin" from="44.7pt,7.65pt" to="84.45pt,6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" strokecolor="#4579b8 [3044]"/>
        </w:pict>
      </w:r>
      <w:r>
        <w:rPr>
          <w:rFonts w:ascii="Times New Roman" w:hAnsi="Times New Roman"/>
          <w:noProof/>
          <w:sz w:val="24"/>
          <w:szCs w:val="24"/>
          <w:lang w:val="es-ES" w:eastAsia="es-ES"/>
        </w:rPr>
        <w:pict>
          <v:line id="10 Conector recto" o:spid="_x0000_s1028" style="position:absolute;flip:x;z-index:251663360;visibility:visible" from="35.35pt,7.65pt" to="39.45pt,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" strokecolor="#4579b8 [3044]"/>
        </w:pict>
      </w:r>
      <w:r w:rsidR="002177B1" w:rsidRPr="002177B1">
        <w:rPr>
          <w:rFonts w:ascii="Times New Roman" w:hAnsi="Times New Roman"/>
          <w:sz w:val="24"/>
          <w:szCs w:val="24"/>
        </w:rPr>
        <w:tab/>
        <w:t xml:space="preserve">Causante                            </w:t>
      </w:r>
      <w:r w:rsidR="002177B1" w:rsidRPr="002177B1">
        <w:rPr>
          <w:rFonts w:ascii="Times New Roman" w:hAnsi="Times New Roman"/>
          <w:noProof/>
          <w:sz w:val="24"/>
          <w:szCs w:val="24"/>
          <w:lang w:val="es-ES" w:eastAsia="es-ES"/>
        </w:rPr>
        <w:drawing>
          <wp:inline distT="0" distB="0" distL="0" distR="0">
            <wp:extent cx="585470" cy="109855"/>
            <wp:effectExtent l="0" t="0" r="5080" b="4445"/>
            <wp:docPr id="13"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109855"/>
                    </a:xfrm>
                    <a:prstGeom prst="rect">
                      <a:avLst/>
                    </a:prstGeom>
                    <a:noFill/>
                  </pic:spPr>
                </pic:pic>
              </a:graphicData>
            </a:graphic>
          </wp:inline>
        </w:drawing>
      </w:r>
    </w:p>
    <w:p w:rsidR="002177B1" w:rsidRPr="002177B1" w:rsidRDefault="00B968FD" w:rsidP="002177B1">
      <w:pPr>
        <w:tabs>
          <w:tab w:val="left" w:pos="2535"/>
          <w:tab w:val="left" w:pos="4995"/>
          <w:tab w:val="left" w:pos="5490"/>
        </w:tabs>
        <w:spacing w:line="360" w:lineRule="auto"/>
        <w:rPr>
          <w:rFonts w:ascii="Times New Roman" w:hAnsi="Times New Roman"/>
          <w:sz w:val="24"/>
          <w:szCs w:val="24"/>
        </w:rPr>
      </w:pPr>
      <w:r>
        <w:rPr>
          <w:rFonts w:ascii="Times New Roman" w:hAnsi="Times New Roman"/>
          <w:noProof/>
          <w:sz w:val="24"/>
          <w:szCs w:val="24"/>
          <w:lang w:val="es-ES" w:eastAsia="es-ES"/>
        </w:rPr>
        <w:pict>
          <v:shapetype id="_x0000_t112" coordsize="21600,21600" o:spt="112" path="m,l,21600r21600,l21600,xem2610,nfl2610,21600em18990,nfl18990,21600e">
            <v:stroke joinstyle="miter"/>
            <v:path o:extrusionok="f" gradientshapeok="t" o:connecttype="rect" textboxrect="2610,0,18990,21600"/>
          </v:shapetype>
          <v:shape id="13 Proceso predefinido" o:spid="_x0000_s1031" type="#_x0000_t112" style="position:absolute;margin-left:179.7pt;margin-top:2.45pt;width:44.25pt;height:6.75pt;z-index:251666432;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" fillcolor="#4f81bd [3204]" strokecolor="#243f60 [1604]" strokeweight="2pt"/>
        </w:pict>
      </w:r>
      <w:r w:rsidR="002177B1" w:rsidRPr="002177B1">
        <w:rPr>
          <w:rFonts w:ascii="Times New Roman" w:hAnsi="Times New Roman"/>
          <w:sz w:val="24"/>
          <w:szCs w:val="24"/>
        </w:rPr>
        <w:tab/>
      </w:r>
      <w:r w:rsidR="002177B1" w:rsidRPr="002177B1">
        <w:rPr>
          <w:rFonts w:ascii="Times New Roman" w:hAnsi="Times New Roman"/>
          <w:sz w:val="24"/>
          <w:szCs w:val="24"/>
        </w:rPr>
        <w:tab/>
      </w:r>
      <w:r w:rsidR="002177B1" w:rsidRPr="002177B1">
        <w:rPr>
          <w:rFonts w:ascii="Times New Roman" w:hAnsi="Times New Roman"/>
          <w:noProof/>
          <w:sz w:val="24"/>
          <w:szCs w:val="24"/>
          <w:lang w:val="es-ES" w:eastAsia="es-ES"/>
        </w:rPr>
        <w:drawing>
          <wp:inline distT="0" distB="0" distL="0" distR="0">
            <wp:extent cx="585470" cy="109855"/>
            <wp:effectExtent l="0" t="0" r="5080" b="4445"/>
            <wp:docPr id="16"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85470" cy="109855"/>
                    </a:xfrm>
                    <a:prstGeom prst="rect">
                      <a:avLst/>
                    </a:prstGeom>
                    <a:noFill/>
                  </pic:spPr>
                </pic:pic>
              </a:graphicData>
            </a:graphic>
          </wp:inline>
        </w:drawing>
      </w:r>
      <w:r w:rsidR="002177B1" w:rsidRPr="002177B1">
        <w:rPr>
          <w:rFonts w:ascii="Times New Roman" w:hAnsi="Times New Roman"/>
          <w:sz w:val="24"/>
          <w:szCs w:val="24"/>
        </w:rPr>
        <w:tab/>
        <w:t>casas amiga</w:t>
      </w:r>
    </w:p>
    <w:p w:rsidR="002177B1" w:rsidRPr="002177B1" w:rsidRDefault="00B968FD" w:rsidP="002177B1">
      <w:pPr>
        <w:tabs>
          <w:tab w:val="left" w:pos="2535"/>
        </w:tabs>
        <w:spacing w:line="360" w:lineRule="auto"/>
        <w:rPr>
          <w:rFonts w:ascii="Times New Roman" w:hAnsi="Times New Roman"/>
          <w:sz w:val="24"/>
          <w:szCs w:val="24"/>
        </w:rPr>
      </w:pPr>
      <w:r>
        <w:rPr>
          <w:rFonts w:ascii="Times New Roman" w:hAnsi="Times New Roman"/>
          <w:noProof/>
          <w:sz w:val="24"/>
          <w:szCs w:val="24"/>
          <w:lang w:val="es-ES" w:eastAsia="es-ES"/>
        </w:rPr>
        <w:pict>
          <v:shapetype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16 Flecha a la derecha con bandas" o:spid="_x0000_s1032" type="#_x0000_t93" style="position:absolute;margin-left:146.7pt;margin-top:30.25pt;width:18pt;height:9.75pt;z-index:25166745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" adj="15750" fillcolor="#4f81bd [3204]" strokecolor="#243f60 [1604]" strokeweight="2pt"/>
        </w:pict>
      </w:r>
      <w:r w:rsidR="002177B1" w:rsidRPr="002177B1">
        <w:rPr>
          <w:rFonts w:ascii="Times New Roman" w:hAnsi="Times New Roman"/>
          <w:noProof/>
          <w:sz w:val="24"/>
          <w:szCs w:val="24"/>
          <w:lang w:val="es-ES" w:eastAsia="es-ES"/>
        </w:rPr>
        <w:drawing>
          <wp:inline distT="0" distB="0" distL="0" distR="0">
            <wp:extent cx="182880" cy="231775"/>
            <wp:effectExtent l="0" t="0" r="7620" b="0"/>
            <wp:docPr id="1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 cy="231775"/>
                    </a:xfrm>
                    <a:prstGeom prst="rect">
                      <a:avLst/>
                    </a:prstGeom>
                    <a:noFill/>
                  </pic:spPr>
                </pic:pic>
              </a:graphicData>
            </a:graphic>
          </wp:inline>
        </w:drawing>
      </w:r>
      <w:r w:rsidR="002177B1" w:rsidRPr="002177B1">
        <w:rPr>
          <w:rFonts w:ascii="Times New Roman" w:hAnsi="Times New Roman"/>
          <w:noProof/>
          <w:sz w:val="24"/>
          <w:szCs w:val="24"/>
          <w:lang w:val="es-ES" w:eastAsia="es-ES"/>
        </w:rPr>
        <w:drawing>
          <wp:inline distT="0" distB="0" distL="0" distR="0">
            <wp:extent cx="182880" cy="231775"/>
            <wp:effectExtent l="0" t="0" r="7620" b="0"/>
            <wp:docPr id="20"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 cy="231775"/>
                    </a:xfrm>
                    <a:prstGeom prst="rect">
                      <a:avLst/>
                    </a:prstGeom>
                    <a:noFill/>
                  </pic:spPr>
                </pic:pic>
              </a:graphicData>
            </a:graphic>
          </wp:inline>
        </w:drawing>
      </w:r>
      <w:r w:rsidR="002177B1" w:rsidRPr="002177B1">
        <w:rPr>
          <w:rFonts w:ascii="Times New Roman" w:hAnsi="Times New Roman"/>
          <w:noProof/>
          <w:sz w:val="24"/>
          <w:szCs w:val="24"/>
          <w:lang w:val="es-ES" w:eastAsia="es-ES"/>
        </w:rPr>
        <w:drawing>
          <wp:inline distT="0" distB="0" distL="0" distR="0">
            <wp:extent cx="182880" cy="231775"/>
            <wp:effectExtent l="0" t="0" r="7620" b="0"/>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 cy="231775"/>
                    </a:xfrm>
                    <a:prstGeom prst="rect">
                      <a:avLst/>
                    </a:prstGeom>
                    <a:noFill/>
                  </pic:spPr>
                </pic:pic>
              </a:graphicData>
            </a:graphic>
          </wp:inline>
        </w:drawing>
      </w:r>
      <w:r w:rsidR="002177B1" w:rsidRPr="002177B1">
        <w:rPr>
          <w:rFonts w:ascii="Times New Roman" w:hAnsi="Times New Roman"/>
          <w:noProof/>
          <w:sz w:val="24"/>
          <w:szCs w:val="24"/>
          <w:lang w:val="es-ES" w:eastAsia="es-ES"/>
        </w:rPr>
        <w:drawing>
          <wp:inline distT="0" distB="0" distL="0" distR="0">
            <wp:extent cx="182880" cy="231775"/>
            <wp:effectExtent l="0" t="0" r="7620" b="0"/>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82880" cy="231775"/>
                    </a:xfrm>
                    <a:prstGeom prst="rect">
                      <a:avLst/>
                    </a:prstGeom>
                    <a:noFill/>
                  </pic:spPr>
                </pic:pic>
              </a:graphicData>
            </a:graphic>
          </wp:inline>
        </w:drawing>
      </w:r>
    </w:p>
    <w:p w:rsidR="002177B1" w:rsidRPr="002177B1" w:rsidRDefault="002177B1" w:rsidP="002177B1">
      <w:pPr>
        <w:tabs>
          <w:tab w:val="left" w:pos="2535"/>
          <w:tab w:val="left" w:pos="3525"/>
        </w:tabs>
        <w:spacing w:line="360" w:lineRule="auto"/>
        <w:rPr>
          <w:rFonts w:ascii="Times New Roman" w:hAnsi="Times New Roman"/>
          <w:sz w:val="24"/>
          <w:szCs w:val="24"/>
        </w:rPr>
      </w:pPr>
      <w:r w:rsidRPr="002177B1">
        <w:rPr>
          <w:rFonts w:ascii="Times New Roman" w:hAnsi="Times New Roman"/>
          <w:sz w:val="24"/>
          <w:szCs w:val="24"/>
        </w:rPr>
        <w:t>Spsa    1h.   2. h    amiga carro</w:t>
      </w:r>
      <w:r w:rsidRPr="002177B1">
        <w:rPr>
          <w:rFonts w:ascii="Times New Roman" w:hAnsi="Times New Roman"/>
          <w:sz w:val="24"/>
          <w:szCs w:val="24"/>
        </w:rPr>
        <w:tab/>
        <w:t>esposa</w:t>
      </w:r>
      <w:r w:rsidRPr="002177B1">
        <w:rPr>
          <w:rFonts w:ascii="Times New Roman" w:hAnsi="Times New Roman"/>
          <w:noProof/>
          <w:sz w:val="24"/>
          <w:szCs w:val="24"/>
          <w:lang w:val="es-ES" w:eastAsia="es-ES"/>
        </w:rPr>
        <w:drawing>
          <wp:inline distT="0" distB="0" distL="0" distR="0">
            <wp:extent cx="255905" cy="189230"/>
            <wp:effectExtent l="0" t="0" r="0" b="1270"/>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905" cy="189230"/>
                    </a:xfrm>
                    <a:prstGeom prst="rect">
                      <a:avLst/>
                    </a:prstGeom>
                    <a:noFill/>
                  </pic:spPr>
                </pic:pic>
              </a:graphicData>
            </a:graphic>
          </wp:inline>
        </w:drawing>
      </w:r>
      <w:r w:rsidRPr="002177B1">
        <w:rPr>
          <w:rFonts w:ascii="Times New Roman" w:hAnsi="Times New Roman"/>
          <w:sz w:val="24"/>
          <w:szCs w:val="24"/>
        </w:rPr>
        <w:t xml:space="preserve">  carro 1° hijo</w:t>
      </w:r>
      <w:r w:rsidRPr="002177B1">
        <w:rPr>
          <w:rFonts w:ascii="Times New Roman" w:hAnsi="Times New Roman"/>
          <w:noProof/>
          <w:sz w:val="24"/>
          <w:szCs w:val="24"/>
          <w:lang w:val="es-ES" w:eastAsia="es-ES"/>
        </w:rPr>
        <w:drawing>
          <wp:inline distT="0" distB="0" distL="0" distR="0">
            <wp:extent cx="255905" cy="189230"/>
            <wp:effectExtent l="0" t="0" r="0" b="1270"/>
            <wp:docPr id="24"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55905" cy="189230"/>
                    </a:xfrm>
                    <a:prstGeom prst="rect">
                      <a:avLst/>
                    </a:prstGeom>
                    <a:noFill/>
                  </pic:spPr>
                </pic:pic>
              </a:graphicData>
            </a:graphic>
          </wp:inline>
        </w:drawing>
      </w:r>
      <w:r w:rsidRPr="002177B1">
        <w:rPr>
          <w:rFonts w:ascii="Times New Roman" w:hAnsi="Times New Roman"/>
          <w:sz w:val="24"/>
          <w:szCs w:val="24"/>
        </w:rPr>
        <w:t>carro 2 hijo</w:t>
      </w:r>
    </w:p>
    <w:p w:rsidR="00A265F0" w:rsidRPr="00061746" w:rsidRDefault="00A265F0" w:rsidP="00CD13BF">
      <w:pPr>
        <w:spacing w:after="0" w:line="360" w:lineRule="auto"/>
        <w:rPr>
          <w:rFonts w:ascii="Times New Roman" w:hAnsi="Times New Roman"/>
          <w:b/>
          <w:sz w:val="24"/>
          <w:szCs w:val="24"/>
        </w:rPr>
      </w:pPr>
    </w:p>
    <w:p w:rsidR="006E61B2" w:rsidRPr="00995A0E" w:rsidRDefault="006E61B2" w:rsidP="00995A0E">
      <w:pPr>
        <w:pStyle w:val="Prrafodelista"/>
        <w:numPr>
          <w:ilvl w:val="1"/>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lastRenderedPageBreak/>
        <w:t>JURISPRUDENCIA</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»Número de Referencia: APC. 23-10</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»Origen: Cámaras</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»Nombre del Tribunal: CÁMARA DE LA TERCERA SECCIÓN DE OCCIDENTE, AHUACHAPÁN</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 xml:space="preserve">»Tipo de Proceso: </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»Tipo de Resolución: Sentencias Definitivas</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»Fecha de Resolución: 10/09/2010</w:t>
      </w:r>
    </w:p>
    <w:p w:rsidR="00E81B34" w:rsidRPr="00E81B34" w:rsidRDefault="00E81B34" w:rsidP="00E81B34">
      <w:pPr>
        <w:spacing w:after="0" w:line="240" w:lineRule="auto"/>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»Hora de Resolución: 15:50:00</w:t>
      </w:r>
    </w:p>
    <w:p w:rsidR="00E81B34" w:rsidRPr="00E81B34" w:rsidRDefault="00E81B34" w:rsidP="00E81B34">
      <w:pPr>
        <w:spacing w:line="240" w:lineRule="auto"/>
        <w:jc w:val="both"/>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APC 23-10</w:t>
      </w:r>
    </w:p>
    <w:p w:rsidR="00E81B34" w:rsidRPr="00E81B34" w:rsidRDefault="00E81B34" w:rsidP="00E81B34">
      <w:pPr>
        <w:spacing w:line="360" w:lineRule="auto"/>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Cámara de la Tercera Sección de Occidente: Ahuachapán, a las quince horas cincuenta minutos del día diez de septiembre de dos mil diez.</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Vistos en recurso ordinario de apelación la Sentencia Definitiva pronunciada por el Juez de lo Civil de esta ciudad, a las quince horas del día veinticinco de mayo de dos mil nueve, en </w:t>
      </w:r>
      <w:r w:rsidRPr="00E81B34">
        <w:rPr>
          <w:rFonts w:ascii="Times New Roman" w:eastAsia="Times New Roman" w:hAnsi="Times New Roman"/>
          <w:b/>
          <w:bCs/>
          <w:sz w:val="24"/>
          <w:szCs w:val="24"/>
          <w:lang w:eastAsia="es-ES"/>
        </w:rPr>
        <w:t>Juicio Civil Ordinario de Prescripción Extraordinaria Adquisitiva de Dominio</w:t>
      </w:r>
      <w:r w:rsidRPr="00E81B34">
        <w:rPr>
          <w:rFonts w:ascii="Times New Roman" w:eastAsia="Times New Roman" w:hAnsi="Times New Roman"/>
          <w:sz w:val="24"/>
          <w:szCs w:val="24"/>
          <w:lang w:eastAsia="es-ES"/>
        </w:rPr>
        <w:t>, promovido por el señor OSCAR ORLANDO GARCIA CALDERON, en su carácter personal, quien al momento de la presentación de la demanda era de cincuenta y tres años de edad, agricultor, de este domicilio, contra la señora BEATRIZ ELENA HAGEL GALLEGOS.</w:t>
      </w:r>
    </w:p>
    <w:p w:rsidR="00E81B34" w:rsidRPr="00E81B34" w:rsidRDefault="00E81B34" w:rsidP="00E81B34">
      <w:pPr>
        <w:spacing w:line="360" w:lineRule="auto"/>
        <w:ind w:left="2123" w:firstLine="709"/>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PARTES INTERVINIENTES</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Han intervenido en primera instancia: como parte demandante OSCAR ORLANDO GARCIA CALDERON, en carácter personal, y como parte demandada el Licenciado REYES ADAN RODRIGUEZ GODINEZ en calidad de Curador Especial de la señora BEATRIZ ELENA HAGEL GALLEGOS.</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En segunda instancia han intervenido como apelante el licenciado Alejandro Arturo Mata Castillo en carácter de Apoderado General Judicial del señor Oscar Orlando García Calderón, y  como parte demandada el Licenciado REYES ADAN RODRIGUEZ GODINEZ en calidad de Curador Especial de la señora BEATRIZ ELENA HAGEL GALLEGOS. </w:t>
      </w:r>
    </w:p>
    <w:p w:rsidR="00E81B34" w:rsidRPr="00E81B34" w:rsidRDefault="00E81B34" w:rsidP="00E81B34">
      <w:pPr>
        <w:spacing w:line="360" w:lineRule="auto"/>
        <w:ind w:firstLine="709"/>
        <w:jc w:val="center"/>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FALLO DE PRIMERA INSTANCIA</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lastRenderedPageBreak/>
        <w:t xml:space="preserve">El fallo dictado en la providencia judicial apelada expresa: </w:t>
      </w:r>
      <w:r w:rsidRPr="00E81B34">
        <w:rPr>
          <w:rFonts w:ascii="Times New Roman" w:eastAsia="Times New Roman" w:hAnsi="Times New Roman"/>
          <w:i/>
          <w:iCs/>
          <w:sz w:val="24"/>
          <w:szCs w:val="24"/>
          <w:lang w:eastAsia="es-ES"/>
        </w:rPr>
        <w:t>“POR TANTO: En base a los considerandos anteriores Arts. 417, 418, 421, 422, 427, 432, 439 Pr. C., a nombre de la República de El Salvador FALLO: declárase Inepta la demanda interpuesta de parte del señor OSCAR ORLANDO GARCIA CALDERON de generales conocidas contra la señora BEATRIZ ELENA HAGEL  GALLEGOS también de generales conocidas y representada por el curador Ad-litem Licenciado REYES ADAN RODRIGUEZ GODINEZ de generales conocidas por haber sido declarada ausente. Hágase Saber.”</w:t>
      </w:r>
    </w:p>
    <w:p w:rsidR="00E81B34" w:rsidRPr="00E81B34" w:rsidRDefault="00E81B34" w:rsidP="00E81B34">
      <w:pPr>
        <w:spacing w:line="360" w:lineRule="auto"/>
        <w:ind w:firstLine="709"/>
        <w:jc w:val="center"/>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 xml:space="preserve">EXPRESION DE AGRAVIOS del licenciado Alejandro Arturo Mata Castillo. </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val="es-ES_tradnl" w:eastAsia="es-ES"/>
        </w:rPr>
        <w:t xml:space="preserve">No obstante que ha hecho una alegación de agravios de forma contradictoria y confusa, ya que ha alegado cuestiones de fondo que son ajenas al tema impugnatorio, ya que el proveído no ha desestimado la pretensión, sino, ha hecho un examen de la conformación de la relación procesal, la que a juicio del apelante no ha sido de acuerdo a la ley, por lo que debió criticar los argumentos referidos al tema de la relación procesal, sin embargo, advertimos que no lo ha dejado de hacer, pero que debió haber sido específico y exclusivo al tema comentado.  </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val="es-ES_tradnl" w:eastAsia="es-ES"/>
        </w:rPr>
        <w:t xml:space="preserve">1-  Que la persona demandada está instituido como legatario, ya que de acuerdo al testamento posee un derecho o interés legítimo. El   legatario adquiere su propiedad desde que aquél o sea el testador muere. Por lo que el criterio del juzgador está pasando sobre normas jurídicas y doctrinarias, porque el legatario es legítimo propietario de una cosa cierta desde la muerte del testador, o sea, desde que el heredero le hace la tradición o desde que toma la posesión del derecho al legado, razón por lo que la cosa le pertenece, y su pérdida o derecho prescriben si no muestra ningún interés. </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val="es-ES_tradnl" w:eastAsia="es-ES"/>
        </w:rPr>
        <w:t xml:space="preserve">2- No se afirma que sea propietaria desde que se le hizo la tradición del legado, que dicho sea de paso nunca existió, por eso la demandada es dueña del inmueble legado, por voluntad expresamente manifestada por la testadora, expresada desde que ésta falleció. </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val="es-ES_tradnl" w:eastAsia="es-ES"/>
        </w:rPr>
        <w:lastRenderedPageBreak/>
        <w:t xml:space="preserve">3- Cita los arts. 958, 952, 953 C, para afirmar que un legatario tiene la calidad de legítimo contradictor o legitimación pasiva, porque la prescripción opera en los legados de acuerdo al art. 2231 CC. </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val="es-ES_tradnl" w:eastAsia="es-ES"/>
        </w:rPr>
        <w:t xml:space="preserve">Por lo que considera que el juez ha errado en su apreciación analítica e interpretación jurídica, al manifestar que la demanda de mi poderdante es inepta y, asimismo, ha dejado por un lado el principio de estricto derecho y la facultad de suplir la queja deficiente que exige que las sentencias judiciales estén de acuerdo con las pretensiones deducidas por las partes del juicio, de tal manera que resuelvan sobre las acciones que se hicieron valer en los escritos que forman la litis o que se deje de resolver sobre las controversias planteadas. </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val="es-ES_tradnl" w:eastAsia="es-ES"/>
        </w:rPr>
        <w:t xml:space="preserve">4. Asimismo plantea falta de valoración de la prueba testimonial con la que se identifico el inmueble, lo cual da lugar a una violación de la ley. Por otra parte expresa que no aplicó el art. 2256 CC, por lo que el juzgador debió resolver que su poderdante es el único y legítimo dueño del inmueble en disputa y no como lo hizo declarando inepta la demanda. </w:t>
      </w:r>
    </w:p>
    <w:p w:rsidR="00E81B34" w:rsidRPr="00E81B34" w:rsidRDefault="00E81B34" w:rsidP="00E81B34">
      <w:pPr>
        <w:spacing w:line="360" w:lineRule="auto"/>
        <w:ind w:firstLine="709"/>
        <w:jc w:val="center"/>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CONTESTACION DE AGRAVIOS</w:t>
      </w:r>
    </w:p>
    <w:p w:rsidR="00E81B34" w:rsidRPr="00E81B34" w:rsidRDefault="00E81B34" w:rsidP="00E81B34">
      <w:pPr>
        <w:spacing w:line="360" w:lineRule="auto"/>
        <w:jc w:val="both"/>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 xml:space="preserve">                </w:t>
      </w:r>
      <w:r w:rsidRPr="00E81B34">
        <w:rPr>
          <w:rFonts w:ascii="Times New Roman" w:eastAsia="Times New Roman" w:hAnsi="Times New Roman"/>
          <w:sz w:val="24"/>
          <w:szCs w:val="24"/>
          <w:lang w:eastAsia="es-ES"/>
        </w:rPr>
        <w:t>El Curador Especial licenciado REYES ADAN RODRIGUEZ GODINEZ, en su escrito de contestación de agravios expuso:</w:t>
      </w:r>
    </w:p>
    <w:p w:rsidR="00E81B34" w:rsidRPr="00E81B34" w:rsidRDefault="00E81B34" w:rsidP="00E81B34">
      <w:pPr>
        <w:spacing w:line="360" w:lineRule="auto"/>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                Que se allana en todas y cada una de las pretensiones argumentadas por la parte apelante, en virtud de considerar que el legado es una </w:t>
      </w:r>
      <w:bookmarkStart w:id="0" w:name="marca0"/>
      <w:r w:rsidRPr="00E81B34">
        <w:rPr>
          <w:rFonts w:ascii="Times New Roman" w:eastAsia="Times New Roman" w:hAnsi="Times New Roman"/>
          <w:b/>
          <w:bCs/>
          <w:color w:val="FF0000"/>
          <w:sz w:val="24"/>
          <w:szCs w:val="24"/>
          <w:lang w:eastAsia="es-ES"/>
        </w:rPr>
        <w:t>asignación</w:t>
      </w:r>
      <w:r w:rsidRPr="00E81B34">
        <w:rPr>
          <w:rFonts w:ascii="Times New Roman" w:eastAsia="Times New Roman" w:hAnsi="Times New Roman"/>
          <w:sz w:val="24"/>
          <w:szCs w:val="24"/>
          <w:lang w:eastAsia="es-ES"/>
        </w:rPr>
        <w:t xml:space="preserve"> testamentaria a </w:t>
      </w:r>
      <w:bookmarkStart w:id="1" w:name="marca1"/>
      <w:r w:rsidRPr="00E81B34">
        <w:rPr>
          <w:rFonts w:ascii="Times New Roman" w:eastAsia="Times New Roman" w:hAnsi="Times New Roman"/>
          <w:b/>
          <w:bCs/>
          <w:color w:val="FF0000"/>
          <w:sz w:val="24"/>
          <w:szCs w:val="24"/>
          <w:lang w:eastAsia="es-ES"/>
        </w:rPr>
        <w:t>título</w:t>
      </w:r>
      <w:r w:rsidRPr="00E81B34">
        <w:rPr>
          <w:rFonts w:ascii="Times New Roman" w:eastAsia="Times New Roman" w:hAnsi="Times New Roman"/>
          <w:sz w:val="24"/>
          <w:szCs w:val="24"/>
          <w:lang w:eastAsia="es-ES"/>
        </w:rPr>
        <w:t xml:space="preserve"> </w:t>
      </w:r>
      <w:bookmarkStart w:id="2" w:name="marca2"/>
      <w:r w:rsidRPr="00E81B34">
        <w:rPr>
          <w:rFonts w:ascii="Times New Roman" w:eastAsia="Times New Roman" w:hAnsi="Times New Roman"/>
          <w:b/>
          <w:bCs/>
          <w:color w:val="FF0000"/>
          <w:sz w:val="24"/>
          <w:szCs w:val="24"/>
          <w:lang w:eastAsia="es-ES"/>
        </w:rPr>
        <w:t>singular</w:t>
      </w:r>
      <w:r w:rsidRPr="00E81B34">
        <w:rPr>
          <w:rFonts w:ascii="Times New Roman" w:eastAsia="Times New Roman" w:hAnsi="Times New Roman"/>
          <w:sz w:val="24"/>
          <w:szCs w:val="24"/>
          <w:lang w:eastAsia="es-ES"/>
        </w:rPr>
        <w:t>, siendo el legatario propietario de una cosa cierta y determinada, que en este caso corresponde al inmueble en disputa.</w:t>
      </w:r>
    </w:p>
    <w:p w:rsidR="00E81B34" w:rsidRPr="00E81B34" w:rsidRDefault="00E81B34" w:rsidP="00E81B34">
      <w:pPr>
        <w:spacing w:line="360" w:lineRule="auto"/>
        <w:ind w:firstLine="709"/>
        <w:jc w:val="center"/>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VISTOS LOS AUTOS Y CONSIDERANDOS:</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En el caso </w:t>
      </w:r>
      <w:r w:rsidRPr="00E81B34">
        <w:rPr>
          <w:rFonts w:ascii="Times New Roman" w:eastAsia="Times New Roman" w:hAnsi="Times New Roman"/>
          <w:i/>
          <w:iCs/>
          <w:sz w:val="24"/>
          <w:szCs w:val="24"/>
          <w:lang w:eastAsia="es-ES"/>
        </w:rPr>
        <w:t>sub examine</w:t>
      </w:r>
      <w:r w:rsidRPr="00E81B34">
        <w:rPr>
          <w:rFonts w:ascii="Times New Roman" w:eastAsia="Times New Roman" w:hAnsi="Times New Roman"/>
          <w:sz w:val="24"/>
          <w:szCs w:val="24"/>
          <w:lang w:eastAsia="es-ES"/>
        </w:rPr>
        <w:t xml:space="preserve">, de folios 12 a 23, se encuentra agregado una certificación literal expedida por el Registro de la Propiedad Raíz e Hipotecas de Ahuachapán, en la cual consta que la señora Mercedes Elena Arriaza de Gallegos conocida por Mercedes Arriaza de Gallegos, otorgó en el año de mil novecientos cincuenta y ocho, un testamento  en el cual específicamente en el literal “g” instituye como legataria a su nieta Beatriz Elena Hagel </w:t>
      </w:r>
      <w:r w:rsidRPr="00E81B34">
        <w:rPr>
          <w:rFonts w:ascii="Times New Roman" w:eastAsia="Times New Roman" w:hAnsi="Times New Roman"/>
          <w:sz w:val="24"/>
          <w:szCs w:val="24"/>
          <w:lang w:eastAsia="es-ES"/>
        </w:rPr>
        <w:lastRenderedPageBreak/>
        <w:t>Gallegos, a quien lega varios inmuebles, entre ellos, el que es objeto del presente proceso; dicho testamento se encuentra inscrito al número catorce del libro ciento cuarenta de Propiedad, del referido registro. Siendo únicamente con el expresado instrumento que la parte actora pretende demostrar la legitimación pasiva de la demandada, al considerar que basta con haber sido instituida como legataria para que ésta adquiriera la propiedad de los bienes que le fueron legados.</w:t>
      </w:r>
    </w:p>
    <w:p w:rsidR="00E81B34" w:rsidRPr="00E81B34" w:rsidRDefault="00E81B34" w:rsidP="00E81B34">
      <w:pPr>
        <w:spacing w:line="360" w:lineRule="auto"/>
        <w:ind w:firstLine="708"/>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La legitimación activa o pasiva, es la aptitud de ser parte en un proceso concreto y presupone que no toda persona con capacidad procesal puede ser parte en un proceso, sino únicamente las que se encuentran en determinada relación con la pretensión, deduciéndose en cada caso quienes son los verdaderos titulares de la relación material que se intenta dilucidar en el ámbito del proceso y cuya participación procesal es necesaria para que la sentencia resulte eficaz.</w:t>
      </w:r>
    </w:p>
    <w:p w:rsidR="00E81B34" w:rsidRPr="00E81B34" w:rsidRDefault="00E81B34" w:rsidP="00E81B34">
      <w:pPr>
        <w:spacing w:line="360" w:lineRule="auto"/>
        <w:ind w:firstLine="708"/>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El Diccionario de la Real Academia Española refiere sobre la palabra “legatario”: “</w:t>
      </w:r>
      <w:r w:rsidRPr="00E81B34">
        <w:rPr>
          <w:rFonts w:ascii="Times New Roman" w:eastAsia="Times New Roman" w:hAnsi="Times New Roman"/>
          <w:i/>
          <w:iCs/>
          <w:color w:val="000000"/>
          <w:sz w:val="24"/>
          <w:szCs w:val="24"/>
          <w:lang w:eastAsia="es-ES"/>
        </w:rPr>
        <w:t>Persona natural o jurídica favorecida por el testador con una o varias mandas a título singular”.</w:t>
      </w:r>
    </w:p>
    <w:p w:rsidR="00E81B34" w:rsidRPr="00E81B34" w:rsidRDefault="00E81B34" w:rsidP="00E81B34">
      <w:pPr>
        <w:spacing w:line="360" w:lineRule="auto"/>
        <w:jc w:val="both"/>
        <w:rPr>
          <w:rFonts w:ascii="Times New Roman" w:eastAsia="Times New Roman" w:hAnsi="Times New Roman"/>
          <w:sz w:val="24"/>
          <w:szCs w:val="24"/>
          <w:lang w:eastAsia="es-ES"/>
        </w:rPr>
      </w:pPr>
      <w:r w:rsidRPr="00E81B34">
        <w:rPr>
          <w:rFonts w:ascii="Times New Roman" w:eastAsia="Times New Roman" w:hAnsi="Times New Roman"/>
          <w:color w:val="000000"/>
          <w:sz w:val="24"/>
          <w:szCs w:val="24"/>
          <w:lang w:eastAsia="es-ES"/>
        </w:rPr>
        <w:t>                El dominio o propiedad es el derecho que tiene una persona natural o jurídica de poseer exclusivamente una cosa, gozar y disponer de ella, sin más limitaciones que las establecidas por disposición legal o por la voluntad del propietario.</w:t>
      </w:r>
    </w:p>
    <w:p w:rsidR="00E81B34" w:rsidRPr="00E81B34" w:rsidRDefault="00E81B34" w:rsidP="00E81B34">
      <w:pPr>
        <w:spacing w:line="360" w:lineRule="auto"/>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                En atención a lo expresado en los parágrafos precedentes es necesario hacer mención a lo que establece el precepto legal 665 C, el cual nos expresa que la </w:t>
      </w:r>
      <w:r w:rsidRPr="00E81B34">
        <w:rPr>
          <w:rFonts w:ascii="Times New Roman" w:eastAsia="Times New Roman" w:hAnsi="Times New Roman"/>
          <w:b/>
          <w:bCs/>
          <w:sz w:val="24"/>
          <w:szCs w:val="24"/>
          <w:lang w:eastAsia="es-ES"/>
        </w:rPr>
        <w:t>tradición es un modo de adquirir el dominio</w:t>
      </w:r>
      <w:r w:rsidRPr="00E81B34">
        <w:rPr>
          <w:rFonts w:ascii="Times New Roman" w:eastAsia="Times New Roman" w:hAnsi="Times New Roman"/>
          <w:sz w:val="24"/>
          <w:szCs w:val="24"/>
          <w:lang w:eastAsia="es-ES"/>
        </w:rPr>
        <w:t>, es decir un modo de adquirir la propiedad de las cosas, la cual se efectuará por medio de un instrumento público, art. 667 C. Asimismo, el art. 670 C, reza: “</w:t>
      </w:r>
      <w:r w:rsidRPr="00E81B34">
        <w:rPr>
          <w:rFonts w:ascii="Times New Roman" w:eastAsia="Times New Roman" w:hAnsi="Times New Roman"/>
          <w:b/>
          <w:bCs/>
          <w:i/>
          <w:iCs/>
          <w:sz w:val="24"/>
          <w:szCs w:val="24"/>
          <w:lang w:eastAsia="es-ES"/>
        </w:rPr>
        <w:t>La tradición de un legado</w:t>
      </w:r>
      <w:r w:rsidRPr="00E81B34">
        <w:rPr>
          <w:rFonts w:ascii="Times New Roman" w:eastAsia="Times New Roman" w:hAnsi="Times New Roman"/>
          <w:i/>
          <w:iCs/>
          <w:sz w:val="24"/>
          <w:szCs w:val="24"/>
          <w:lang w:eastAsia="es-ES"/>
        </w:rPr>
        <w:t xml:space="preserve"> de </w:t>
      </w:r>
      <w:r w:rsidRPr="00E81B34">
        <w:rPr>
          <w:rFonts w:ascii="Times New Roman" w:eastAsia="Times New Roman" w:hAnsi="Times New Roman"/>
          <w:b/>
          <w:bCs/>
          <w:i/>
          <w:iCs/>
          <w:sz w:val="24"/>
          <w:szCs w:val="24"/>
          <w:lang w:eastAsia="es-ES"/>
        </w:rPr>
        <w:t>cosa inmueble</w:t>
      </w:r>
      <w:r w:rsidRPr="00E81B34">
        <w:rPr>
          <w:rFonts w:ascii="Times New Roman" w:eastAsia="Times New Roman" w:hAnsi="Times New Roman"/>
          <w:i/>
          <w:iCs/>
          <w:sz w:val="24"/>
          <w:szCs w:val="24"/>
          <w:lang w:eastAsia="es-ES"/>
        </w:rPr>
        <w:t xml:space="preserve"> se efectúa por medio de una escritura pública en que el tradente exprese entregarlo y el legatario recibirlo; en esta escritura se insertará la cabeza, cláusula y pie del testamento en que conste el legado”.</w:t>
      </w:r>
      <w:r w:rsidRPr="00E81B34">
        <w:rPr>
          <w:rFonts w:ascii="Times New Roman" w:eastAsia="Times New Roman" w:hAnsi="Times New Roman"/>
          <w:sz w:val="24"/>
          <w:szCs w:val="24"/>
          <w:lang w:eastAsia="es-ES"/>
        </w:rPr>
        <w:t xml:space="preserve"> </w:t>
      </w:r>
    </w:p>
    <w:p w:rsidR="00E81B34" w:rsidRPr="00E81B34" w:rsidRDefault="00E81B34" w:rsidP="00E81B34">
      <w:pPr>
        <w:spacing w:line="360" w:lineRule="auto"/>
        <w:ind w:firstLine="708"/>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Los Arts. 2249 y 2250 C, determinan algunos de los requisitos que el poseedor debe demostrar en el juicio y que le han permitido adquirir el dominio de una cosa ajena, por el </w:t>
      </w:r>
      <w:r w:rsidRPr="00E81B34">
        <w:rPr>
          <w:rFonts w:ascii="Times New Roman" w:eastAsia="Times New Roman" w:hAnsi="Times New Roman"/>
          <w:sz w:val="24"/>
          <w:szCs w:val="24"/>
          <w:lang w:eastAsia="es-ES"/>
        </w:rPr>
        <w:lastRenderedPageBreak/>
        <w:t xml:space="preserve">modo de adquirir denominado prescripción adquisitiva. Doctrinariamente la prescripción adquisitiva es un modo de adquirir el dominio de las cosas ajenas, por haberlas poseído de manera regular durante cierto lapso de tiempo y asimismo deben concurrir los demás requisitos legales. </w:t>
      </w:r>
    </w:p>
    <w:p w:rsidR="00E81B34" w:rsidRPr="00E81B34" w:rsidRDefault="00E81B34" w:rsidP="00E81B34">
      <w:pPr>
        <w:spacing w:line="360" w:lineRule="auto"/>
        <w:ind w:firstLine="708"/>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En el caso de autos, si bien es cierto que se ha alegado por la parte actora posesión regular, cierto es también que un supuesto de la prescripción es que la cosa poseída tenga con anterioridad un dueño, aunque sea el Estado, las Iglesias o las Municipalidades, porque en El Salvador, no existen inmuebles sin propietario de conformidad con el Art. 572 C, y aún cuando sea la prescripción un modo originario de adquirir, siempre se debe demostrar quién fue el propietario, para que la relación procesal entre actor y demandado sea la correcta; de lo contrario podría resultar una decisión judicial errada, por no haberse demandado a la persona adecuada. </w:t>
      </w:r>
    </w:p>
    <w:p w:rsidR="00E81B34" w:rsidRPr="00E81B34" w:rsidRDefault="00E81B34" w:rsidP="00E81B34">
      <w:pPr>
        <w:spacing w:line="360" w:lineRule="auto"/>
        <w:ind w:firstLine="708"/>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Siendo la relación procesal el vínculo jurídico que une a las parte entre sí, y a éstas con el tribunal, generando como efecto principal el obligar al tribunal a dictar sentencia sobre el asunto sometido a su conocimiento, y obligar a las partes a acatar lo que este falle, es indispensable la constitución adecuada de la relación procesal.  Cuando la parte procesal no se ha constituido en forma correcta, es decir, no se demanda a quien puede ser sujeto de la relación jurídico procesal, el proceso deviene en una sentencia inhibitoria, dada las características de la declaratoria de ineptitud, pues como se deduce de la misma definición de ineptitud de la demanda, éste no es más que un defecto. </w:t>
      </w:r>
    </w:p>
    <w:p w:rsidR="00E81B34" w:rsidRPr="00E81B34" w:rsidRDefault="00E81B34" w:rsidP="00E81B34">
      <w:pPr>
        <w:spacing w:line="360" w:lineRule="auto"/>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Por lo tanto, si falta dicho supuesto exigido por la ley no puede declararse la prescripción, aunque se comprueben ampliamente los demás requisitos legales. Siendo por esa razón que se impone la necesidad de demostrar el supuesto que prescribe la ley, de haber sido ajena la cosa poseída y la manera de hacerlo es demostrar quién era el dueño.</w:t>
      </w:r>
    </w:p>
    <w:p w:rsidR="00E81B34" w:rsidRPr="00E81B34" w:rsidRDefault="00E81B34" w:rsidP="00E81B34">
      <w:pPr>
        <w:spacing w:after="0"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 xml:space="preserve">Consecuentemente, cabe manifestar que la ley no especifica el contenido de una demanda inepta, pero la jurisprudencia se ha encargado de determinarlo y en este sentido se ha sostenido que la demanda es inepta en tres casos: a) cuando </w:t>
      </w:r>
      <w:r w:rsidRPr="00E81B34">
        <w:rPr>
          <w:rFonts w:ascii="Times New Roman" w:eastAsia="Times New Roman" w:hAnsi="Times New Roman"/>
          <w:b/>
          <w:bCs/>
          <w:color w:val="000000"/>
          <w:sz w:val="24"/>
          <w:szCs w:val="24"/>
          <w:lang w:eastAsia="es-ES"/>
        </w:rPr>
        <w:t>falta</w:t>
      </w:r>
      <w:bookmarkEnd w:id="0"/>
      <w:r w:rsidRPr="00E81B34">
        <w:rPr>
          <w:rFonts w:ascii="Times New Roman" w:eastAsia="Times New Roman" w:hAnsi="Times New Roman"/>
          <w:b/>
          <w:bCs/>
          <w:color w:val="000000"/>
          <w:sz w:val="24"/>
          <w:szCs w:val="24"/>
          <w:lang w:eastAsia="es-ES"/>
        </w:rPr>
        <w:t xml:space="preserve"> legítimo</w:t>
      </w:r>
      <w:bookmarkEnd w:id="1"/>
      <w:r w:rsidRPr="00E81B34">
        <w:rPr>
          <w:rFonts w:ascii="Times New Roman" w:eastAsia="Times New Roman" w:hAnsi="Times New Roman"/>
          <w:b/>
          <w:bCs/>
          <w:color w:val="000000"/>
          <w:sz w:val="24"/>
          <w:szCs w:val="24"/>
          <w:lang w:eastAsia="es-ES"/>
        </w:rPr>
        <w:t xml:space="preserve"> contradictor</w:t>
      </w:r>
      <w:bookmarkEnd w:id="2"/>
      <w:r w:rsidRPr="00E81B34">
        <w:rPr>
          <w:rFonts w:ascii="Times New Roman" w:eastAsia="Times New Roman" w:hAnsi="Times New Roman"/>
          <w:sz w:val="24"/>
          <w:szCs w:val="24"/>
          <w:lang w:eastAsia="es-ES"/>
        </w:rPr>
        <w:t xml:space="preserve">; b) cuando el actor carece de interés en la causa, y c) cuando existe error en la acción, es decir, </w:t>
      </w:r>
      <w:r w:rsidRPr="00E81B34">
        <w:rPr>
          <w:rFonts w:ascii="Times New Roman" w:eastAsia="Times New Roman" w:hAnsi="Times New Roman"/>
          <w:sz w:val="24"/>
          <w:szCs w:val="24"/>
          <w:lang w:eastAsia="es-ES"/>
        </w:rPr>
        <w:lastRenderedPageBreak/>
        <w:t xml:space="preserve">cuando la vía utilizada para el ejercicio de la pretensión no es la correcta. En el presente caso, se demandó a una persona que no se demostró ser la propietaria del inmueble pretendido por el demandante en Juicio Civil Ordinario de Prescripción Extraordinaria Adquisitiva de Dominio, ya que se presentó en juicio una certificación literal del testamento en el cual aparece como legataria la demandada, no siendo el documento idóneo para demostrar que la parte demandada es propietaria del inmueble pretendido, siendo que el mismo solamente demuestra que la demandada tiene un derecho que puede perfectamente ser exigido al heredero universal, es decir que, para que éste le haga la tradición del legado que le fue otorgado a su favor; por consiguiente en el presente proceso </w:t>
      </w:r>
      <w:bookmarkStart w:id="3" w:name="marca3"/>
      <w:r w:rsidRPr="00E81B34">
        <w:rPr>
          <w:rFonts w:ascii="Times New Roman" w:eastAsia="Times New Roman" w:hAnsi="Times New Roman"/>
          <w:b/>
          <w:bCs/>
          <w:color w:val="000000"/>
          <w:sz w:val="24"/>
          <w:szCs w:val="24"/>
          <w:lang w:eastAsia="es-ES"/>
        </w:rPr>
        <w:t>falta</w:t>
      </w:r>
      <w:bookmarkEnd w:id="3"/>
      <w:r w:rsidRPr="00E81B34">
        <w:rPr>
          <w:rFonts w:ascii="Times New Roman" w:eastAsia="Times New Roman" w:hAnsi="Times New Roman"/>
          <w:color w:val="000000"/>
          <w:sz w:val="24"/>
          <w:szCs w:val="24"/>
          <w:lang w:eastAsia="es-ES"/>
        </w:rPr>
        <w:t xml:space="preserve"> </w:t>
      </w:r>
      <w:bookmarkStart w:id="4" w:name="marca4"/>
      <w:r w:rsidRPr="00E81B34">
        <w:rPr>
          <w:rFonts w:ascii="Times New Roman" w:eastAsia="Times New Roman" w:hAnsi="Times New Roman"/>
          <w:b/>
          <w:bCs/>
          <w:color w:val="000000"/>
          <w:sz w:val="24"/>
          <w:szCs w:val="24"/>
          <w:lang w:eastAsia="es-ES"/>
        </w:rPr>
        <w:t>legítimo</w:t>
      </w:r>
      <w:bookmarkEnd w:id="4"/>
      <w:r w:rsidRPr="00E81B34">
        <w:rPr>
          <w:rFonts w:ascii="Times New Roman" w:eastAsia="Times New Roman" w:hAnsi="Times New Roman"/>
          <w:color w:val="000000"/>
          <w:sz w:val="24"/>
          <w:szCs w:val="24"/>
          <w:lang w:eastAsia="es-ES"/>
        </w:rPr>
        <w:t xml:space="preserve"> </w:t>
      </w:r>
      <w:bookmarkStart w:id="5" w:name="marca5"/>
      <w:r w:rsidRPr="00E81B34">
        <w:rPr>
          <w:rFonts w:ascii="Times New Roman" w:eastAsia="Times New Roman" w:hAnsi="Times New Roman"/>
          <w:b/>
          <w:bCs/>
          <w:color w:val="000000"/>
          <w:sz w:val="24"/>
          <w:szCs w:val="24"/>
          <w:lang w:eastAsia="es-ES"/>
        </w:rPr>
        <w:t>contradictor</w:t>
      </w:r>
      <w:bookmarkEnd w:id="5"/>
      <w:r w:rsidRPr="00E81B34">
        <w:rPr>
          <w:rFonts w:ascii="Times New Roman" w:eastAsia="Times New Roman" w:hAnsi="Times New Roman"/>
          <w:sz w:val="24"/>
          <w:szCs w:val="24"/>
          <w:lang w:eastAsia="es-ES"/>
        </w:rPr>
        <w:t xml:space="preserve">, siendo procedente la declaración de ineptitud de la demanda hecha por el </w:t>
      </w:r>
      <w:r w:rsidRPr="00E81B34">
        <w:rPr>
          <w:rFonts w:ascii="Times New Roman" w:eastAsia="Times New Roman" w:hAnsi="Times New Roman"/>
          <w:i/>
          <w:iCs/>
          <w:sz w:val="24"/>
          <w:szCs w:val="24"/>
          <w:lang w:eastAsia="es-ES"/>
        </w:rPr>
        <w:t>juez a quo,</w:t>
      </w:r>
      <w:r w:rsidRPr="00E81B34">
        <w:rPr>
          <w:rFonts w:ascii="Times New Roman" w:eastAsia="Times New Roman" w:hAnsi="Times New Roman"/>
          <w:sz w:val="24"/>
          <w:szCs w:val="24"/>
          <w:lang w:eastAsia="es-ES"/>
        </w:rPr>
        <w:t xml:space="preserve"> y la misma </w:t>
      </w:r>
      <w:r w:rsidRPr="00E81B34">
        <w:rPr>
          <w:rFonts w:ascii="Times New Roman" w:eastAsia="Times New Roman" w:hAnsi="Times New Roman"/>
          <w:b/>
          <w:bCs/>
          <w:sz w:val="24"/>
          <w:szCs w:val="24"/>
          <w:lang w:eastAsia="es-ES"/>
        </w:rPr>
        <w:t>debe confirmarse</w:t>
      </w:r>
      <w:r w:rsidRPr="00E81B34">
        <w:rPr>
          <w:rFonts w:ascii="Times New Roman" w:eastAsia="Times New Roman" w:hAnsi="Times New Roman"/>
          <w:sz w:val="24"/>
          <w:szCs w:val="24"/>
          <w:lang w:eastAsia="es-ES"/>
        </w:rPr>
        <w:t xml:space="preserve"> en esta Instancia. Declarada ésta, no se debe perder de vista que, tal declaración, no se entiende como una resolución definitiva capaz de producir efectos de cosa juzgada, ya que la misma implica que no se ha conocido el fondo del asunto, por consiguiente sus efectos son como si la demanda no hubiere sido presentada, dejando las cosas en el mismo estado que tenían antes del juicio. </w:t>
      </w:r>
    </w:p>
    <w:p w:rsidR="00E81B34" w:rsidRPr="00E81B34" w:rsidRDefault="00E81B34" w:rsidP="00E81B34">
      <w:pPr>
        <w:spacing w:after="0"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b/>
          <w:bCs/>
          <w:sz w:val="24"/>
          <w:szCs w:val="24"/>
          <w:lang w:eastAsia="es-ES"/>
        </w:rPr>
        <w:t>PARTE DISPOSITIVA</w:t>
      </w:r>
    </w:p>
    <w:p w:rsidR="00E81B34" w:rsidRPr="00E81B34" w:rsidRDefault="00E81B34" w:rsidP="00E81B34">
      <w:pPr>
        <w:spacing w:line="360" w:lineRule="auto"/>
        <w:ind w:firstLine="709"/>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En virtud de los razonamientos antes expuestos, preceptos legales citados, y a lo que disponen los artículos 2237, 2249, 2250 del Código Civil, 421, 428, 980 y 1090 del Código de Procedimientos Civiles, a nombre de la República de El Salvador esta Cámara FALLA: a) Confírmase la sentencia definitiva pronunciada por el Juez de lo Civil de esta ciudad, a las quince horas del día veinticinco de mayo del de dos mil nueve, en el Juicio Civil Ordinario de Prescripción Extraordinaria Adquisitiva de Dominio, promovido por el señor OSCAR ORLANDO GARCIA CALDERON y el Licenciado Alejandro Arturo Mata Castillo, como su Apoderado General Judicial, contra la señora BEATRIZ ELENA HAGEL GALLEGOS por medio de su Curador especial licenciado REYES ADAN RODRIGUEZ GODINEZ; b) No hay especial condenación en costas procesales de esta instancia; c) Vuelva la pieza principal al Juzgado de su origen, con certificación de la presente; d) Notifíquese.- </w:t>
      </w:r>
    </w:p>
    <w:p w:rsidR="00E81B34" w:rsidRPr="00E81B34" w:rsidRDefault="00E81B34" w:rsidP="00E81B34">
      <w:pPr>
        <w:spacing w:after="0" w:line="360" w:lineRule="auto"/>
        <w:jc w:val="both"/>
        <w:rPr>
          <w:rFonts w:ascii="Times New Roman" w:eastAsia="Times New Roman" w:hAnsi="Times New Roman"/>
          <w:sz w:val="24"/>
          <w:szCs w:val="24"/>
          <w:lang w:eastAsia="es-ES"/>
        </w:rPr>
      </w:pPr>
      <w:r w:rsidRPr="00E81B34">
        <w:rPr>
          <w:rFonts w:ascii="Times New Roman" w:eastAsia="Times New Roman" w:hAnsi="Times New Roman"/>
          <w:sz w:val="24"/>
          <w:szCs w:val="24"/>
          <w:lang w:eastAsia="es-ES"/>
        </w:rPr>
        <w:t>PRONUNCIADA POR LOS SEÑORES MAGISTRADOS QUE LA SUSCRIBEN.-</w:t>
      </w:r>
    </w:p>
    <w:p w:rsidR="00317F31" w:rsidRPr="00061746" w:rsidRDefault="00317F31" w:rsidP="00663950">
      <w:pPr>
        <w:spacing w:after="0" w:line="360" w:lineRule="auto"/>
        <w:rPr>
          <w:rFonts w:ascii="Times New Roman" w:hAnsi="Times New Roman"/>
          <w:b/>
          <w:sz w:val="24"/>
          <w:szCs w:val="24"/>
        </w:rPr>
      </w:pPr>
    </w:p>
    <w:p w:rsidR="00317F31" w:rsidRPr="00995A0E" w:rsidRDefault="00317F31" w:rsidP="00995A0E">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lastRenderedPageBreak/>
        <w:t>TEMA 5: DERECHOS Y OBLIGACIONES TRANSMISIBLES E INTRANSMISIBLES.</w:t>
      </w:r>
    </w:p>
    <w:p w:rsidR="00DB4B77" w:rsidRPr="00DB4B77" w:rsidRDefault="00995A0E" w:rsidP="00DB4B77">
      <w:pPr>
        <w:spacing w:line="360" w:lineRule="auto"/>
        <w:jc w:val="center"/>
        <w:rPr>
          <w:rFonts w:ascii="Times New Roman" w:hAnsi="Times New Roman"/>
          <w:b/>
          <w:sz w:val="24"/>
          <w:szCs w:val="24"/>
        </w:rPr>
      </w:pPr>
      <w:r>
        <w:rPr>
          <w:rFonts w:ascii="Times New Roman" w:hAnsi="Times New Roman"/>
          <w:b/>
          <w:sz w:val="24"/>
          <w:szCs w:val="24"/>
        </w:rPr>
        <w:t xml:space="preserve">2.1 </w:t>
      </w:r>
      <w:r w:rsidR="00DB4B77" w:rsidRPr="00DB4B77">
        <w:rPr>
          <w:rFonts w:ascii="Times New Roman" w:hAnsi="Times New Roman"/>
          <w:b/>
          <w:sz w:val="24"/>
          <w:szCs w:val="24"/>
        </w:rPr>
        <w:t>GENERALIDADES</w:t>
      </w:r>
    </w:p>
    <w:p w:rsidR="00DB4B77" w:rsidRDefault="00DB4B77" w:rsidP="00426402">
      <w:pPr>
        <w:spacing w:line="360" w:lineRule="auto"/>
        <w:ind w:firstLine="708"/>
        <w:jc w:val="both"/>
        <w:rPr>
          <w:rFonts w:ascii="Times New Roman" w:hAnsi="Times New Roman"/>
          <w:sz w:val="24"/>
          <w:szCs w:val="24"/>
        </w:rPr>
      </w:pPr>
      <w:r w:rsidRPr="00CF6681">
        <w:rPr>
          <w:rFonts w:ascii="Times New Roman" w:hAnsi="Times New Roman"/>
          <w:sz w:val="24"/>
          <w:szCs w:val="24"/>
        </w:rPr>
        <w:t>El patrimonio  económico  de una persona  está  formado  por un  conjunto de bienes, derechos, acciones  y obligaciones, pero de valor pecuniario, pues no se consideran formando  parte de el  por ejemplo  los derechos inherentes a la persona, la vida, el honor, la integridad física  y moral, la libertad  que forman  lo que se llama “patrimonio moral”,</w:t>
      </w:r>
      <w:r>
        <w:rPr>
          <w:rFonts w:ascii="Times New Roman" w:hAnsi="Times New Roman"/>
          <w:sz w:val="24"/>
          <w:szCs w:val="24"/>
        </w:rPr>
        <w:t xml:space="preserve"> y que pertenecen a </w:t>
      </w:r>
      <w:r w:rsidRPr="00CF6681">
        <w:rPr>
          <w:rFonts w:ascii="Times New Roman" w:hAnsi="Times New Roman"/>
          <w:sz w:val="24"/>
          <w:szCs w:val="24"/>
        </w:rPr>
        <w:t>la persona</w:t>
      </w:r>
      <w:r>
        <w:rPr>
          <w:rFonts w:ascii="Times New Roman" w:hAnsi="Times New Roman"/>
          <w:sz w:val="24"/>
          <w:szCs w:val="24"/>
        </w:rPr>
        <w:t xml:space="preserve">.  </w:t>
      </w:r>
    </w:p>
    <w:p w:rsidR="00DB4B77" w:rsidRPr="00CF6681" w:rsidRDefault="00426402" w:rsidP="00426402">
      <w:pPr>
        <w:spacing w:line="360" w:lineRule="auto"/>
        <w:ind w:firstLine="708"/>
        <w:jc w:val="both"/>
        <w:rPr>
          <w:rFonts w:ascii="Times New Roman" w:hAnsi="Times New Roman"/>
          <w:sz w:val="24"/>
          <w:szCs w:val="24"/>
        </w:rPr>
      </w:pPr>
      <w:r>
        <w:rPr>
          <w:rFonts w:ascii="Times New Roman" w:hAnsi="Times New Roman"/>
          <w:sz w:val="24"/>
          <w:szCs w:val="24"/>
        </w:rPr>
        <w:t>C</w:t>
      </w:r>
      <w:r w:rsidR="00DB4B77" w:rsidRPr="00CF6681">
        <w:rPr>
          <w:rFonts w:ascii="Times New Roman" w:hAnsi="Times New Roman"/>
          <w:sz w:val="24"/>
          <w:szCs w:val="24"/>
        </w:rPr>
        <w:t>uando es objeto de una sucesión por causa de muerte  no todos esos bienes,</w:t>
      </w:r>
      <w:r>
        <w:rPr>
          <w:rFonts w:ascii="Times New Roman" w:hAnsi="Times New Roman"/>
          <w:sz w:val="24"/>
          <w:szCs w:val="24"/>
        </w:rPr>
        <w:t xml:space="preserve"> </w:t>
      </w:r>
      <w:r w:rsidR="00DB4B77" w:rsidRPr="00CF6681">
        <w:rPr>
          <w:rFonts w:ascii="Times New Roman" w:hAnsi="Times New Roman"/>
          <w:sz w:val="24"/>
          <w:szCs w:val="24"/>
        </w:rPr>
        <w:t>derechos, acciones  y obligaciones  con valor pecuniario que forman  el patrimonio económico  se trasmiten  al sucesor  a titulo universal  ya que e</w:t>
      </w:r>
      <w:r w:rsidR="00DB4B77">
        <w:rPr>
          <w:rFonts w:ascii="Times New Roman" w:hAnsi="Times New Roman"/>
          <w:sz w:val="24"/>
          <w:szCs w:val="24"/>
        </w:rPr>
        <w:t>xisten algunos  a los  que la l</w:t>
      </w:r>
      <w:r w:rsidR="00DB4B77" w:rsidRPr="00CF6681">
        <w:rPr>
          <w:rFonts w:ascii="Times New Roman" w:hAnsi="Times New Roman"/>
          <w:sz w:val="24"/>
          <w:szCs w:val="24"/>
        </w:rPr>
        <w:t>ey  les da  el carácter  de intransmisibles, porque son personalísimos  y al igual  que los  que forman el patrimonio  moral  se extinguen  con</w:t>
      </w:r>
      <w:r w:rsidR="00DB4B77">
        <w:rPr>
          <w:rFonts w:ascii="Times New Roman" w:hAnsi="Times New Roman"/>
          <w:sz w:val="24"/>
          <w:szCs w:val="24"/>
        </w:rPr>
        <w:t xml:space="preserve"> </w:t>
      </w:r>
      <w:r w:rsidR="00DB4B77" w:rsidRPr="00CF6681">
        <w:rPr>
          <w:rFonts w:ascii="Times New Roman" w:hAnsi="Times New Roman"/>
          <w:sz w:val="24"/>
          <w:szCs w:val="24"/>
        </w:rPr>
        <w:t>la muerte  del titular   y es por eso  que el artículo 952 del código civil  después de establecer  que sucede  a una persona difunta  a titulo universal  o  a titulo singular  y explicar  que el titulo  es universal  cuando  se sucede al difunto  en todos  sus bienes</w:t>
      </w:r>
      <w:r w:rsidR="00DB4B77">
        <w:rPr>
          <w:rFonts w:ascii="Times New Roman" w:hAnsi="Times New Roman"/>
          <w:sz w:val="24"/>
          <w:szCs w:val="24"/>
        </w:rPr>
        <w:t>,</w:t>
      </w:r>
      <w:r w:rsidR="00DB4B77" w:rsidRPr="00CF6681">
        <w:rPr>
          <w:rFonts w:ascii="Times New Roman" w:hAnsi="Times New Roman"/>
          <w:sz w:val="24"/>
          <w:szCs w:val="24"/>
        </w:rPr>
        <w:t xml:space="preserve"> derechos</w:t>
      </w:r>
      <w:r w:rsidR="00DB4B77">
        <w:rPr>
          <w:rFonts w:ascii="Times New Roman" w:hAnsi="Times New Roman"/>
          <w:sz w:val="24"/>
          <w:szCs w:val="24"/>
        </w:rPr>
        <w:t>,</w:t>
      </w:r>
      <w:r w:rsidR="00DB4B77" w:rsidRPr="00CF6681">
        <w:rPr>
          <w:rFonts w:ascii="Times New Roman" w:hAnsi="Times New Roman"/>
          <w:sz w:val="24"/>
          <w:szCs w:val="24"/>
        </w:rPr>
        <w:t xml:space="preserve"> obligaciones</w:t>
      </w:r>
      <w:r w:rsidR="00DB4B77">
        <w:rPr>
          <w:rFonts w:ascii="Times New Roman" w:hAnsi="Times New Roman"/>
          <w:sz w:val="24"/>
          <w:szCs w:val="24"/>
        </w:rPr>
        <w:t>.  E</w:t>
      </w:r>
      <w:r w:rsidR="00DB4B77" w:rsidRPr="00CF6681">
        <w:rPr>
          <w:rFonts w:ascii="Times New Roman" w:hAnsi="Times New Roman"/>
          <w:sz w:val="24"/>
          <w:szCs w:val="24"/>
        </w:rPr>
        <w:t>xige la calidad para ellos  de transmisibles y el articulo 1078 prescribe  que los asignatarios  a titulo universal  representan</w:t>
      </w:r>
      <w:r w:rsidR="00DB4B77">
        <w:rPr>
          <w:rFonts w:ascii="Times New Roman" w:hAnsi="Times New Roman"/>
          <w:sz w:val="24"/>
          <w:szCs w:val="24"/>
        </w:rPr>
        <w:t xml:space="preserve">  la persona  del testador  par</w:t>
      </w:r>
      <w:r w:rsidR="00DB4B77" w:rsidRPr="00CF6681">
        <w:rPr>
          <w:rFonts w:ascii="Times New Roman" w:hAnsi="Times New Roman"/>
          <w:sz w:val="24"/>
          <w:szCs w:val="24"/>
        </w:rPr>
        <w:t>a</w:t>
      </w:r>
      <w:r w:rsidR="00DB4B77">
        <w:rPr>
          <w:rFonts w:ascii="Times New Roman" w:hAnsi="Times New Roman"/>
          <w:sz w:val="24"/>
          <w:szCs w:val="24"/>
        </w:rPr>
        <w:t xml:space="preserve"> </w:t>
      </w:r>
      <w:r w:rsidR="00DB4B77" w:rsidRPr="00CF6681">
        <w:rPr>
          <w:rFonts w:ascii="Times New Roman" w:hAnsi="Times New Roman"/>
          <w:sz w:val="24"/>
          <w:szCs w:val="24"/>
        </w:rPr>
        <w:t>sucederle  en todos sus  derechos y obligaciones transmisibles.</w:t>
      </w:r>
    </w:p>
    <w:p w:rsidR="00DB4B77" w:rsidRPr="00CF6681" w:rsidRDefault="00DB4B77" w:rsidP="00426402">
      <w:pPr>
        <w:spacing w:line="360" w:lineRule="auto"/>
        <w:ind w:firstLine="708"/>
        <w:jc w:val="both"/>
        <w:rPr>
          <w:rFonts w:ascii="Times New Roman" w:hAnsi="Times New Roman"/>
          <w:sz w:val="24"/>
          <w:szCs w:val="24"/>
        </w:rPr>
      </w:pPr>
      <w:r w:rsidRPr="00CF6681">
        <w:rPr>
          <w:rFonts w:ascii="Times New Roman" w:hAnsi="Times New Roman"/>
          <w:sz w:val="24"/>
          <w:szCs w:val="24"/>
        </w:rPr>
        <w:t>Los  bienes  son  las cosas  susceptibles de apropiación  que pueden  reportar  alguna  utilidad  al hombre</w:t>
      </w:r>
      <w:r w:rsidR="00426402">
        <w:rPr>
          <w:rFonts w:ascii="Times New Roman" w:hAnsi="Times New Roman"/>
          <w:sz w:val="24"/>
          <w:szCs w:val="24"/>
        </w:rPr>
        <w:t>; s</w:t>
      </w:r>
      <w:r w:rsidRPr="00CF6681">
        <w:rPr>
          <w:rFonts w:ascii="Times New Roman" w:hAnsi="Times New Roman"/>
          <w:sz w:val="24"/>
          <w:szCs w:val="24"/>
        </w:rPr>
        <w:t xml:space="preserve">obre ellos </w:t>
      </w:r>
      <w:r>
        <w:rPr>
          <w:rFonts w:ascii="Times New Roman" w:hAnsi="Times New Roman"/>
          <w:sz w:val="24"/>
          <w:szCs w:val="24"/>
        </w:rPr>
        <w:t xml:space="preserve"> se tienen derechos</w:t>
      </w:r>
      <w:r w:rsidR="00426402">
        <w:rPr>
          <w:rFonts w:ascii="Times New Roman" w:hAnsi="Times New Roman"/>
          <w:sz w:val="24"/>
          <w:szCs w:val="24"/>
        </w:rPr>
        <w:t>,</w:t>
      </w:r>
      <w:r>
        <w:rPr>
          <w:rFonts w:ascii="Times New Roman" w:hAnsi="Times New Roman"/>
          <w:sz w:val="24"/>
          <w:szCs w:val="24"/>
        </w:rPr>
        <w:t xml:space="preserve"> que es lo r</w:t>
      </w:r>
      <w:r w:rsidRPr="00CF6681">
        <w:rPr>
          <w:rFonts w:ascii="Times New Roman" w:hAnsi="Times New Roman"/>
          <w:sz w:val="24"/>
          <w:szCs w:val="24"/>
        </w:rPr>
        <w:t>el</w:t>
      </w:r>
      <w:r>
        <w:rPr>
          <w:rFonts w:ascii="Times New Roman" w:hAnsi="Times New Roman"/>
          <w:sz w:val="24"/>
          <w:szCs w:val="24"/>
        </w:rPr>
        <w:t>ev</w:t>
      </w:r>
      <w:r w:rsidRPr="00CF6681">
        <w:rPr>
          <w:rFonts w:ascii="Times New Roman" w:hAnsi="Times New Roman"/>
          <w:sz w:val="24"/>
          <w:szCs w:val="24"/>
        </w:rPr>
        <w:t>ante</w:t>
      </w:r>
      <w:r w:rsidR="00426402">
        <w:rPr>
          <w:rFonts w:ascii="Times New Roman" w:hAnsi="Times New Roman"/>
          <w:sz w:val="24"/>
          <w:szCs w:val="24"/>
        </w:rPr>
        <w:t>,</w:t>
      </w:r>
      <w:r>
        <w:rPr>
          <w:rFonts w:ascii="Times New Roman" w:hAnsi="Times New Roman"/>
          <w:sz w:val="24"/>
          <w:szCs w:val="24"/>
        </w:rPr>
        <w:t xml:space="preserve"> </w:t>
      </w:r>
      <w:r w:rsidRPr="00CF6681">
        <w:rPr>
          <w:rFonts w:ascii="Times New Roman" w:hAnsi="Times New Roman"/>
          <w:sz w:val="24"/>
          <w:szCs w:val="24"/>
        </w:rPr>
        <w:t>pue</w:t>
      </w:r>
      <w:r>
        <w:rPr>
          <w:rFonts w:ascii="Times New Roman" w:hAnsi="Times New Roman"/>
          <w:sz w:val="24"/>
          <w:szCs w:val="24"/>
        </w:rPr>
        <w:t>s</w:t>
      </w:r>
      <w:r w:rsidRPr="00CF6681">
        <w:rPr>
          <w:rFonts w:ascii="Times New Roman" w:hAnsi="Times New Roman"/>
          <w:sz w:val="24"/>
          <w:szCs w:val="24"/>
        </w:rPr>
        <w:t xml:space="preserve"> las cosas  no son  bienes  má</w:t>
      </w:r>
      <w:r>
        <w:rPr>
          <w:rFonts w:ascii="Times New Roman" w:hAnsi="Times New Roman"/>
          <w:sz w:val="24"/>
          <w:szCs w:val="24"/>
        </w:rPr>
        <w:t>s</w:t>
      </w:r>
      <w:r w:rsidRPr="00CF6681">
        <w:rPr>
          <w:rFonts w:ascii="Times New Roman" w:hAnsi="Times New Roman"/>
          <w:sz w:val="24"/>
          <w:szCs w:val="24"/>
        </w:rPr>
        <w:t xml:space="preserve"> que  por los derechos  que sobre ellos pueda</w:t>
      </w:r>
      <w:r w:rsidR="00426402">
        <w:rPr>
          <w:rFonts w:ascii="Times New Roman" w:hAnsi="Times New Roman"/>
          <w:sz w:val="24"/>
          <w:szCs w:val="24"/>
        </w:rPr>
        <w:t>n</w:t>
      </w:r>
      <w:r w:rsidRPr="00CF6681">
        <w:rPr>
          <w:rFonts w:ascii="Times New Roman" w:hAnsi="Times New Roman"/>
          <w:sz w:val="24"/>
          <w:szCs w:val="24"/>
        </w:rPr>
        <w:t xml:space="preserve"> tenerse  siendo tales derechos  los que ligan</w:t>
      </w:r>
      <w:r w:rsidR="00426402">
        <w:rPr>
          <w:rFonts w:ascii="Times New Roman" w:hAnsi="Times New Roman"/>
          <w:sz w:val="24"/>
          <w:szCs w:val="24"/>
        </w:rPr>
        <w:t xml:space="preserve"> a las personas  con las cosas, entonces tener un bien </w:t>
      </w:r>
      <w:r w:rsidRPr="00CF6681">
        <w:rPr>
          <w:rFonts w:ascii="Times New Roman" w:hAnsi="Times New Roman"/>
          <w:sz w:val="24"/>
          <w:szCs w:val="24"/>
        </w:rPr>
        <w:t>significa tener un derecho sobre  una   cosa</w:t>
      </w:r>
      <w:r w:rsidR="00426402">
        <w:rPr>
          <w:rFonts w:ascii="Times New Roman" w:hAnsi="Times New Roman"/>
          <w:sz w:val="24"/>
          <w:szCs w:val="24"/>
        </w:rPr>
        <w:t xml:space="preserve">; </w:t>
      </w:r>
      <w:r w:rsidRPr="00CF6681">
        <w:rPr>
          <w:rFonts w:ascii="Times New Roman" w:hAnsi="Times New Roman"/>
          <w:sz w:val="24"/>
          <w:szCs w:val="24"/>
        </w:rPr>
        <w:t>los bienes</w:t>
      </w:r>
      <w:r w:rsidR="00426402">
        <w:rPr>
          <w:rFonts w:ascii="Times New Roman" w:hAnsi="Times New Roman"/>
          <w:sz w:val="24"/>
          <w:szCs w:val="24"/>
        </w:rPr>
        <w:t>,</w:t>
      </w:r>
      <w:r w:rsidRPr="00CF6681">
        <w:rPr>
          <w:rFonts w:ascii="Times New Roman" w:hAnsi="Times New Roman"/>
          <w:sz w:val="24"/>
          <w:szCs w:val="24"/>
        </w:rPr>
        <w:t xml:space="preserve">  pues</w:t>
      </w:r>
      <w:r w:rsidR="00426402">
        <w:rPr>
          <w:rFonts w:ascii="Times New Roman" w:hAnsi="Times New Roman"/>
          <w:sz w:val="24"/>
          <w:szCs w:val="24"/>
        </w:rPr>
        <w:t>,</w:t>
      </w:r>
      <w:r w:rsidRPr="00CF6681">
        <w:rPr>
          <w:rFonts w:ascii="Times New Roman" w:hAnsi="Times New Roman"/>
          <w:sz w:val="24"/>
          <w:szCs w:val="24"/>
        </w:rPr>
        <w:t xml:space="preserve"> que una persona  tiene  no son algo distinto  de sus derechos  y según esto bastaría  decir  que el patrimonio  de una persona  está formada por derechos</w:t>
      </w:r>
      <w:r w:rsidR="00426402">
        <w:rPr>
          <w:rFonts w:ascii="Times New Roman" w:hAnsi="Times New Roman"/>
          <w:sz w:val="24"/>
          <w:szCs w:val="24"/>
        </w:rPr>
        <w:t>,</w:t>
      </w:r>
      <w:r w:rsidRPr="00CF6681">
        <w:rPr>
          <w:rFonts w:ascii="Times New Roman" w:hAnsi="Times New Roman"/>
          <w:sz w:val="24"/>
          <w:szCs w:val="24"/>
        </w:rPr>
        <w:t xml:space="preserve">  y obligaciones o también por bienes  y obligaciones  si se quiere  sustituir  l</w:t>
      </w:r>
      <w:r>
        <w:rPr>
          <w:rFonts w:ascii="Times New Roman" w:hAnsi="Times New Roman"/>
          <w:sz w:val="24"/>
          <w:szCs w:val="24"/>
        </w:rPr>
        <w:t>a</w:t>
      </w:r>
      <w:r w:rsidRPr="00CF6681">
        <w:rPr>
          <w:rFonts w:ascii="Times New Roman" w:hAnsi="Times New Roman"/>
          <w:sz w:val="24"/>
          <w:szCs w:val="24"/>
        </w:rPr>
        <w:t xml:space="preserve"> apalabra derechos  por su objeto</w:t>
      </w:r>
      <w:r w:rsidR="00426402">
        <w:rPr>
          <w:rFonts w:ascii="Times New Roman" w:hAnsi="Times New Roman"/>
          <w:sz w:val="24"/>
          <w:szCs w:val="24"/>
        </w:rPr>
        <w:t>. S</w:t>
      </w:r>
      <w:r w:rsidRPr="00CF6681">
        <w:rPr>
          <w:rFonts w:ascii="Times New Roman" w:hAnsi="Times New Roman"/>
          <w:sz w:val="24"/>
          <w:szCs w:val="24"/>
        </w:rPr>
        <w:t>in embargo  a los derechos mismos  se les  considera  como  cosas también, formando la ca</w:t>
      </w:r>
      <w:r>
        <w:rPr>
          <w:rFonts w:ascii="Times New Roman" w:hAnsi="Times New Roman"/>
          <w:sz w:val="24"/>
          <w:szCs w:val="24"/>
        </w:rPr>
        <w:t xml:space="preserve">tegoría  de cosas incorporales. </w:t>
      </w:r>
      <w:r w:rsidR="003E69BA">
        <w:rPr>
          <w:rFonts w:ascii="Times New Roman" w:hAnsi="Times New Roman"/>
          <w:sz w:val="24"/>
          <w:szCs w:val="24"/>
        </w:rPr>
        <w:t>S</w:t>
      </w:r>
      <w:r w:rsidRPr="00CF6681">
        <w:rPr>
          <w:rFonts w:ascii="Times New Roman" w:hAnsi="Times New Roman"/>
          <w:sz w:val="24"/>
          <w:szCs w:val="24"/>
        </w:rPr>
        <w:t>e suele  usar  la pal</w:t>
      </w:r>
      <w:r>
        <w:rPr>
          <w:rFonts w:ascii="Times New Roman" w:hAnsi="Times New Roman"/>
          <w:sz w:val="24"/>
          <w:szCs w:val="24"/>
        </w:rPr>
        <w:t>a</w:t>
      </w:r>
      <w:r w:rsidRPr="00CF6681">
        <w:rPr>
          <w:rFonts w:ascii="Times New Roman" w:hAnsi="Times New Roman"/>
          <w:sz w:val="24"/>
          <w:szCs w:val="24"/>
        </w:rPr>
        <w:t xml:space="preserve">bra bienes en el sentido restringido  comprendiendo en ella  solo las cosas  corporales  sobre  las cuales  se tiene el </w:t>
      </w:r>
      <w:r w:rsidRPr="00CF6681">
        <w:rPr>
          <w:rFonts w:ascii="Times New Roman" w:hAnsi="Times New Roman"/>
          <w:sz w:val="24"/>
          <w:szCs w:val="24"/>
        </w:rPr>
        <w:lastRenderedPageBreak/>
        <w:t>derecho  de  propiedad o dominio, que entre  los derechos  reales  es el único  que  se  confunde  con su objeto  por  su amplitud</w:t>
      </w:r>
      <w:r w:rsidR="00426402">
        <w:rPr>
          <w:rFonts w:ascii="Times New Roman" w:hAnsi="Times New Roman"/>
          <w:sz w:val="24"/>
          <w:szCs w:val="24"/>
        </w:rPr>
        <w:t>;</w:t>
      </w:r>
      <w:r w:rsidRPr="00CF6681">
        <w:rPr>
          <w:rFonts w:ascii="Times New Roman" w:hAnsi="Times New Roman"/>
          <w:sz w:val="24"/>
          <w:szCs w:val="24"/>
        </w:rPr>
        <w:t xml:space="preserve"> de ahí  que se  diga</w:t>
      </w:r>
      <w:r w:rsidR="00426402">
        <w:rPr>
          <w:rFonts w:ascii="Times New Roman" w:hAnsi="Times New Roman"/>
          <w:sz w:val="24"/>
          <w:szCs w:val="24"/>
        </w:rPr>
        <w:t>,</w:t>
      </w:r>
      <w:r w:rsidRPr="00CF6681">
        <w:rPr>
          <w:rFonts w:ascii="Times New Roman" w:hAnsi="Times New Roman"/>
          <w:sz w:val="24"/>
          <w:szCs w:val="24"/>
        </w:rPr>
        <w:t xml:space="preserve">  por ejemplo “mi casa “ y no “tengo derecho  de propiedad sobre esta casa “  así restringida  la acepción de tal</w:t>
      </w:r>
      <w:r>
        <w:rPr>
          <w:rFonts w:ascii="Times New Roman" w:hAnsi="Times New Roman"/>
          <w:sz w:val="24"/>
          <w:szCs w:val="24"/>
        </w:rPr>
        <w:t xml:space="preserve"> palabra, si</w:t>
      </w:r>
      <w:r w:rsidRPr="00CF6681">
        <w:rPr>
          <w:rFonts w:ascii="Times New Roman" w:hAnsi="Times New Roman"/>
          <w:sz w:val="24"/>
          <w:szCs w:val="24"/>
        </w:rPr>
        <w:t xml:space="preserve"> tiene un contenido  distinto   a la palabra Derechos</w:t>
      </w:r>
      <w:r w:rsidR="00426402">
        <w:rPr>
          <w:rFonts w:ascii="Times New Roman" w:hAnsi="Times New Roman"/>
          <w:sz w:val="24"/>
          <w:szCs w:val="24"/>
        </w:rPr>
        <w:t>,</w:t>
      </w:r>
      <w:r w:rsidRPr="00CF6681">
        <w:rPr>
          <w:rFonts w:ascii="Times New Roman" w:hAnsi="Times New Roman"/>
          <w:sz w:val="24"/>
          <w:szCs w:val="24"/>
        </w:rPr>
        <w:t xml:space="preserve"> que consecuentemente  queda significando  todos los otros</w:t>
      </w:r>
      <w:r w:rsidR="00426402">
        <w:rPr>
          <w:rFonts w:ascii="Times New Roman" w:hAnsi="Times New Roman"/>
          <w:sz w:val="24"/>
          <w:szCs w:val="24"/>
        </w:rPr>
        <w:t>;</w:t>
      </w:r>
      <w:r w:rsidRPr="00CF6681">
        <w:rPr>
          <w:rFonts w:ascii="Times New Roman" w:hAnsi="Times New Roman"/>
          <w:sz w:val="24"/>
          <w:szCs w:val="24"/>
        </w:rPr>
        <w:t xml:space="preserve"> que no se </w:t>
      </w:r>
      <w:r w:rsidR="003E69BA" w:rsidRPr="00CF6681">
        <w:rPr>
          <w:rFonts w:ascii="Times New Roman" w:hAnsi="Times New Roman"/>
          <w:sz w:val="24"/>
          <w:szCs w:val="24"/>
        </w:rPr>
        <w:t>confunden</w:t>
      </w:r>
      <w:r w:rsidRPr="00CF6681">
        <w:rPr>
          <w:rFonts w:ascii="Times New Roman" w:hAnsi="Times New Roman"/>
          <w:sz w:val="24"/>
          <w:szCs w:val="24"/>
        </w:rPr>
        <w:t xml:space="preserve">  con su objeto  y esto ocasiona  su vez  una  acepción igualmente  restringida  par la </w:t>
      </w:r>
      <w:r w:rsidR="003E69BA" w:rsidRPr="00CF6681">
        <w:rPr>
          <w:rFonts w:ascii="Times New Roman" w:hAnsi="Times New Roman"/>
          <w:sz w:val="24"/>
          <w:szCs w:val="24"/>
        </w:rPr>
        <w:t>palabra</w:t>
      </w:r>
      <w:r w:rsidRPr="00CF6681">
        <w:rPr>
          <w:rFonts w:ascii="Times New Roman" w:hAnsi="Times New Roman"/>
          <w:sz w:val="24"/>
          <w:szCs w:val="24"/>
        </w:rPr>
        <w:t xml:space="preserve"> derechos  porque ella  se excluye  el derecho dominio, que se ha dejado  como significación  exclusiva  </w:t>
      </w:r>
      <w:r w:rsidR="003E69BA" w:rsidRPr="00CF6681">
        <w:rPr>
          <w:rFonts w:ascii="Times New Roman" w:hAnsi="Times New Roman"/>
          <w:sz w:val="24"/>
          <w:szCs w:val="24"/>
        </w:rPr>
        <w:t>de</w:t>
      </w:r>
      <w:r w:rsidR="003E69BA">
        <w:rPr>
          <w:rFonts w:ascii="Times New Roman" w:hAnsi="Times New Roman"/>
          <w:sz w:val="24"/>
          <w:szCs w:val="24"/>
        </w:rPr>
        <w:t xml:space="preserve"> </w:t>
      </w:r>
      <w:r w:rsidRPr="00CF6681">
        <w:rPr>
          <w:rFonts w:ascii="Times New Roman" w:hAnsi="Times New Roman"/>
          <w:sz w:val="24"/>
          <w:szCs w:val="24"/>
        </w:rPr>
        <w:t xml:space="preserve">la palabra bienes. </w:t>
      </w:r>
      <w:r w:rsidR="003E69BA" w:rsidRPr="00CF6681">
        <w:rPr>
          <w:rFonts w:ascii="Times New Roman" w:hAnsi="Times New Roman"/>
          <w:sz w:val="24"/>
          <w:szCs w:val="24"/>
        </w:rPr>
        <w:t>Tales</w:t>
      </w:r>
      <w:r w:rsidRPr="00CF6681">
        <w:rPr>
          <w:rFonts w:ascii="Times New Roman" w:hAnsi="Times New Roman"/>
          <w:sz w:val="24"/>
          <w:szCs w:val="24"/>
        </w:rPr>
        <w:t xml:space="preserve"> </w:t>
      </w:r>
      <w:r w:rsidR="003E69BA" w:rsidRPr="00CF6681">
        <w:rPr>
          <w:rFonts w:ascii="Times New Roman" w:hAnsi="Times New Roman"/>
          <w:sz w:val="24"/>
          <w:szCs w:val="24"/>
        </w:rPr>
        <w:t>palabras</w:t>
      </w:r>
      <w:r w:rsidRPr="00CF6681">
        <w:rPr>
          <w:rFonts w:ascii="Times New Roman" w:hAnsi="Times New Roman"/>
          <w:sz w:val="24"/>
          <w:szCs w:val="24"/>
        </w:rPr>
        <w:t xml:space="preserve">  en el articulo 952 C.  </w:t>
      </w:r>
      <w:r w:rsidR="003E69BA" w:rsidRPr="00CF6681">
        <w:rPr>
          <w:rFonts w:ascii="Times New Roman" w:hAnsi="Times New Roman"/>
          <w:sz w:val="24"/>
          <w:szCs w:val="24"/>
        </w:rPr>
        <w:t>Inciso</w:t>
      </w:r>
      <w:r w:rsidRPr="00CF6681">
        <w:rPr>
          <w:rFonts w:ascii="Times New Roman" w:hAnsi="Times New Roman"/>
          <w:sz w:val="24"/>
          <w:szCs w:val="24"/>
        </w:rPr>
        <w:t xml:space="preserve">  segundo  técnica que se cambio  en el </w:t>
      </w:r>
      <w:r w:rsidR="003E69BA" w:rsidRPr="00CF6681">
        <w:rPr>
          <w:rFonts w:ascii="Times New Roman" w:hAnsi="Times New Roman"/>
          <w:sz w:val="24"/>
          <w:szCs w:val="24"/>
        </w:rPr>
        <w:t>artículo</w:t>
      </w:r>
      <w:r w:rsidRPr="00CF6681">
        <w:rPr>
          <w:rFonts w:ascii="Times New Roman" w:hAnsi="Times New Roman"/>
          <w:sz w:val="24"/>
          <w:szCs w:val="24"/>
        </w:rPr>
        <w:t xml:space="preserve"> 1078 C.  </w:t>
      </w:r>
      <w:r w:rsidR="003E69BA" w:rsidRPr="00CF6681">
        <w:rPr>
          <w:rFonts w:ascii="Times New Roman" w:hAnsi="Times New Roman"/>
          <w:sz w:val="24"/>
          <w:szCs w:val="24"/>
        </w:rPr>
        <w:t>Lo</w:t>
      </w:r>
      <w:r w:rsidRPr="00CF6681">
        <w:rPr>
          <w:rFonts w:ascii="Times New Roman" w:hAnsi="Times New Roman"/>
          <w:sz w:val="24"/>
          <w:szCs w:val="24"/>
        </w:rPr>
        <w:t xml:space="preserve"> que quizá sea </w:t>
      </w:r>
      <w:r w:rsidR="003E69BA" w:rsidRPr="00CF6681">
        <w:rPr>
          <w:rFonts w:ascii="Times New Roman" w:hAnsi="Times New Roman"/>
          <w:sz w:val="24"/>
          <w:szCs w:val="24"/>
        </w:rPr>
        <w:t>más</w:t>
      </w:r>
      <w:r w:rsidRPr="00CF6681">
        <w:rPr>
          <w:rFonts w:ascii="Times New Roman" w:hAnsi="Times New Roman"/>
          <w:sz w:val="24"/>
          <w:szCs w:val="24"/>
        </w:rPr>
        <w:t xml:space="preserve">  propio. Si los bienes  son los derechos  reales personales  que se tienen sobre las cosas corporales  e incorporales, resulta que lo que realmente</w:t>
      </w:r>
      <w:r w:rsidR="00426402">
        <w:rPr>
          <w:rFonts w:ascii="Times New Roman" w:hAnsi="Times New Roman"/>
          <w:sz w:val="24"/>
          <w:szCs w:val="24"/>
        </w:rPr>
        <w:t xml:space="preserve"> se</w:t>
      </w:r>
      <w:r w:rsidRPr="00CF6681">
        <w:rPr>
          <w:rFonts w:ascii="Times New Roman" w:hAnsi="Times New Roman"/>
          <w:sz w:val="24"/>
          <w:szCs w:val="24"/>
        </w:rPr>
        <w:t xml:space="preserve"> transmite por sucesión </w:t>
      </w:r>
      <w:r w:rsidR="003E69BA" w:rsidRPr="00CF6681">
        <w:rPr>
          <w:rFonts w:ascii="Times New Roman" w:hAnsi="Times New Roman"/>
          <w:sz w:val="24"/>
          <w:szCs w:val="24"/>
        </w:rPr>
        <w:t>por causa</w:t>
      </w:r>
      <w:r w:rsidRPr="00CF6681">
        <w:rPr>
          <w:rFonts w:ascii="Times New Roman" w:hAnsi="Times New Roman"/>
          <w:sz w:val="24"/>
          <w:szCs w:val="24"/>
        </w:rPr>
        <w:t xml:space="preserve"> de muerte </w:t>
      </w:r>
      <w:r w:rsidR="00AD383D">
        <w:rPr>
          <w:rFonts w:ascii="Times New Roman" w:hAnsi="Times New Roman"/>
          <w:sz w:val="24"/>
          <w:szCs w:val="24"/>
        </w:rPr>
        <w:t>son</w:t>
      </w:r>
      <w:r w:rsidRPr="00CF6681">
        <w:rPr>
          <w:rFonts w:ascii="Times New Roman" w:hAnsi="Times New Roman"/>
          <w:sz w:val="24"/>
          <w:szCs w:val="24"/>
        </w:rPr>
        <w:t xml:space="preserve"> eso</w:t>
      </w:r>
      <w:r w:rsidR="00AD383D">
        <w:rPr>
          <w:rFonts w:ascii="Times New Roman" w:hAnsi="Times New Roman"/>
          <w:sz w:val="24"/>
          <w:szCs w:val="24"/>
        </w:rPr>
        <w:t>s</w:t>
      </w:r>
      <w:r w:rsidRPr="00CF6681">
        <w:rPr>
          <w:rFonts w:ascii="Times New Roman" w:hAnsi="Times New Roman"/>
          <w:sz w:val="24"/>
          <w:szCs w:val="24"/>
        </w:rPr>
        <w:t xml:space="preserve"> </w:t>
      </w:r>
      <w:r w:rsidR="003E69BA" w:rsidRPr="00CF6681">
        <w:rPr>
          <w:rFonts w:ascii="Times New Roman" w:hAnsi="Times New Roman"/>
          <w:sz w:val="24"/>
          <w:szCs w:val="24"/>
        </w:rPr>
        <w:t>derecho</w:t>
      </w:r>
      <w:r w:rsidR="00AD383D">
        <w:rPr>
          <w:rFonts w:ascii="Times New Roman" w:hAnsi="Times New Roman"/>
          <w:sz w:val="24"/>
          <w:szCs w:val="24"/>
        </w:rPr>
        <w:t>s</w:t>
      </w:r>
      <w:r w:rsidRPr="00CF6681">
        <w:rPr>
          <w:rFonts w:ascii="Times New Roman" w:hAnsi="Times New Roman"/>
          <w:sz w:val="24"/>
          <w:szCs w:val="24"/>
        </w:rPr>
        <w:t>, y por ello se habla aquí de derechos transmisi</w:t>
      </w:r>
      <w:r w:rsidR="003E69BA">
        <w:rPr>
          <w:rFonts w:ascii="Times New Roman" w:hAnsi="Times New Roman"/>
          <w:sz w:val="24"/>
          <w:szCs w:val="24"/>
        </w:rPr>
        <w:t>bles e intransmisibles</w:t>
      </w:r>
      <w:r w:rsidRPr="00CF6681">
        <w:rPr>
          <w:rFonts w:ascii="Times New Roman" w:hAnsi="Times New Roman"/>
          <w:sz w:val="24"/>
          <w:szCs w:val="24"/>
        </w:rPr>
        <w:t>.</w:t>
      </w:r>
    </w:p>
    <w:p w:rsidR="00DB4B77" w:rsidRPr="00CF6681" w:rsidRDefault="00DB4B77" w:rsidP="00DB4B77">
      <w:pPr>
        <w:spacing w:line="360" w:lineRule="auto"/>
        <w:jc w:val="both"/>
        <w:rPr>
          <w:rFonts w:ascii="Times New Roman" w:hAnsi="Times New Roman"/>
          <w:sz w:val="24"/>
          <w:szCs w:val="24"/>
        </w:rPr>
      </w:pPr>
      <w:r w:rsidRPr="00CF6681">
        <w:rPr>
          <w:rFonts w:ascii="Times New Roman" w:hAnsi="Times New Roman"/>
          <w:sz w:val="24"/>
          <w:szCs w:val="24"/>
        </w:rPr>
        <w:t>Se ha dicho ya que por causa de muerte se puede suceder tanto a titulo universal como a titulo singular, se puede sustituir a una persona fallecida como titular de todo su patrimonio o de una cuota del mismo, o solo como titular de sus derechos</w:t>
      </w:r>
      <w:r w:rsidR="00AD383D">
        <w:rPr>
          <w:rFonts w:ascii="Times New Roman" w:hAnsi="Times New Roman"/>
          <w:sz w:val="24"/>
          <w:szCs w:val="24"/>
        </w:rPr>
        <w:t xml:space="preserve"> y obligaciones</w:t>
      </w:r>
      <w:r w:rsidRPr="00CF6681">
        <w:rPr>
          <w:rFonts w:ascii="Times New Roman" w:hAnsi="Times New Roman"/>
          <w:sz w:val="24"/>
          <w:szCs w:val="24"/>
        </w:rPr>
        <w:t xml:space="preserve"> que recaen en una o más cosas singulares,</w:t>
      </w:r>
      <w:r w:rsidR="00AD383D">
        <w:rPr>
          <w:rFonts w:ascii="Times New Roman" w:hAnsi="Times New Roman"/>
          <w:sz w:val="24"/>
          <w:szCs w:val="24"/>
        </w:rPr>
        <w:t xml:space="preserve"> específicos o genéricas, esto es, que puede consistir en especies determinadas,</w:t>
      </w:r>
      <w:r w:rsidRPr="00CF6681">
        <w:rPr>
          <w:rFonts w:ascii="Times New Roman" w:hAnsi="Times New Roman"/>
          <w:sz w:val="24"/>
          <w:szCs w:val="24"/>
        </w:rPr>
        <w:t xml:space="preserve"> también llamadas cuerpos ciertos, y en especies indeterminadas de cierto genero, que cuando consisten en cosas fungibles es necesario que se determine la cantidad, o que ésta al menos sea determinable, al tratar en especies de las asignaciones a titulo singular, porque de lo contrario la asignación podrá cumplirse una cantidad </w:t>
      </w:r>
      <w:r w:rsidR="003E69BA" w:rsidRPr="00CF6681">
        <w:rPr>
          <w:rFonts w:ascii="Times New Roman" w:hAnsi="Times New Roman"/>
          <w:sz w:val="24"/>
          <w:szCs w:val="24"/>
        </w:rPr>
        <w:t>ínfima</w:t>
      </w:r>
      <w:r w:rsidRPr="00CF6681">
        <w:rPr>
          <w:rFonts w:ascii="Times New Roman" w:hAnsi="Times New Roman"/>
          <w:sz w:val="24"/>
          <w:szCs w:val="24"/>
        </w:rPr>
        <w:t xml:space="preserve">, lo cual la convertiría en irrisoria, como un grano de maíz o una gota de vino. Pero todo lo que se diga acerca de la transmisibilidad o intransmisibilidad de los derechos y los obligaciones, debe entenderse referido únicamente a los asignatarios en titulo universal, a los herederos, debido que los asignatarios en título singular, los legatarios, no suceden al difunto en todos sus derechos y obligaciones, no tienen </w:t>
      </w:r>
      <w:r w:rsidR="003E69BA" w:rsidRPr="00CF6681">
        <w:rPr>
          <w:rFonts w:ascii="Times New Roman" w:hAnsi="Times New Roman"/>
          <w:sz w:val="24"/>
          <w:szCs w:val="24"/>
        </w:rPr>
        <w:t>más</w:t>
      </w:r>
      <w:r w:rsidRPr="00CF6681">
        <w:rPr>
          <w:rFonts w:ascii="Times New Roman" w:hAnsi="Times New Roman"/>
          <w:sz w:val="24"/>
          <w:szCs w:val="24"/>
        </w:rPr>
        <w:t xml:space="preserve"> derechos ni cargas que los que el testador haya expresamente conferido o impuestos, y la responsabilidad subsidiaria de que ya se hablo.</w:t>
      </w:r>
    </w:p>
    <w:p w:rsidR="00DB4B77" w:rsidRPr="00CF6681" w:rsidRDefault="00DB4B77" w:rsidP="00DB4B77">
      <w:pPr>
        <w:spacing w:line="360" w:lineRule="auto"/>
        <w:jc w:val="both"/>
        <w:rPr>
          <w:rFonts w:ascii="Times New Roman" w:hAnsi="Times New Roman"/>
          <w:sz w:val="24"/>
          <w:szCs w:val="24"/>
        </w:rPr>
      </w:pPr>
      <w:r w:rsidRPr="00CF6681">
        <w:rPr>
          <w:rFonts w:ascii="Times New Roman" w:hAnsi="Times New Roman"/>
          <w:sz w:val="24"/>
          <w:szCs w:val="24"/>
        </w:rPr>
        <w:t xml:space="preserve">Los derechos se clasifican en reales, personales e intelectuales. Los primeros se subdividen en derechos reales principales y derechos reales accesorios; los principales son, además </w:t>
      </w:r>
      <w:r w:rsidR="003E69BA" w:rsidRPr="00CF6681">
        <w:rPr>
          <w:rFonts w:ascii="Times New Roman" w:hAnsi="Times New Roman"/>
          <w:sz w:val="24"/>
          <w:szCs w:val="24"/>
        </w:rPr>
        <w:t>del</w:t>
      </w:r>
      <w:r w:rsidRPr="00CF6681">
        <w:rPr>
          <w:rFonts w:ascii="Times New Roman" w:hAnsi="Times New Roman"/>
          <w:sz w:val="24"/>
          <w:szCs w:val="24"/>
        </w:rPr>
        <w:t xml:space="preserve"> de herencia, el de dominio, el de usufructo, es de uso, el de habitación y el de servidumbre activa; </w:t>
      </w:r>
      <w:r w:rsidRPr="00CF6681">
        <w:rPr>
          <w:rFonts w:ascii="Times New Roman" w:hAnsi="Times New Roman"/>
          <w:sz w:val="24"/>
          <w:szCs w:val="24"/>
        </w:rPr>
        <w:lastRenderedPageBreak/>
        <w:t xml:space="preserve">y los accesorios son el de prenda y el de hipoteca. No </w:t>
      </w:r>
      <w:r w:rsidR="00AD383D">
        <w:rPr>
          <w:rFonts w:ascii="Times New Roman" w:hAnsi="Times New Roman"/>
          <w:sz w:val="24"/>
          <w:szCs w:val="24"/>
        </w:rPr>
        <w:t>son</w:t>
      </w:r>
      <w:r w:rsidRPr="00CF6681">
        <w:rPr>
          <w:rFonts w:ascii="Times New Roman" w:hAnsi="Times New Roman"/>
          <w:sz w:val="24"/>
          <w:szCs w:val="24"/>
        </w:rPr>
        <w:t xml:space="preserve"> transmisibles el de usufructo, excepto en un </w:t>
      </w:r>
      <w:r w:rsidR="003E69BA" w:rsidRPr="00CF6681">
        <w:rPr>
          <w:rFonts w:ascii="Times New Roman" w:hAnsi="Times New Roman"/>
          <w:sz w:val="24"/>
          <w:szCs w:val="24"/>
        </w:rPr>
        <w:t>caso</w:t>
      </w:r>
      <w:r w:rsidRPr="00CF6681">
        <w:rPr>
          <w:rFonts w:ascii="Times New Roman" w:hAnsi="Times New Roman"/>
          <w:sz w:val="24"/>
          <w:szCs w:val="24"/>
        </w:rPr>
        <w:t xml:space="preserve"> particular, cuando se ha constituido por tiempo fijo y a titulo oneroso, pues en este caso si el usufructuario fallece antes de la expiración de plazo si lo trasmite </w:t>
      </w:r>
      <w:r w:rsidR="003E69BA" w:rsidRPr="00CF6681">
        <w:rPr>
          <w:rFonts w:ascii="Times New Roman" w:hAnsi="Times New Roman"/>
          <w:sz w:val="24"/>
          <w:szCs w:val="24"/>
        </w:rPr>
        <w:t>a</w:t>
      </w:r>
      <w:r w:rsidRPr="00CF6681">
        <w:rPr>
          <w:rFonts w:ascii="Times New Roman" w:hAnsi="Times New Roman"/>
          <w:sz w:val="24"/>
          <w:szCs w:val="24"/>
        </w:rPr>
        <w:t xml:space="preserve"> sus herederos por el tiempo que falte para su terminación; y los de uso y habitación.</w:t>
      </w:r>
    </w:p>
    <w:p w:rsidR="00DB4B77" w:rsidRPr="00CF6681" w:rsidRDefault="00DB4B77" w:rsidP="00DB4B77">
      <w:pPr>
        <w:spacing w:line="360" w:lineRule="auto"/>
        <w:jc w:val="both"/>
        <w:rPr>
          <w:rFonts w:ascii="Times New Roman" w:hAnsi="Times New Roman"/>
          <w:sz w:val="24"/>
          <w:szCs w:val="24"/>
        </w:rPr>
      </w:pPr>
      <w:r w:rsidRPr="00CF6681">
        <w:rPr>
          <w:rFonts w:ascii="Times New Roman" w:hAnsi="Times New Roman"/>
          <w:sz w:val="24"/>
          <w:szCs w:val="24"/>
        </w:rPr>
        <w:t xml:space="preserve">Los derechos personales no admiten una enumeración taxativa, su </w:t>
      </w:r>
      <w:r w:rsidR="003E69BA" w:rsidRPr="00CF6681">
        <w:rPr>
          <w:rFonts w:ascii="Times New Roman" w:hAnsi="Times New Roman"/>
          <w:sz w:val="24"/>
          <w:szCs w:val="24"/>
        </w:rPr>
        <w:t>número</w:t>
      </w:r>
      <w:r w:rsidRPr="00CF6681">
        <w:rPr>
          <w:rFonts w:ascii="Times New Roman" w:hAnsi="Times New Roman"/>
          <w:sz w:val="24"/>
          <w:szCs w:val="24"/>
        </w:rPr>
        <w:t xml:space="preserve"> es ilimitado debido a que su existencia depende del arbitrio de las personas, las que, atendiendo al principio de autonomía de la voluntad, son libres para crear entre si todos los vínculos de derecho que quieran, sin </w:t>
      </w:r>
      <w:r w:rsidR="003E69BA" w:rsidRPr="00CF6681">
        <w:rPr>
          <w:rFonts w:ascii="Times New Roman" w:hAnsi="Times New Roman"/>
          <w:sz w:val="24"/>
          <w:szCs w:val="24"/>
        </w:rPr>
        <w:t>más</w:t>
      </w:r>
      <w:r w:rsidRPr="00CF6681">
        <w:rPr>
          <w:rFonts w:ascii="Times New Roman" w:hAnsi="Times New Roman"/>
          <w:sz w:val="24"/>
          <w:szCs w:val="24"/>
        </w:rPr>
        <w:t xml:space="preserve"> limitaciones que el respeto al derecho ajeno, a las prohibiciones legales y al orden publico; solo cabe mencionar los que están especialmente reglamentados por la ley, y entre ellos se encuentran como no </w:t>
      </w:r>
      <w:r w:rsidR="003E69BA" w:rsidRPr="00CF6681">
        <w:rPr>
          <w:rFonts w:ascii="Times New Roman" w:hAnsi="Times New Roman"/>
          <w:sz w:val="24"/>
          <w:szCs w:val="24"/>
        </w:rPr>
        <w:t>transmisibles</w:t>
      </w:r>
      <w:r w:rsidRPr="00CF6681">
        <w:rPr>
          <w:rFonts w:ascii="Times New Roman" w:hAnsi="Times New Roman"/>
          <w:sz w:val="24"/>
          <w:szCs w:val="24"/>
        </w:rPr>
        <w:t xml:space="preserve">, el de percibir una renta vitalicia cuya duración se ha hecho depender de la existencia del acreedor, del que la goza, o le </w:t>
      </w:r>
      <w:r w:rsidR="003E69BA" w:rsidRPr="00CF6681">
        <w:rPr>
          <w:rFonts w:ascii="Times New Roman" w:hAnsi="Times New Roman"/>
          <w:sz w:val="24"/>
          <w:szCs w:val="24"/>
        </w:rPr>
        <w:t>dé</w:t>
      </w:r>
      <w:r w:rsidRPr="00CF6681">
        <w:rPr>
          <w:rFonts w:ascii="Times New Roman" w:hAnsi="Times New Roman"/>
          <w:sz w:val="24"/>
          <w:szCs w:val="24"/>
        </w:rPr>
        <w:t xml:space="preserve"> un tercero, y fallece el que la goza, el acreedor no se extingue sino hasta la muerte de deudor o tercero, según el caso, y entonces si se transmite hasta que se extinga por acaecimiento de aquel evento; tampoco se transmite el derecho de pedir alimentos, pero si se transmite el derecho de demandar las pensiones alimenticias atrasadas que se debían al causante. Hay que mencionar también que según </w:t>
      </w:r>
      <w:r w:rsidR="003E69BA">
        <w:rPr>
          <w:rFonts w:ascii="Times New Roman" w:hAnsi="Times New Roman"/>
          <w:sz w:val="24"/>
          <w:szCs w:val="24"/>
        </w:rPr>
        <w:t>el</w:t>
      </w:r>
      <w:r w:rsidRPr="00CF6681">
        <w:rPr>
          <w:rFonts w:ascii="Times New Roman" w:hAnsi="Times New Roman"/>
          <w:sz w:val="24"/>
          <w:szCs w:val="24"/>
        </w:rPr>
        <w:t xml:space="preserve"> artículos 1068 C., las asignaciones que consisten en pensiones periódicas, de cualquier naturaleza que sean, son intransmisibles. La intransmisibilidad de estos derechos se debe a que son personalísimos, están ligados especialmente a determinada persona y se extinguen con la muerte de su titular.</w:t>
      </w:r>
    </w:p>
    <w:p w:rsidR="00DB4B77" w:rsidRPr="00CF6681" w:rsidRDefault="00DB4B77" w:rsidP="00DB4B77">
      <w:pPr>
        <w:spacing w:line="360" w:lineRule="auto"/>
        <w:jc w:val="both"/>
        <w:rPr>
          <w:rFonts w:ascii="Times New Roman" w:hAnsi="Times New Roman"/>
          <w:sz w:val="24"/>
          <w:szCs w:val="24"/>
        </w:rPr>
      </w:pPr>
      <w:r w:rsidRPr="00CF6681">
        <w:rPr>
          <w:rFonts w:ascii="Times New Roman" w:hAnsi="Times New Roman"/>
          <w:sz w:val="24"/>
          <w:szCs w:val="24"/>
        </w:rPr>
        <w:t>En cuanto al derecho de autor o derecho de propiedad intelectual y artística, es necesario hacer un distingo. Este derecho comprende dos clases de facultades: el derecho moral de autor, que es de orden abstracto, intelectual y moral, pecuniario de autor, constituido de orden patrimonial de autor, la facultad de percibir provenientes de la utilización de las obras, si es transmisible.</w:t>
      </w:r>
    </w:p>
    <w:p w:rsidR="00DB4B77" w:rsidRPr="00CF6681" w:rsidRDefault="00DB4B77" w:rsidP="00DB4B77">
      <w:pPr>
        <w:spacing w:line="360" w:lineRule="auto"/>
        <w:jc w:val="both"/>
        <w:rPr>
          <w:rFonts w:ascii="Times New Roman" w:hAnsi="Times New Roman"/>
          <w:sz w:val="24"/>
          <w:szCs w:val="24"/>
        </w:rPr>
      </w:pPr>
      <w:r w:rsidRPr="00CF6681">
        <w:rPr>
          <w:rFonts w:ascii="Times New Roman" w:hAnsi="Times New Roman"/>
          <w:sz w:val="24"/>
          <w:szCs w:val="24"/>
        </w:rPr>
        <w:t>Desde luego, hay otros derechos que tampoco se transmiten, pero no se han mencionado porque no son del contenido patrimonial, como los inherentes a la persona, los de estado civil y todos los derivados de relaciones familiares.</w:t>
      </w:r>
    </w:p>
    <w:p w:rsidR="00663950" w:rsidRPr="009B256A" w:rsidRDefault="00DB4B77" w:rsidP="009B256A">
      <w:pPr>
        <w:spacing w:line="360" w:lineRule="auto"/>
        <w:jc w:val="both"/>
        <w:rPr>
          <w:rFonts w:ascii="Times New Roman" w:hAnsi="Times New Roman"/>
          <w:sz w:val="24"/>
          <w:szCs w:val="24"/>
        </w:rPr>
      </w:pPr>
      <w:r w:rsidRPr="00CF6681">
        <w:rPr>
          <w:rFonts w:ascii="Times New Roman" w:hAnsi="Times New Roman"/>
          <w:sz w:val="24"/>
          <w:szCs w:val="24"/>
        </w:rPr>
        <w:lastRenderedPageBreak/>
        <w:t xml:space="preserve">Las obligaciones de dar son transmisibles; las de hacer son, por lo general personalísimas y pueden consistir en un hacer jurídico y en un hacer material. </w:t>
      </w:r>
      <w:r w:rsidR="003E69BA" w:rsidRPr="00CF6681">
        <w:rPr>
          <w:rFonts w:ascii="Times New Roman" w:hAnsi="Times New Roman"/>
          <w:sz w:val="24"/>
          <w:szCs w:val="24"/>
        </w:rPr>
        <w:t>Así</w:t>
      </w:r>
      <w:r w:rsidRPr="00CF6681">
        <w:rPr>
          <w:rFonts w:ascii="Times New Roman" w:hAnsi="Times New Roman"/>
          <w:sz w:val="24"/>
          <w:szCs w:val="24"/>
        </w:rPr>
        <w:t>, la obligación un mandatario consiste en un hacer jurídico, y la de un artífice en un hacer material. Ambas clases de obligaciones de hacer son intransferibles por causa de muerte, debido precisamente a su carácter personalísimo. Tal característica se deduce claramente, respecto a las obligaciones del mandatario, de los dispuestos por el numeral 5o. del articulo 1923 C., que establece que el mandato termina ``por la muerte del mandante o del mandatario´´; y respecto de las obligaciones de hacer que consisten en un hecho material, la establece, en forma general, el artículo 1793 del mismo código, al prescribir que todos los contratos para la construcción de una obra se resuelven por la muer</w:t>
      </w:r>
      <w:r w:rsidR="00AD383D">
        <w:rPr>
          <w:rFonts w:ascii="Times New Roman" w:hAnsi="Times New Roman"/>
          <w:sz w:val="24"/>
          <w:szCs w:val="24"/>
        </w:rPr>
        <w:t>te de artífice o del empresario</w:t>
      </w:r>
      <w:r w:rsidRPr="00CF6681">
        <w:rPr>
          <w:rFonts w:ascii="Times New Roman" w:hAnsi="Times New Roman"/>
          <w:sz w:val="24"/>
          <w:szCs w:val="24"/>
        </w:rPr>
        <w:t>. Las obligaciones de no hacer son transmisibles.</w:t>
      </w:r>
      <w:r>
        <w:rPr>
          <w:rStyle w:val="Refdenotaalpie"/>
          <w:rFonts w:ascii="Times New Roman" w:hAnsi="Times New Roman"/>
          <w:sz w:val="24"/>
          <w:szCs w:val="24"/>
        </w:rPr>
        <w:footnoteReference w:id="7"/>
      </w:r>
      <w:bookmarkStart w:id="6" w:name="_GoBack"/>
      <w:bookmarkEnd w:id="6"/>
    </w:p>
    <w:p w:rsidR="006416C3" w:rsidRDefault="00995A0E" w:rsidP="00061746">
      <w:pPr>
        <w:spacing w:after="0" w:line="360" w:lineRule="auto"/>
        <w:jc w:val="center"/>
        <w:rPr>
          <w:rFonts w:ascii="Times New Roman" w:hAnsi="Times New Roman"/>
          <w:b/>
          <w:sz w:val="24"/>
          <w:szCs w:val="24"/>
        </w:rPr>
      </w:pPr>
      <w:r>
        <w:rPr>
          <w:rFonts w:ascii="Times New Roman" w:hAnsi="Times New Roman"/>
          <w:b/>
          <w:sz w:val="24"/>
          <w:szCs w:val="24"/>
        </w:rPr>
        <w:t xml:space="preserve">2.2. </w:t>
      </w:r>
      <w:r w:rsidR="00F41905">
        <w:rPr>
          <w:rFonts w:ascii="Times New Roman" w:hAnsi="Times New Roman"/>
          <w:b/>
          <w:sz w:val="24"/>
          <w:szCs w:val="24"/>
        </w:rPr>
        <w:t>DERECHO COMPARADO:</w:t>
      </w:r>
    </w:p>
    <w:p w:rsidR="00F41905" w:rsidRDefault="00995A0E" w:rsidP="00061746">
      <w:pPr>
        <w:spacing w:after="0" w:line="360" w:lineRule="auto"/>
        <w:jc w:val="center"/>
        <w:rPr>
          <w:rFonts w:ascii="Times New Roman" w:hAnsi="Times New Roman"/>
          <w:b/>
          <w:sz w:val="24"/>
          <w:szCs w:val="24"/>
        </w:rPr>
      </w:pPr>
      <w:r>
        <w:rPr>
          <w:rFonts w:ascii="Times New Roman" w:hAnsi="Times New Roman"/>
          <w:b/>
          <w:sz w:val="24"/>
          <w:szCs w:val="24"/>
        </w:rPr>
        <w:t xml:space="preserve">2.2.1. </w:t>
      </w:r>
      <w:r w:rsidR="00F41905">
        <w:rPr>
          <w:rFonts w:ascii="Times New Roman" w:hAnsi="Times New Roman"/>
          <w:b/>
          <w:sz w:val="24"/>
          <w:szCs w:val="24"/>
        </w:rPr>
        <w:t>DERECHO CHILENO</w:t>
      </w:r>
    </w:p>
    <w:p w:rsidR="00F41905" w:rsidRDefault="00F41905" w:rsidP="00061746">
      <w:pPr>
        <w:spacing w:after="0" w:line="360" w:lineRule="auto"/>
        <w:jc w:val="center"/>
        <w:rPr>
          <w:rFonts w:ascii="Times New Roman" w:hAnsi="Times New Roman"/>
          <w:b/>
          <w:sz w:val="24"/>
          <w:szCs w:val="24"/>
        </w:rPr>
      </w:pPr>
    </w:p>
    <w:p w:rsidR="00F41905" w:rsidRPr="00F41905" w:rsidRDefault="00F41905" w:rsidP="00F41905">
      <w:pPr>
        <w:spacing w:line="360" w:lineRule="auto"/>
        <w:jc w:val="both"/>
        <w:rPr>
          <w:rFonts w:ascii="Times New Roman" w:hAnsi="Times New Roman"/>
          <w:sz w:val="24"/>
          <w:szCs w:val="24"/>
        </w:rPr>
      </w:pPr>
      <w:r w:rsidRPr="00F41905">
        <w:rPr>
          <w:rFonts w:ascii="Times New Roman" w:hAnsi="Times New Roman"/>
          <w:sz w:val="24"/>
          <w:szCs w:val="24"/>
        </w:rPr>
        <w:t>No es lo mismo bienes y obligaciones del difunto que bienes y obligaciones de la sucesión. Trata de bienes y obligaciones transmisibles porque por la sucesión por causa de muerte no pueden adquirirse los que no son transmisibles o que terminan con la muerte de la persona a quien pertenecían; de modo que el patrimonio del difunto puede contener bienes que no forman parte de la sucesión.</w:t>
      </w:r>
    </w:p>
    <w:p w:rsidR="00F41905" w:rsidRPr="00F41905" w:rsidRDefault="00F41905" w:rsidP="00F41905">
      <w:pPr>
        <w:spacing w:line="360" w:lineRule="auto"/>
        <w:jc w:val="both"/>
        <w:rPr>
          <w:rFonts w:ascii="Times New Roman" w:hAnsi="Times New Roman"/>
          <w:sz w:val="24"/>
          <w:szCs w:val="24"/>
        </w:rPr>
      </w:pPr>
      <w:r w:rsidRPr="00F41905">
        <w:rPr>
          <w:rFonts w:ascii="Times New Roman" w:hAnsi="Times New Roman"/>
          <w:sz w:val="24"/>
          <w:szCs w:val="24"/>
        </w:rPr>
        <w:t>Por regla general todos los bienes, así como todas las obligaciones, son transmisibles, pero excepcionalmente no son transmisibles aquellos derechos cuyo ejercicio es exclusivamente personal o que depende de la vida de una persona y aquellos cuya transmisión está prohibida.</w:t>
      </w:r>
    </w:p>
    <w:p w:rsidR="00F41905" w:rsidRPr="00F41905" w:rsidRDefault="00F41905" w:rsidP="00F41905">
      <w:pPr>
        <w:spacing w:line="360" w:lineRule="auto"/>
        <w:jc w:val="both"/>
        <w:rPr>
          <w:rFonts w:ascii="Times New Roman" w:hAnsi="Times New Roman"/>
          <w:sz w:val="24"/>
          <w:szCs w:val="24"/>
        </w:rPr>
      </w:pPr>
      <w:r w:rsidRPr="00F41905">
        <w:rPr>
          <w:rFonts w:ascii="Times New Roman" w:hAnsi="Times New Roman"/>
          <w:sz w:val="24"/>
          <w:szCs w:val="24"/>
        </w:rPr>
        <w:t xml:space="preserve">Son intransmisibles y no pasan por lo tanto, a los herederos: </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Los derechos de usufructo, uso y habitación, los cuales terminan y se extinguen precisamente y sin excepción alguna, con la muerte del titular.</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lastRenderedPageBreak/>
        <w:t>El derecho de alimentos forzosos y los que se le asemejan como las pensiones de gracia o rentas del Estado, que supone una relación personal con el deudor o una cualidad especial de la persona que la goza.</w:t>
      </w:r>
    </w:p>
    <w:p w:rsidR="00F41905" w:rsidRPr="00F41905" w:rsidRDefault="00F41905" w:rsidP="00F41905">
      <w:pPr>
        <w:numPr>
          <w:ilvl w:val="0"/>
          <w:numId w:val="2"/>
        </w:numPr>
        <w:spacing w:line="360" w:lineRule="auto"/>
        <w:jc w:val="both"/>
        <w:rPr>
          <w:rFonts w:ascii="Times New Roman" w:hAnsi="Times New Roman"/>
          <w:color w:val="9BBB59"/>
          <w:sz w:val="24"/>
          <w:szCs w:val="24"/>
        </w:rPr>
      </w:pPr>
      <w:r w:rsidRPr="00F41905">
        <w:rPr>
          <w:rFonts w:ascii="Times New Roman" w:hAnsi="Times New Roman"/>
          <w:sz w:val="24"/>
          <w:szCs w:val="24"/>
        </w:rPr>
        <w:t>El derecho de fideicomisario que fallece antes de la restitución y los demás que son simples expectativas, como el que</w:t>
      </w:r>
      <w:r w:rsidRPr="00F41905">
        <w:rPr>
          <w:rFonts w:ascii="Times New Roman" w:hAnsi="Times New Roman"/>
          <w:color w:val="31849B"/>
          <w:sz w:val="24"/>
          <w:szCs w:val="24"/>
        </w:rPr>
        <w:t xml:space="preserve"> </w:t>
      </w:r>
      <w:r w:rsidRPr="00F41905">
        <w:rPr>
          <w:rFonts w:ascii="Times New Roman" w:hAnsi="Times New Roman"/>
          <w:sz w:val="24"/>
          <w:szCs w:val="24"/>
        </w:rPr>
        <w:t>confiere una dignación condicional de condición suspensiva</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El derecho de transmisión que el artículo 957 reconoce para la sucesión por causa de muerte, no se extiende a las donaciones entre vivos.</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La acción revocatoria por ingratitud se extingue por regla general por la muerte del donante sin haberla intentado; y solo pasa a los herederos del donante en este caso cuando el hecho ofensivo que la constituye haya producido la muerte del donante o ejecutándose después de ella.</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Los derechos que da a l poseedor la posesión inscrita no se transmiten al heredero o legatario, quien no podrá gozar de ellos sino mediante inscripción hecha a nombre suyo.</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Los derechos que nacen de contratos que no terminan por la muerte de uno de los contratantes o que se otorgan durante la vida del acreedor o de una tercera persona, como el mandato la sociedad, el comodato, la constitución de censo, la renta vitalicia y el censo vitalicio.</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Los derechos que nacen exclusivamente de la ley, como la capacidad personal o la facultad para obtener un título</w:t>
      </w:r>
      <w:r w:rsidR="002C7807">
        <w:rPr>
          <w:rFonts w:ascii="Times New Roman" w:hAnsi="Times New Roman"/>
          <w:sz w:val="24"/>
          <w:szCs w:val="24"/>
        </w:rPr>
        <w:t xml:space="preserve"> o ejecutar ciertos actos.</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t xml:space="preserve">Ordinariamente los derechos que no son transmisibles por causa de muerte no son tampoco transferibles por acto entre vivos, pero no hay a este respecto igualdad. Así el usufructo es intransmisible pero no es intransferible como el uso y la habitación. </w:t>
      </w:r>
    </w:p>
    <w:p w:rsidR="00F41905" w:rsidRPr="00F41905" w:rsidRDefault="00F41905" w:rsidP="00F41905">
      <w:pPr>
        <w:numPr>
          <w:ilvl w:val="0"/>
          <w:numId w:val="2"/>
        </w:numPr>
        <w:spacing w:line="360" w:lineRule="auto"/>
        <w:jc w:val="both"/>
        <w:rPr>
          <w:rFonts w:ascii="Times New Roman" w:hAnsi="Times New Roman"/>
          <w:sz w:val="24"/>
          <w:szCs w:val="24"/>
        </w:rPr>
      </w:pPr>
      <w:r w:rsidRPr="00F41905">
        <w:rPr>
          <w:rFonts w:ascii="Times New Roman" w:hAnsi="Times New Roman"/>
          <w:sz w:val="24"/>
          <w:szCs w:val="24"/>
        </w:rPr>
        <w:lastRenderedPageBreak/>
        <w:t>Del mismo modo hay bienes que son intransferibles y que, sin embargo, son transmisibles, como las cosas donadas o legados con calidad de no enajenarlas, cuando la enajenación compromete algunos derechos de tercero. El donatario o legatario no podrá transferir el dominio de esta clase de cosas; pero por su muerte las transmite a sus herederos y podrá disponer de ellas a titulo de legado, o de donación revocable por su muerte.</w:t>
      </w:r>
    </w:p>
    <w:p w:rsidR="00F41905" w:rsidRPr="00F41905" w:rsidRDefault="00F41905" w:rsidP="00F41905">
      <w:pPr>
        <w:spacing w:line="360" w:lineRule="auto"/>
        <w:jc w:val="both"/>
        <w:rPr>
          <w:rFonts w:ascii="Times New Roman" w:hAnsi="Times New Roman"/>
          <w:color w:val="9BBB59"/>
          <w:sz w:val="24"/>
          <w:szCs w:val="24"/>
        </w:rPr>
      </w:pPr>
      <w:r w:rsidRPr="00F41905">
        <w:rPr>
          <w:rFonts w:ascii="Times New Roman" w:hAnsi="Times New Roman"/>
          <w:sz w:val="24"/>
          <w:szCs w:val="24"/>
        </w:rPr>
        <w:t>Las obligaciones por regla general son también transmisibles.</w:t>
      </w:r>
    </w:p>
    <w:p w:rsidR="00F41905" w:rsidRPr="00F41905" w:rsidRDefault="00F41905" w:rsidP="00F41905">
      <w:pPr>
        <w:spacing w:line="360" w:lineRule="auto"/>
        <w:jc w:val="both"/>
        <w:rPr>
          <w:rFonts w:ascii="Times New Roman" w:hAnsi="Times New Roman"/>
          <w:sz w:val="24"/>
          <w:szCs w:val="24"/>
        </w:rPr>
      </w:pPr>
      <w:r w:rsidRPr="00F41905">
        <w:rPr>
          <w:rFonts w:ascii="Times New Roman" w:hAnsi="Times New Roman"/>
          <w:sz w:val="24"/>
          <w:szCs w:val="24"/>
        </w:rPr>
        <w:t>Si corresponde a gravámenes o derechos reales que afectan los bienes de la sucesión, los herederos o legatarios, sin excepción tienen que cumplirlas y respetarlas, en consecuencia, los derechos que los terceros o acreedores pueden ejercitar respecto de dichos bienes. Si son obligaciones personales del difunto, los herederos están obligados a solucionarlas porque es entendido, que quien contrata lo hace por sí y por sus herederos.</w:t>
      </w:r>
    </w:p>
    <w:p w:rsidR="00F41905" w:rsidRDefault="00F41905" w:rsidP="00F41905">
      <w:pPr>
        <w:spacing w:after="0" w:line="360" w:lineRule="auto"/>
        <w:jc w:val="both"/>
        <w:rPr>
          <w:rFonts w:ascii="Times New Roman" w:hAnsi="Times New Roman"/>
          <w:sz w:val="24"/>
          <w:szCs w:val="24"/>
        </w:rPr>
      </w:pPr>
      <w:r w:rsidRPr="00F41905">
        <w:rPr>
          <w:rFonts w:ascii="Times New Roman" w:hAnsi="Times New Roman"/>
          <w:sz w:val="24"/>
          <w:szCs w:val="24"/>
        </w:rPr>
        <w:t>Pero hay obligaciones que por su naturaleza no se transmiten, como son las que suponen una aptitud partículas en la persona que debe cumplirlas, como las del abogado, pintor etc., cuya aptitud se ha tenido en vista al celebrar el contrato; o las obligaciones sujetas a un modo especial o las que se fundan en la confianza o en la relaciones del individuo, como el dependiente, el socio. Se exceptúa también las obligaciones que contrae el miembro de una corporación.</w:t>
      </w:r>
      <w:r>
        <w:rPr>
          <w:rStyle w:val="Refdenotaalpie"/>
          <w:rFonts w:ascii="Times New Roman" w:hAnsi="Times New Roman"/>
          <w:sz w:val="24"/>
          <w:szCs w:val="24"/>
        </w:rPr>
        <w:footnoteReference w:id="8"/>
      </w:r>
    </w:p>
    <w:p w:rsidR="002C7807" w:rsidRDefault="00995A0E" w:rsidP="002C7807">
      <w:pPr>
        <w:spacing w:line="360" w:lineRule="auto"/>
        <w:ind w:firstLine="708"/>
        <w:jc w:val="center"/>
        <w:rPr>
          <w:rFonts w:ascii="Times New Roman" w:hAnsi="Times New Roman"/>
          <w:b/>
          <w:sz w:val="24"/>
          <w:szCs w:val="24"/>
        </w:rPr>
      </w:pPr>
      <w:r>
        <w:rPr>
          <w:rFonts w:ascii="Times New Roman" w:hAnsi="Times New Roman"/>
          <w:b/>
          <w:sz w:val="24"/>
          <w:szCs w:val="24"/>
        </w:rPr>
        <w:t xml:space="preserve">2.2.2. </w:t>
      </w:r>
      <w:r w:rsidR="002C7807" w:rsidRPr="00061746">
        <w:rPr>
          <w:rFonts w:ascii="Times New Roman" w:hAnsi="Times New Roman"/>
          <w:b/>
          <w:sz w:val="24"/>
          <w:szCs w:val="24"/>
        </w:rPr>
        <w:t>DERECHO</w:t>
      </w:r>
      <w:r w:rsidR="002C7807">
        <w:rPr>
          <w:rFonts w:ascii="Times New Roman" w:hAnsi="Times New Roman"/>
          <w:b/>
          <w:sz w:val="24"/>
          <w:szCs w:val="24"/>
        </w:rPr>
        <w:t xml:space="preserve"> ROMANO.</w:t>
      </w:r>
    </w:p>
    <w:p w:rsidR="002C7807" w:rsidRPr="002C7807" w:rsidRDefault="002C7807" w:rsidP="002C7807">
      <w:pPr>
        <w:spacing w:line="360" w:lineRule="auto"/>
        <w:jc w:val="both"/>
        <w:rPr>
          <w:rFonts w:ascii="Times New Roman" w:hAnsi="Times New Roman"/>
          <w:sz w:val="24"/>
          <w:szCs w:val="24"/>
        </w:rPr>
      </w:pPr>
      <w:r w:rsidRPr="002C7807">
        <w:rPr>
          <w:rFonts w:ascii="Times New Roman" w:hAnsi="Times New Roman"/>
          <w:sz w:val="24"/>
          <w:szCs w:val="24"/>
        </w:rPr>
        <w:t>Aparte de la transmisión de la posesión, merece ser mencionada la transmisión de otras situaciones o posiciones jurídicas cuya transmisibilidad o intransmisibilidad podría ser dudosa a primera vista, por ejemplo, se transmite al heredero la correspondencia del difunto y la propiedad intelectual (art. 8 de la ley alemana del año 1901; igual al art. 7 de la ley chilena del 17 de marzo de 1925).</w:t>
      </w:r>
    </w:p>
    <w:p w:rsidR="002C7807" w:rsidRPr="002C7807" w:rsidRDefault="002C7807" w:rsidP="002C7807">
      <w:pPr>
        <w:spacing w:line="360" w:lineRule="auto"/>
        <w:jc w:val="both"/>
        <w:rPr>
          <w:rFonts w:ascii="Times New Roman" w:hAnsi="Times New Roman"/>
          <w:sz w:val="24"/>
          <w:szCs w:val="24"/>
        </w:rPr>
      </w:pPr>
      <w:r w:rsidRPr="002C7807">
        <w:rPr>
          <w:rFonts w:ascii="Times New Roman" w:hAnsi="Times New Roman"/>
          <w:sz w:val="24"/>
          <w:szCs w:val="24"/>
        </w:rPr>
        <w:lastRenderedPageBreak/>
        <w:t>En el derecho de familia generalmente se extingue el derecho de alimentos por la muerte del obligado o facultado</w:t>
      </w:r>
    </w:p>
    <w:p w:rsidR="002C7807" w:rsidRPr="002C7807" w:rsidRDefault="002C7807" w:rsidP="002C7807">
      <w:pPr>
        <w:spacing w:line="360" w:lineRule="auto"/>
        <w:jc w:val="both"/>
        <w:rPr>
          <w:rFonts w:ascii="Times New Roman" w:hAnsi="Times New Roman"/>
          <w:sz w:val="24"/>
          <w:szCs w:val="24"/>
        </w:rPr>
      </w:pPr>
      <w:r w:rsidRPr="002C7807">
        <w:rPr>
          <w:rFonts w:ascii="Times New Roman" w:hAnsi="Times New Roman"/>
          <w:sz w:val="24"/>
          <w:szCs w:val="24"/>
        </w:rPr>
        <w:t xml:space="preserve">No se transmite según ambos códigos ni el derecho de usufructo. El encargo de albacea es intransmisible. No se extingue el poder general de la llamada “ prokura” por la muerte del patrón de la firma y según el artículo 240 del código de comercio chileno, no se acaba la comisión por la muerte del comitente, es decir sus derechos y obligaciones pasan a su heredero. La facultad de administrar la sociedad colectiva no pasa a los herederos del gestor. La facultad de miembro de una corporación jurídica o de una sociedad no se transmite al heredero. </w:t>
      </w:r>
    </w:p>
    <w:p w:rsidR="002C7807" w:rsidRPr="002C7807" w:rsidRDefault="002C7807" w:rsidP="002C7807">
      <w:pPr>
        <w:spacing w:line="360" w:lineRule="auto"/>
        <w:jc w:val="both"/>
        <w:rPr>
          <w:rFonts w:ascii="Times New Roman" w:hAnsi="Times New Roman"/>
          <w:sz w:val="24"/>
          <w:szCs w:val="24"/>
        </w:rPr>
      </w:pPr>
      <w:r w:rsidRPr="002C7807">
        <w:rPr>
          <w:rFonts w:ascii="Times New Roman" w:hAnsi="Times New Roman"/>
          <w:sz w:val="24"/>
          <w:szCs w:val="24"/>
        </w:rPr>
        <w:t xml:space="preserve">En el código civil alemán, se transmite el derecho de expectativa del heredero fideicomisario. </w:t>
      </w:r>
    </w:p>
    <w:p w:rsidR="002C7807" w:rsidRPr="002C7807" w:rsidRDefault="002C7807" w:rsidP="002C7807">
      <w:pPr>
        <w:spacing w:line="360" w:lineRule="auto"/>
        <w:jc w:val="both"/>
        <w:rPr>
          <w:rFonts w:ascii="Times New Roman" w:hAnsi="Times New Roman"/>
          <w:sz w:val="24"/>
          <w:szCs w:val="24"/>
        </w:rPr>
      </w:pPr>
      <w:r w:rsidRPr="002C7807">
        <w:rPr>
          <w:rFonts w:ascii="Times New Roman" w:hAnsi="Times New Roman"/>
          <w:sz w:val="24"/>
          <w:szCs w:val="24"/>
        </w:rPr>
        <w:t>Hay que advertir que ni en el derecho común, ni el legatario, tiene un derecho de expectativa antes de la muerte del causante, puesto que tal expectativa es totalmente incierta.</w:t>
      </w:r>
    </w:p>
    <w:p w:rsidR="002C7807" w:rsidRPr="00CD13BF" w:rsidRDefault="002C7807" w:rsidP="00CD13BF">
      <w:pPr>
        <w:spacing w:line="360" w:lineRule="auto"/>
        <w:jc w:val="both"/>
        <w:rPr>
          <w:rFonts w:ascii="Times New Roman" w:hAnsi="Times New Roman"/>
          <w:color w:val="31849B"/>
          <w:sz w:val="24"/>
          <w:szCs w:val="24"/>
        </w:rPr>
      </w:pPr>
      <w:r w:rsidRPr="002C7807">
        <w:rPr>
          <w:rFonts w:ascii="Times New Roman" w:hAnsi="Times New Roman"/>
          <w:sz w:val="24"/>
          <w:szCs w:val="24"/>
        </w:rPr>
        <w:t>En resumen se transmiten todos los derechos patrimoniales y generalmente también las relaciones obligatorias, o sea los contratos que no  requieren facultades especiales, es decir, personales.</w:t>
      </w:r>
      <w:r w:rsidRPr="002C7807">
        <w:rPr>
          <w:rFonts w:ascii="Times New Roman" w:hAnsi="Times New Roman"/>
          <w:color w:val="31849B"/>
          <w:sz w:val="24"/>
          <w:szCs w:val="24"/>
        </w:rPr>
        <w:t xml:space="preserve"> </w:t>
      </w:r>
      <w:r w:rsidRPr="009D5DEF">
        <w:rPr>
          <w:rStyle w:val="Refdenotaalpie"/>
          <w:rFonts w:ascii="Times New Roman" w:hAnsi="Times New Roman"/>
          <w:sz w:val="24"/>
          <w:szCs w:val="24"/>
        </w:rPr>
        <w:footnoteReference w:id="9"/>
      </w:r>
    </w:p>
    <w:p w:rsidR="001A5A76" w:rsidRDefault="00721512" w:rsidP="001A5A76">
      <w:pPr>
        <w:jc w:val="center"/>
        <w:rPr>
          <w:rFonts w:ascii="Times New Roman" w:hAnsi="Times New Roman"/>
          <w:b/>
          <w:sz w:val="24"/>
          <w:szCs w:val="24"/>
        </w:rPr>
      </w:pPr>
      <w:r>
        <w:rPr>
          <w:rFonts w:ascii="Times New Roman" w:hAnsi="Times New Roman"/>
          <w:b/>
          <w:sz w:val="24"/>
          <w:szCs w:val="24"/>
        </w:rPr>
        <w:t>2.3</w:t>
      </w:r>
      <w:r w:rsidR="00995A0E">
        <w:rPr>
          <w:rFonts w:ascii="Times New Roman" w:hAnsi="Times New Roman"/>
          <w:b/>
          <w:sz w:val="24"/>
          <w:szCs w:val="24"/>
        </w:rPr>
        <w:t>.</w:t>
      </w:r>
      <w:r w:rsidR="001A5A76" w:rsidRPr="001A5A76">
        <w:rPr>
          <w:rFonts w:ascii="Times New Roman" w:hAnsi="Times New Roman"/>
          <w:b/>
          <w:sz w:val="24"/>
          <w:szCs w:val="24"/>
        </w:rPr>
        <w:t xml:space="preserve"> </w:t>
      </w:r>
      <w:r w:rsidR="001A5A76" w:rsidRPr="001F1BFA">
        <w:rPr>
          <w:rFonts w:ascii="Times New Roman" w:hAnsi="Times New Roman"/>
          <w:b/>
          <w:sz w:val="24"/>
          <w:szCs w:val="24"/>
        </w:rPr>
        <w:t>CASO PRÁCTICO</w:t>
      </w:r>
    </w:p>
    <w:p w:rsidR="001A5A76" w:rsidRPr="00C16100" w:rsidRDefault="00995A0E" w:rsidP="001A5A76">
      <w:pPr>
        <w:jc w:val="both"/>
        <w:rPr>
          <w:rFonts w:asciiTheme="minorHAnsi" w:hAnsiTheme="minorHAnsi" w:cstheme="minorHAnsi"/>
          <w:sz w:val="24"/>
          <w:szCs w:val="24"/>
        </w:rPr>
      </w:pPr>
      <w:r>
        <w:rPr>
          <w:rFonts w:ascii="Times New Roman" w:hAnsi="Times New Roman"/>
          <w:b/>
          <w:sz w:val="24"/>
          <w:szCs w:val="24"/>
        </w:rPr>
        <w:t xml:space="preserve"> </w:t>
      </w:r>
      <w:r w:rsidR="00C16100" w:rsidRPr="00C16100">
        <w:rPr>
          <w:rFonts w:asciiTheme="minorHAnsi" w:hAnsiTheme="minorHAnsi" w:cstheme="minorHAnsi"/>
          <w:sz w:val="24"/>
          <w:szCs w:val="24"/>
        </w:rPr>
        <w:t>La</w:t>
      </w:r>
      <w:r w:rsidR="001A5A76" w:rsidRPr="00C16100">
        <w:rPr>
          <w:rFonts w:asciiTheme="minorHAnsi" w:hAnsiTheme="minorHAnsi" w:cstheme="minorHAnsi"/>
          <w:sz w:val="24"/>
          <w:szCs w:val="24"/>
        </w:rPr>
        <w:t xml:space="preserve"> ley determina en su </w:t>
      </w:r>
      <w:r w:rsidR="00C16100" w:rsidRPr="00C16100">
        <w:rPr>
          <w:rFonts w:asciiTheme="minorHAnsi" w:hAnsiTheme="minorHAnsi" w:cstheme="minorHAnsi"/>
          <w:sz w:val="24"/>
          <w:szCs w:val="24"/>
        </w:rPr>
        <w:t>artículo</w:t>
      </w:r>
      <w:r w:rsidR="001A5A76" w:rsidRPr="00C16100">
        <w:rPr>
          <w:rFonts w:asciiTheme="minorHAnsi" w:hAnsiTheme="minorHAnsi" w:cstheme="minorHAnsi"/>
          <w:sz w:val="24"/>
          <w:szCs w:val="24"/>
        </w:rPr>
        <w:t xml:space="preserve"> 952 CC.  Que derechos se pueden transmitir y que no se pueden </w:t>
      </w:r>
      <w:r w:rsidR="00C16100" w:rsidRPr="00C16100">
        <w:rPr>
          <w:rFonts w:asciiTheme="minorHAnsi" w:hAnsiTheme="minorHAnsi" w:cstheme="minorHAnsi"/>
          <w:sz w:val="24"/>
          <w:szCs w:val="24"/>
        </w:rPr>
        <w:t>tramitar</w:t>
      </w:r>
      <w:r w:rsidR="001A5A76" w:rsidRPr="00C16100">
        <w:rPr>
          <w:rFonts w:asciiTheme="minorHAnsi" w:hAnsiTheme="minorHAnsi" w:cstheme="minorHAnsi"/>
          <w:sz w:val="24"/>
          <w:szCs w:val="24"/>
        </w:rPr>
        <w:t xml:space="preserve"> </w:t>
      </w:r>
      <w:r w:rsidR="00E465C6" w:rsidRPr="00C16100">
        <w:rPr>
          <w:rFonts w:asciiTheme="minorHAnsi" w:hAnsiTheme="minorHAnsi" w:cstheme="minorHAnsi"/>
          <w:sz w:val="24"/>
          <w:szCs w:val="24"/>
        </w:rPr>
        <w:t>los</w:t>
      </w:r>
      <w:r w:rsidR="001A5A76" w:rsidRPr="00C16100">
        <w:rPr>
          <w:rFonts w:asciiTheme="minorHAnsi" w:hAnsiTheme="minorHAnsi" w:cstheme="minorHAnsi"/>
          <w:sz w:val="24"/>
          <w:szCs w:val="24"/>
        </w:rPr>
        <w:t xml:space="preserve"> derechos</w:t>
      </w:r>
      <w:r w:rsidR="00E465C6">
        <w:rPr>
          <w:rFonts w:asciiTheme="minorHAnsi" w:hAnsiTheme="minorHAnsi" w:cstheme="minorHAnsi"/>
          <w:sz w:val="24"/>
          <w:szCs w:val="24"/>
        </w:rPr>
        <w:t xml:space="preserve"> inherentes a la persona humana.</w:t>
      </w:r>
    </w:p>
    <w:p w:rsidR="001A5A76" w:rsidRPr="00C16100" w:rsidRDefault="00C16100" w:rsidP="001A5A76">
      <w:pPr>
        <w:jc w:val="both"/>
        <w:rPr>
          <w:rFonts w:asciiTheme="minorHAnsi" w:hAnsiTheme="minorHAnsi" w:cstheme="minorHAnsi"/>
          <w:sz w:val="24"/>
          <w:szCs w:val="24"/>
        </w:rPr>
      </w:pPr>
      <w:r w:rsidRPr="00C16100">
        <w:rPr>
          <w:rFonts w:asciiTheme="minorHAnsi" w:hAnsiTheme="minorHAnsi" w:cstheme="minorHAnsi"/>
          <w:sz w:val="24"/>
          <w:szCs w:val="24"/>
        </w:rPr>
        <w:t>Por</w:t>
      </w:r>
      <w:r w:rsidR="001A5A76" w:rsidRPr="00C16100">
        <w:rPr>
          <w:rFonts w:asciiTheme="minorHAnsi" w:hAnsiTheme="minorHAnsi" w:cstheme="minorHAnsi"/>
          <w:sz w:val="24"/>
          <w:szCs w:val="24"/>
        </w:rPr>
        <w:t xml:space="preserve"> </w:t>
      </w:r>
      <w:r w:rsidR="00E465C6" w:rsidRPr="00C16100">
        <w:rPr>
          <w:rFonts w:asciiTheme="minorHAnsi" w:hAnsiTheme="minorHAnsi" w:cstheme="minorHAnsi"/>
          <w:sz w:val="24"/>
          <w:szCs w:val="24"/>
        </w:rPr>
        <w:t>ejemplo:</w:t>
      </w:r>
    </w:p>
    <w:p w:rsidR="001A5A76" w:rsidRPr="00C16100" w:rsidRDefault="001A5A76" w:rsidP="001A5A76">
      <w:pPr>
        <w:jc w:val="both"/>
        <w:rPr>
          <w:rFonts w:asciiTheme="minorHAnsi" w:hAnsiTheme="minorHAnsi" w:cstheme="minorHAnsi"/>
          <w:sz w:val="24"/>
          <w:szCs w:val="24"/>
        </w:rPr>
      </w:pPr>
      <w:r w:rsidRPr="00C16100">
        <w:rPr>
          <w:rFonts w:asciiTheme="minorHAnsi" w:hAnsiTheme="minorHAnsi" w:cstheme="minorHAnsi"/>
          <w:sz w:val="24"/>
          <w:szCs w:val="24"/>
        </w:rPr>
        <w:t xml:space="preserve">Sra. Marlene tiene 2 hijos posee una casa en el municipio de Ayutuxtepeque y un rancho en la playa las flores la libertad, además de ser una persona muy admirada y respetada por la comunidad ,  se acerca a un notario de su domicilio de Ayutuxtepeque para disponer de sus bienes a sus hijos ya que últimamente se ha complicado su salud  y teme mucho a fallecer sin dejar saber </w:t>
      </w:r>
      <w:r w:rsidR="0068707B" w:rsidRPr="00C16100">
        <w:rPr>
          <w:rFonts w:asciiTheme="minorHAnsi" w:hAnsiTheme="minorHAnsi" w:cstheme="minorHAnsi"/>
          <w:sz w:val="24"/>
          <w:szCs w:val="24"/>
        </w:rPr>
        <w:t>cuál</w:t>
      </w:r>
      <w:r w:rsidRPr="00C16100">
        <w:rPr>
          <w:rFonts w:asciiTheme="minorHAnsi" w:hAnsiTheme="minorHAnsi" w:cstheme="minorHAnsi"/>
          <w:sz w:val="24"/>
          <w:szCs w:val="24"/>
        </w:rPr>
        <w:t xml:space="preserve"> es su voluntad de </w:t>
      </w:r>
      <w:r w:rsidR="00C16100" w:rsidRPr="00C16100">
        <w:rPr>
          <w:rFonts w:asciiTheme="minorHAnsi" w:hAnsiTheme="minorHAnsi" w:cstheme="minorHAnsi"/>
          <w:sz w:val="24"/>
          <w:szCs w:val="24"/>
        </w:rPr>
        <w:t>lo cual dispone que a su hija Y</w:t>
      </w:r>
      <w:r w:rsidRPr="00C16100">
        <w:rPr>
          <w:rFonts w:asciiTheme="minorHAnsi" w:hAnsiTheme="minorHAnsi" w:cstheme="minorHAnsi"/>
          <w:sz w:val="24"/>
          <w:szCs w:val="24"/>
        </w:rPr>
        <w:t>anira le deja la casa que se encuentra en el domicilio de Ayutuxtepeque y además  manifiesta a su notario que quiere que su hija disponga del respeto que ella posee ante la sociedad  y a su hijo Alfredo le deja  el rancho que tiene  en la playa las flores en el departamento de la libertad  .</w:t>
      </w:r>
    </w:p>
    <w:p w:rsidR="001A5A76" w:rsidRPr="00C16100" w:rsidRDefault="001A5A76" w:rsidP="00C16100">
      <w:pPr>
        <w:jc w:val="both"/>
        <w:rPr>
          <w:rFonts w:asciiTheme="minorHAnsi" w:hAnsiTheme="minorHAnsi" w:cstheme="minorHAnsi"/>
          <w:sz w:val="24"/>
          <w:szCs w:val="24"/>
        </w:rPr>
      </w:pPr>
      <w:r w:rsidRPr="00C16100">
        <w:rPr>
          <w:rFonts w:asciiTheme="minorHAnsi" w:hAnsiTheme="minorHAnsi" w:cstheme="minorHAnsi"/>
          <w:sz w:val="24"/>
          <w:szCs w:val="24"/>
        </w:rPr>
        <w:lastRenderedPageBreak/>
        <w:t xml:space="preserve">nos damos cuenta que la señora Marlene pose bienes muebles los cuales por disposición de su voluntad decide </w:t>
      </w:r>
      <w:r w:rsidR="00C21940" w:rsidRPr="00C16100">
        <w:rPr>
          <w:rFonts w:asciiTheme="minorHAnsi" w:hAnsiTheme="minorHAnsi" w:cstheme="minorHAnsi"/>
          <w:sz w:val="24"/>
          <w:szCs w:val="24"/>
        </w:rPr>
        <w:t>dárselos</w:t>
      </w:r>
      <w:r w:rsidRPr="00C16100">
        <w:rPr>
          <w:rFonts w:asciiTheme="minorHAnsi" w:hAnsiTheme="minorHAnsi" w:cstheme="minorHAnsi"/>
          <w:sz w:val="24"/>
          <w:szCs w:val="24"/>
        </w:rPr>
        <w:t xml:space="preserve">  a sus herederos lo cual es conforme a la ley  ya que estos bienes se pueden transmitir caso contario el notario le manifiesta que la respectiva sucesión del honor que ella posee ante su comunidad </w:t>
      </w:r>
      <w:r w:rsidR="00C21940">
        <w:rPr>
          <w:rFonts w:asciiTheme="minorHAnsi" w:hAnsiTheme="minorHAnsi" w:cstheme="minorHAnsi"/>
          <w:sz w:val="24"/>
          <w:szCs w:val="24"/>
        </w:rPr>
        <w:t>no s</w:t>
      </w:r>
      <w:r w:rsidR="00C21940" w:rsidRPr="00C16100">
        <w:rPr>
          <w:rFonts w:asciiTheme="minorHAnsi" w:hAnsiTheme="minorHAnsi" w:cstheme="minorHAnsi"/>
          <w:sz w:val="24"/>
          <w:szCs w:val="24"/>
        </w:rPr>
        <w:t>e</w:t>
      </w:r>
      <w:r w:rsidRPr="00C16100">
        <w:rPr>
          <w:rFonts w:asciiTheme="minorHAnsi" w:hAnsiTheme="minorHAnsi" w:cstheme="minorHAnsi"/>
          <w:sz w:val="24"/>
          <w:szCs w:val="24"/>
        </w:rPr>
        <w:t xml:space="preserve"> encuentra contemplado ante la ley que pueda </w:t>
      </w:r>
      <w:r w:rsidR="00C21940" w:rsidRPr="00C16100">
        <w:rPr>
          <w:rFonts w:asciiTheme="minorHAnsi" w:hAnsiTheme="minorHAnsi" w:cstheme="minorHAnsi"/>
          <w:sz w:val="24"/>
          <w:szCs w:val="24"/>
        </w:rPr>
        <w:t>tramitar</w:t>
      </w:r>
      <w:r w:rsidRPr="00C16100">
        <w:rPr>
          <w:rFonts w:asciiTheme="minorHAnsi" w:hAnsiTheme="minorHAnsi" w:cstheme="minorHAnsi"/>
          <w:sz w:val="24"/>
          <w:szCs w:val="24"/>
        </w:rPr>
        <w:t xml:space="preserve"> su derecho de honor  a su hija explicándole que es un derecho particular de ella e intransferible y que se extingue en el momento de su deceso.</w:t>
      </w:r>
    </w:p>
    <w:p w:rsidR="006E61B2" w:rsidRDefault="001A5A76" w:rsidP="00061746">
      <w:pPr>
        <w:spacing w:after="0" w:line="360" w:lineRule="auto"/>
        <w:jc w:val="center"/>
        <w:rPr>
          <w:rFonts w:ascii="Times New Roman" w:hAnsi="Times New Roman"/>
          <w:b/>
          <w:sz w:val="24"/>
          <w:szCs w:val="24"/>
        </w:rPr>
      </w:pPr>
      <w:r>
        <w:rPr>
          <w:rFonts w:ascii="Times New Roman" w:hAnsi="Times New Roman"/>
          <w:b/>
          <w:sz w:val="24"/>
          <w:szCs w:val="24"/>
        </w:rPr>
        <w:t xml:space="preserve">2.4. </w:t>
      </w:r>
      <w:r w:rsidR="006E61B2" w:rsidRPr="00061746">
        <w:rPr>
          <w:rFonts w:ascii="Times New Roman" w:hAnsi="Times New Roman"/>
          <w:b/>
          <w:sz w:val="24"/>
          <w:szCs w:val="24"/>
        </w:rPr>
        <w:t>JURISPRUDENCIA</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»Número de Referencia: 11-3°C-09-A</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»Origen: Cámaras</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»Nombre del Tribunal: CÁMARA SEGUNDA DE LO CIVIL DE LA PRIMERA SECCIÓN DEL CENTRO, SAN SALVADOR</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 xml:space="preserve">»Tipo de Proceso: </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»Tipo de Resolución: Sentencias Definitivas</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»Fecha de Resolución: 16/06/2009</w:t>
      </w:r>
    </w:p>
    <w:p w:rsidR="00F41905" w:rsidRPr="0048074A" w:rsidRDefault="00F41905" w:rsidP="00F41905">
      <w:pPr>
        <w:spacing w:after="0" w:line="240" w:lineRule="auto"/>
        <w:rPr>
          <w:rFonts w:ascii="Times New Roman" w:eastAsia="Times New Roman" w:hAnsi="Times New Roman"/>
          <w:lang w:eastAsia="es-ES"/>
        </w:rPr>
      </w:pPr>
      <w:r w:rsidRPr="0048074A">
        <w:rPr>
          <w:rFonts w:ascii="Times New Roman" w:eastAsia="Times New Roman" w:hAnsi="Times New Roman"/>
          <w:b/>
          <w:bCs/>
          <w:sz w:val="20"/>
          <w:szCs w:val="20"/>
          <w:lang w:eastAsia="es-ES"/>
        </w:rPr>
        <w:t>»Hora de Resolución: 08:19:00</w:t>
      </w:r>
    </w:p>
    <w:p w:rsidR="00F41905" w:rsidRPr="0048074A" w:rsidRDefault="00F41905" w:rsidP="00F41905">
      <w:pPr>
        <w:spacing w:line="360" w:lineRule="auto"/>
        <w:jc w:val="both"/>
        <w:rPr>
          <w:rFonts w:ascii="Times New Roman" w:eastAsia="Times New Roman" w:hAnsi="Times New Roman"/>
          <w:lang w:eastAsia="es-ES"/>
        </w:rPr>
      </w:pPr>
      <w:r w:rsidRPr="0048074A">
        <w:rPr>
          <w:rFonts w:ascii="Times New Roman" w:eastAsia="Times New Roman" w:hAnsi="Times New Roman"/>
          <w:b/>
          <w:bCs/>
          <w:lang w:eastAsia="es-ES"/>
        </w:rPr>
        <w:t>11-3°C-09-A</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b/>
          <w:bCs/>
          <w:sz w:val="24"/>
          <w:szCs w:val="24"/>
          <w:lang w:eastAsia="es-ES"/>
        </w:rPr>
        <w:t>CÁMARA SEGUNDA DE LO CIVIL DE LA PRIMERA SECCIÓN DEL CENTRO:</w:t>
      </w:r>
      <w:r w:rsidRPr="0048074A">
        <w:rPr>
          <w:rFonts w:ascii="Times New Roman" w:eastAsia="Times New Roman" w:hAnsi="Times New Roman"/>
          <w:sz w:val="24"/>
          <w:szCs w:val="24"/>
          <w:lang w:eastAsia="es-ES"/>
        </w:rPr>
        <w:t xml:space="preserve"> San Salvador, a las ocho horas diecinueve minutos del día dieciséis de junio del año dos mil nueve.</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 xml:space="preserve">                </w:t>
      </w:r>
      <w:r w:rsidRPr="0048074A">
        <w:rPr>
          <w:rFonts w:ascii="Times New Roman" w:eastAsia="Times New Roman" w:hAnsi="Times New Roman"/>
          <w:b/>
          <w:bCs/>
          <w:sz w:val="24"/>
          <w:szCs w:val="24"/>
          <w:lang w:eastAsia="es-ES"/>
        </w:rPr>
        <w:t>VISTOS</w:t>
      </w:r>
      <w:r w:rsidRPr="0048074A">
        <w:rPr>
          <w:rFonts w:ascii="Times New Roman" w:eastAsia="Times New Roman" w:hAnsi="Times New Roman"/>
          <w:sz w:val="24"/>
          <w:szCs w:val="24"/>
          <w:lang w:eastAsia="es-ES"/>
        </w:rPr>
        <w:t xml:space="preserve"> en apelación la sentencia interlocutoria proveída a las nueve horas cuarenta y siete minutos del día once de marzo de dos mil nueve, por el señor Juez Tercero de lo Civil de este distrito judicial, en el Juicio Ordinario Civil Declarativo de Rendición de Cuentas, promovido por el Licenciado </w:t>
      </w:r>
      <w:r w:rsidRPr="0048074A">
        <w:rPr>
          <w:rFonts w:ascii="Times New Roman" w:eastAsia="Times New Roman" w:hAnsi="Times New Roman"/>
          <w:b/>
          <w:bCs/>
          <w:sz w:val="24"/>
          <w:szCs w:val="24"/>
          <w:lang w:eastAsia="es-ES"/>
        </w:rPr>
        <w:t>ASTOR ADRIÁN GARCÍA QUINTANILLA</w:t>
      </w:r>
      <w:r w:rsidRPr="0048074A">
        <w:rPr>
          <w:rFonts w:ascii="Times New Roman" w:eastAsia="Times New Roman" w:hAnsi="Times New Roman"/>
          <w:sz w:val="24"/>
          <w:szCs w:val="24"/>
          <w:lang w:eastAsia="es-ES"/>
        </w:rPr>
        <w:t xml:space="preserve">, mayor de edad, Abogado y de este domicilio, actuando en calidad de apoderado general judicial del señor </w:t>
      </w:r>
      <w:r w:rsidRPr="0048074A">
        <w:rPr>
          <w:rFonts w:ascii="Times New Roman" w:eastAsia="Times New Roman" w:hAnsi="Times New Roman"/>
          <w:b/>
          <w:bCs/>
          <w:sz w:val="24"/>
          <w:szCs w:val="24"/>
          <w:lang w:eastAsia="es-ES"/>
        </w:rPr>
        <w:t>EMILIO ELÍAS SÁNCHEZ</w:t>
      </w:r>
      <w:r w:rsidRPr="0048074A">
        <w:rPr>
          <w:rFonts w:ascii="Times New Roman" w:eastAsia="Times New Roman" w:hAnsi="Times New Roman"/>
          <w:sz w:val="24"/>
          <w:szCs w:val="24"/>
          <w:lang w:eastAsia="es-ES"/>
        </w:rPr>
        <w:t xml:space="preserve">, mayor de edad, Agricultor y del domicilio de Santo Tomás, departamento de San Salvador, contra la Licenciada </w:t>
      </w:r>
      <w:r w:rsidRPr="0048074A">
        <w:rPr>
          <w:rFonts w:ascii="Times New Roman" w:eastAsia="Times New Roman" w:hAnsi="Times New Roman"/>
          <w:b/>
          <w:bCs/>
          <w:sz w:val="24"/>
          <w:szCs w:val="24"/>
          <w:lang w:eastAsia="es-ES"/>
        </w:rPr>
        <w:t>MARTA MILEYDI CAMPOS</w:t>
      </w:r>
      <w:r w:rsidRPr="0048074A">
        <w:rPr>
          <w:rFonts w:ascii="Times New Roman" w:eastAsia="Times New Roman" w:hAnsi="Times New Roman"/>
          <w:sz w:val="24"/>
          <w:szCs w:val="24"/>
          <w:lang w:eastAsia="es-ES"/>
        </w:rPr>
        <w:t xml:space="preserve">, mayor de edad, Abogado y de este domicilio, en su calidad de heredera definitiva y universal de los bienes que a su defunción dejara el señor </w:t>
      </w:r>
      <w:r w:rsidRPr="0048074A">
        <w:rPr>
          <w:rFonts w:ascii="Times New Roman" w:eastAsia="Times New Roman" w:hAnsi="Times New Roman"/>
          <w:b/>
          <w:bCs/>
          <w:sz w:val="24"/>
          <w:szCs w:val="24"/>
          <w:lang w:eastAsia="es-ES"/>
        </w:rPr>
        <w:t>ROLDÁN ANTONIO CASTILLO CAMPOS</w:t>
      </w:r>
      <w:r w:rsidRPr="0048074A">
        <w:rPr>
          <w:rFonts w:ascii="Times New Roman" w:eastAsia="Times New Roman" w:hAnsi="Times New Roman"/>
          <w:sz w:val="24"/>
          <w:szCs w:val="24"/>
          <w:lang w:eastAsia="es-ES"/>
        </w:rPr>
        <w:t xml:space="preserve">; a fin de que en sentencia definitiva se ordene a la Licenciada </w:t>
      </w:r>
      <w:r w:rsidRPr="0048074A">
        <w:rPr>
          <w:rFonts w:ascii="Times New Roman" w:eastAsia="Times New Roman" w:hAnsi="Times New Roman"/>
          <w:b/>
          <w:bCs/>
          <w:sz w:val="24"/>
          <w:szCs w:val="24"/>
          <w:lang w:eastAsia="es-ES"/>
        </w:rPr>
        <w:t>CAMPOS</w:t>
      </w:r>
      <w:r w:rsidRPr="0048074A">
        <w:rPr>
          <w:rFonts w:ascii="Times New Roman" w:eastAsia="Times New Roman" w:hAnsi="Times New Roman"/>
          <w:sz w:val="24"/>
          <w:szCs w:val="24"/>
          <w:lang w:eastAsia="es-ES"/>
        </w:rPr>
        <w:t xml:space="preserve"> rendir cuentas a favor del señor </w:t>
      </w:r>
      <w:r w:rsidRPr="0048074A">
        <w:rPr>
          <w:rFonts w:ascii="Times New Roman" w:eastAsia="Times New Roman" w:hAnsi="Times New Roman"/>
          <w:b/>
          <w:bCs/>
          <w:sz w:val="24"/>
          <w:szCs w:val="24"/>
          <w:lang w:eastAsia="es-ES"/>
        </w:rPr>
        <w:t xml:space="preserve">EMILIO ELÍAS SÁNCHEZ, </w:t>
      </w:r>
      <w:r w:rsidRPr="0048074A">
        <w:rPr>
          <w:rFonts w:ascii="Times New Roman" w:eastAsia="Times New Roman" w:hAnsi="Times New Roman"/>
          <w:sz w:val="24"/>
          <w:szCs w:val="24"/>
          <w:lang w:eastAsia="es-ES"/>
        </w:rPr>
        <w:t> respecto de la gestión que este último encomendara al relacionado señor CASTILLO CAMPOS, a fin de que en su nombre y representación otorgara un contrato de compraventa sobre un inmueble de su propiedad.</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lastRenderedPageBreak/>
        <w:t>                La interlocutoria recurrida en lo pertinente expresa: “Por lo tanto, en base a lo expuesto en los párrafos anteriores declarase IMPROCEDENTE la demanda interpuesta, por falta de legítimo contradictor y en consecuencia no ser la vía idónea para hacer valer el Derecho que se pretende.”</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                Ha intervenido en ambas instancias el Licenciado ASTOR ADRIÁN GARCÍA QUINTANILLA, de las generales arriba relacionadas, actuando en calidad de apoderado general judicial del señor EMILIO ELÍAS SÁNCHEZ, como demandante y apelante respectivamente.</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 xml:space="preserve">                </w:t>
      </w:r>
      <w:r w:rsidRPr="0048074A">
        <w:rPr>
          <w:rFonts w:ascii="Times New Roman" w:eastAsia="Times New Roman" w:hAnsi="Times New Roman"/>
          <w:b/>
          <w:bCs/>
          <w:sz w:val="24"/>
          <w:szCs w:val="24"/>
          <w:lang w:eastAsia="es-ES"/>
        </w:rPr>
        <w:t xml:space="preserve">LEÍDOS LOS AUTOS, Y </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b/>
          <w:bCs/>
          <w:sz w:val="24"/>
          <w:szCs w:val="24"/>
          <w:lang w:eastAsia="es-ES"/>
        </w:rPr>
        <w:t>                CONSIDERANDO:</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b/>
          <w:bCs/>
          <w:sz w:val="24"/>
          <w:szCs w:val="24"/>
          <w:lang w:eastAsia="es-ES"/>
        </w:rPr>
        <w:t>                I)</w:t>
      </w:r>
      <w:r w:rsidRPr="0048074A">
        <w:rPr>
          <w:rFonts w:ascii="Times New Roman" w:eastAsia="Times New Roman" w:hAnsi="Times New Roman"/>
          <w:sz w:val="24"/>
          <w:szCs w:val="24"/>
          <w:lang w:eastAsia="es-ES"/>
        </w:rPr>
        <w:t xml:space="preserve"> Que con fecha trece de febrero de dos mil nueve, el Licenciado ASTOR ADRIÁN GARCÍA QUINTANILLA, actuando en la calidad en que compareció, presentó demanda ordinaria civil en contra de la Licenciada MARTA MILEYDI CAMPOS, como heredera definitiva y universal de los bienes que a su defunción dejara el señor ROLDÁN ANTONIO CASTILLO CAMPOS, reclamando una rendición de cuentas a favor de su mandante, el señor EMILIO ELÍAS SÁNCHEZ, con respecto a la gestión que este último encomendara al señor CASTILLO CAMPOS, a fin de que en su nombre y representación otorgara un contrato de compraventa sobre un inmueble de su propiedad.</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 xml:space="preserve">                Por auto de folios 15, el Juez a quo declaró improcedente la demanda presentada, en virtud de considerar que la misma adolece de falta de legítimo contradictor y no ser la vía procesal adecuada para el reclamo de dicha pretensión. </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No estando conforme con dicha resolución, el Licenciado GARCÍA QUINTANILLA, por escrito presentado el día diecisiete de marzo del año dos mil nueve y que corre agregado a folios 17, interpuso en su contra el recurso de apelación que nos ocupa.</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 xml:space="preserve">                </w:t>
      </w:r>
      <w:r w:rsidRPr="0048074A">
        <w:rPr>
          <w:rFonts w:ascii="Times New Roman" w:eastAsia="Times New Roman" w:hAnsi="Times New Roman"/>
          <w:b/>
          <w:bCs/>
          <w:sz w:val="24"/>
          <w:szCs w:val="24"/>
          <w:lang w:eastAsia="es-ES"/>
        </w:rPr>
        <w:t>II)</w:t>
      </w:r>
      <w:r w:rsidRPr="0048074A">
        <w:rPr>
          <w:rFonts w:ascii="Times New Roman" w:eastAsia="Times New Roman" w:hAnsi="Times New Roman"/>
          <w:sz w:val="24"/>
          <w:szCs w:val="24"/>
          <w:lang w:eastAsia="es-ES"/>
        </w:rPr>
        <w:t xml:space="preserve"> En esta instancia, el Licenciado GARCÍA QUINTANILLA al expresar agravios, </w:t>
      </w:r>
      <w:r w:rsidRPr="0048074A">
        <w:rPr>
          <w:rFonts w:ascii="Times New Roman" w:eastAsia="Times New Roman" w:hAnsi="Times New Roman"/>
          <w:b/>
          <w:bCs/>
          <w:sz w:val="24"/>
          <w:szCs w:val="24"/>
          <w:lang w:eastAsia="es-ES"/>
        </w:rPr>
        <w:t>EXPUSO:</w:t>
      </w:r>
      <w:r w:rsidRPr="0048074A">
        <w:rPr>
          <w:rFonts w:ascii="Times New Roman" w:eastAsia="Times New Roman" w:hAnsi="Times New Roman"/>
          <w:sz w:val="24"/>
          <w:szCs w:val="24"/>
          <w:lang w:eastAsia="es-ES"/>
        </w:rPr>
        <w:t xml:space="preserve"> “La interlocutoria con fuerza de definitiva, de la cual me considero  agraviado  y </w:t>
      </w:r>
      <w:r w:rsidRPr="0048074A">
        <w:rPr>
          <w:rFonts w:ascii="Times New Roman" w:eastAsia="Times New Roman" w:hAnsi="Times New Roman"/>
          <w:sz w:val="24"/>
          <w:szCs w:val="24"/>
          <w:lang w:eastAsia="es-ES"/>
        </w:rPr>
        <w:lastRenderedPageBreak/>
        <w:t xml:space="preserve">que fue pronunciada por el Juzgado Tercero de lo Civil, de este Distrito Judicial, se puede sintetizar o resumir, en el sentido siguiente: </w:t>
      </w:r>
      <w:r w:rsidRPr="0048074A">
        <w:rPr>
          <w:rFonts w:ascii="Times New Roman" w:eastAsia="Times New Roman" w:hAnsi="Times New Roman"/>
          <w:b/>
          <w:bCs/>
          <w:sz w:val="24"/>
          <w:szCs w:val="24"/>
          <w:lang w:eastAsia="es-ES"/>
        </w:rPr>
        <w:t>a la sucesión  del  mandatario  no es procedente exigirle la rendición de cuenta y por lo tanto hay falta de legitimo contradictor y la vía procesal utilizada no es la idónea</w:t>
      </w:r>
      <w:r w:rsidRPr="0048074A">
        <w:rPr>
          <w:rFonts w:ascii="Times New Roman" w:eastAsia="Times New Roman" w:hAnsi="Times New Roman"/>
          <w:sz w:val="24"/>
          <w:szCs w:val="24"/>
          <w:lang w:eastAsia="es-ES"/>
        </w:rPr>
        <w:t xml:space="preserve">, lo cual es totalmente absurdo y fuera de todo contexto legal, lo cual fundamento en los siguientes términos: Primeramente, quiero empezar afirmando, que en ningún momento he demandado a una sucesión, tal como lo ha plasmado el Juez A quo, sino por el contrario he demandado a la Heredera Definitiva y Testamentaria del señor Roldan Antonio Castillo Campos, es decir, a la </w:t>
      </w:r>
      <w:r w:rsidRPr="0048074A">
        <w:rPr>
          <w:rFonts w:ascii="Times New Roman" w:eastAsia="Times New Roman" w:hAnsi="Times New Roman"/>
          <w:b/>
          <w:bCs/>
          <w:sz w:val="24"/>
          <w:szCs w:val="24"/>
          <w:lang w:eastAsia="es-ES"/>
        </w:rPr>
        <w:t>Licenciada Marta Mileydi Campos</w:t>
      </w:r>
      <w:r w:rsidRPr="0048074A">
        <w:rPr>
          <w:rFonts w:ascii="Times New Roman" w:eastAsia="Times New Roman" w:hAnsi="Times New Roman"/>
          <w:sz w:val="24"/>
          <w:szCs w:val="24"/>
          <w:lang w:eastAsia="es-ES"/>
        </w:rPr>
        <w:t xml:space="preserve">, quien a su vez es persona idónea para darla; y lo cual no lo desconoce el A quo, en virtud de que fue en esa Instancia Judicial, mediante la providencia judicial, pronunciada a las once horas y cincuenta minutos del día treinta de enero del año dos mil siete, en la Diligencias de Aceptación de Herencia, con número </w:t>
      </w:r>
      <w:r w:rsidRPr="0048074A">
        <w:rPr>
          <w:rFonts w:ascii="Times New Roman" w:eastAsia="Times New Roman" w:hAnsi="Times New Roman"/>
          <w:b/>
          <w:bCs/>
          <w:sz w:val="24"/>
          <w:szCs w:val="24"/>
          <w:lang w:eastAsia="es-ES"/>
        </w:rPr>
        <w:t>24-DV-2007</w:t>
      </w:r>
      <w:r w:rsidRPr="0048074A">
        <w:rPr>
          <w:rFonts w:ascii="Times New Roman" w:eastAsia="Times New Roman" w:hAnsi="Times New Roman"/>
          <w:sz w:val="24"/>
          <w:szCs w:val="24"/>
          <w:lang w:eastAsia="es-ES"/>
        </w:rPr>
        <w:t xml:space="preserve">, la declaro Heredera Definitiva con Beneficio de Inventario, en la Herencia Testamentaria del señor Roldan Antonio Castillo Campos, según se los compruebo con la copia fotostática debidamente certificada ante Notario, de dicha declaratoria de heredera.- El Artículo 952 del Código Civil, en su inciso 1° y 2° literalmente dice. </w:t>
      </w:r>
      <w:r w:rsidRPr="0048074A">
        <w:rPr>
          <w:rFonts w:ascii="Times New Roman" w:eastAsia="Times New Roman" w:hAnsi="Times New Roman"/>
          <w:b/>
          <w:bCs/>
          <w:sz w:val="24"/>
          <w:szCs w:val="24"/>
          <w:lang w:eastAsia="es-ES"/>
        </w:rPr>
        <w:t>“Se sucede a una persona difunta a título universal o a título singular. El título es universal cuando se sucede al difunto en todos sus bienes, derechos y obligaciones transmisibles, o en una cuota de ellos, como la mitad, tercio o quinto.”</w:t>
      </w:r>
      <w:r w:rsidRPr="0048074A">
        <w:rPr>
          <w:rFonts w:ascii="Times New Roman" w:eastAsia="Times New Roman" w:hAnsi="Times New Roman"/>
          <w:sz w:val="24"/>
          <w:szCs w:val="24"/>
          <w:lang w:eastAsia="es-ES"/>
        </w:rPr>
        <w:t xml:space="preserve">. De lo prescrito en la disposición legal antes citada, nos damos cuenta que todo heredero definitivo y Universal </w:t>
      </w:r>
      <w:r w:rsidRPr="0048074A">
        <w:rPr>
          <w:rFonts w:ascii="Times New Roman" w:eastAsia="Times New Roman" w:hAnsi="Times New Roman"/>
          <w:b/>
          <w:bCs/>
          <w:sz w:val="24"/>
          <w:szCs w:val="24"/>
          <w:lang w:eastAsia="es-ES"/>
        </w:rPr>
        <w:t>(como lo es la Licenciada Marta Mileydi Campos, en los bienes que a su defunción dejara Roldan Antonio Castillo Campos)</w:t>
      </w:r>
      <w:r w:rsidRPr="0048074A">
        <w:rPr>
          <w:rFonts w:ascii="Times New Roman" w:eastAsia="Times New Roman" w:hAnsi="Times New Roman"/>
          <w:sz w:val="24"/>
          <w:szCs w:val="24"/>
          <w:lang w:eastAsia="es-ES"/>
        </w:rPr>
        <w:t xml:space="preserve">, adquiere todo el patrimonio  del  causante, en  el  cual  existen  bienes, derechos y </w:t>
      </w:r>
      <w:r w:rsidRPr="0048074A">
        <w:rPr>
          <w:rFonts w:ascii="Times New Roman" w:eastAsia="Times New Roman" w:hAnsi="Times New Roman"/>
          <w:sz w:val="24"/>
          <w:szCs w:val="24"/>
          <w:u w:val="single"/>
          <w:lang w:eastAsia="es-ES"/>
        </w:rPr>
        <w:t>obligaciones</w:t>
      </w:r>
      <w:r w:rsidRPr="0048074A">
        <w:rPr>
          <w:rFonts w:ascii="Times New Roman" w:eastAsia="Times New Roman" w:hAnsi="Times New Roman"/>
          <w:sz w:val="24"/>
          <w:szCs w:val="24"/>
          <w:lang w:eastAsia="es-ES"/>
        </w:rPr>
        <w:t xml:space="preserve">. Es  precisamente, este último concepto, que el Juez A quo, olvido, al pronunciar la interlocutoria con fuerza de definitiva de la cual estoy recurriendo, por que es precisamente  en  estas, en  donde  iba inmersa la rendición de cuenta que hoy se solicita, ya que el Licenciado Roldan Antonio Castillo Campos, vendió un inmueble propiedad de mi comitente, y como consecuencia de ello recibió en nombre y representación del señor Emilio Elías Sánchez, la cantidad de </w:t>
      </w:r>
      <w:r w:rsidRPr="0048074A">
        <w:rPr>
          <w:rFonts w:ascii="Times New Roman" w:eastAsia="Times New Roman" w:hAnsi="Times New Roman"/>
          <w:b/>
          <w:bCs/>
          <w:sz w:val="24"/>
          <w:szCs w:val="24"/>
          <w:lang w:eastAsia="es-ES"/>
        </w:rPr>
        <w:t>ochenta y cinco mil colones exactos</w:t>
      </w:r>
      <w:r w:rsidRPr="0048074A">
        <w:rPr>
          <w:rFonts w:ascii="Times New Roman" w:eastAsia="Times New Roman" w:hAnsi="Times New Roman"/>
          <w:sz w:val="24"/>
          <w:szCs w:val="24"/>
          <w:lang w:eastAsia="es-ES"/>
        </w:rPr>
        <w:t xml:space="preserve">, en concepto de precio. Cantidad de dinero, que jamás fue entregada; </w:t>
      </w:r>
      <w:r w:rsidRPr="0048074A">
        <w:rPr>
          <w:rFonts w:ascii="Times New Roman" w:eastAsia="Times New Roman" w:hAnsi="Times New Roman"/>
          <w:b/>
          <w:bCs/>
          <w:sz w:val="24"/>
          <w:szCs w:val="24"/>
          <w:lang w:eastAsia="es-ES"/>
        </w:rPr>
        <w:t>pero si fue adquirida por la Licenciada Marta Mileydi Campos, cuando por Ministerio de Ley, fue declarada Heredera Definitiva</w:t>
      </w:r>
      <w:r w:rsidRPr="0048074A">
        <w:rPr>
          <w:rFonts w:ascii="Times New Roman" w:eastAsia="Times New Roman" w:hAnsi="Times New Roman"/>
          <w:sz w:val="24"/>
          <w:szCs w:val="24"/>
          <w:lang w:eastAsia="es-ES"/>
        </w:rPr>
        <w:t xml:space="preserve">. Aunado a lo anterior y para reforzar este </w:t>
      </w:r>
      <w:r w:rsidRPr="0048074A">
        <w:rPr>
          <w:rFonts w:ascii="Times New Roman" w:eastAsia="Times New Roman" w:hAnsi="Times New Roman"/>
          <w:sz w:val="24"/>
          <w:szCs w:val="24"/>
          <w:lang w:eastAsia="es-ES"/>
        </w:rPr>
        <w:lastRenderedPageBreak/>
        <w:t xml:space="preserve">argumento, es pertinente transcribir lo establecido en el Artículo 1915 inciso 1° del Código Civil, que literalmente dice: </w:t>
      </w:r>
      <w:r w:rsidRPr="0048074A">
        <w:rPr>
          <w:rFonts w:ascii="Times New Roman" w:eastAsia="Times New Roman" w:hAnsi="Times New Roman"/>
          <w:b/>
          <w:bCs/>
          <w:sz w:val="24"/>
          <w:szCs w:val="24"/>
          <w:lang w:eastAsia="es-ES"/>
        </w:rPr>
        <w:t>“El mandatario es obligado a dar cuenta de su administración”</w:t>
      </w:r>
      <w:r w:rsidRPr="0048074A">
        <w:rPr>
          <w:rFonts w:ascii="Times New Roman" w:eastAsia="Times New Roman" w:hAnsi="Times New Roman"/>
          <w:sz w:val="24"/>
          <w:szCs w:val="24"/>
          <w:lang w:eastAsia="es-ES"/>
        </w:rPr>
        <w:t xml:space="preserve">. Y en el caso sub judice, que hoy nos ocupa, el Licenciado Roldan Antonio Castillo Campos, jamás entrego en vida la cantidad de dinero, que recibió por la venta que realizó del bien inmueble propiedad del señor Emilio Elías Sánchez; por lo tanto la facultad de pedir cuentas, a que se refiere dicha disposición legal, fue transmitida a la Licenciada Marta Mileydi Campos, y lo anterior no es difícil de contabilizarlo, ya que es dinero lo que recibió; </w:t>
      </w:r>
      <w:r w:rsidRPr="0048074A">
        <w:rPr>
          <w:rFonts w:ascii="Times New Roman" w:eastAsia="Times New Roman" w:hAnsi="Times New Roman"/>
          <w:b/>
          <w:bCs/>
          <w:sz w:val="24"/>
          <w:szCs w:val="24"/>
          <w:lang w:eastAsia="es-ES"/>
        </w:rPr>
        <w:t>por lo tanto nuevamente, soy del criterio que si se puede demandar al Heredero Universal Declarado en forma Definitiva, a fin de que rinda una cuenta, del causante que le deviene su sucesión o herencia, ello en virtud de que la figura del Heredero, viene a ocupar o ponerse en la posición del causante</w:t>
      </w:r>
      <w:r w:rsidRPr="0048074A">
        <w:rPr>
          <w:rFonts w:ascii="Times New Roman" w:eastAsia="Times New Roman" w:hAnsi="Times New Roman"/>
          <w:sz w:val="24"/>
          <w:szCs w:val="24"/>
          <w:lang w:eastAsia="es-ES"/>
        </w:rPr>
        <w:t xml:space="preserve">; con todo ello queda evidenciado el error craso, que cometió el Juez Tercero de lo Civil, de este Distrito Judicial, al declarar improcedente  la  demanda  presentada; </w:t>
      </w:r>
      <w:r w:rsidRPr="0048074A">
        <w:rPr>
          <w:rFonts w:ascii="Times New Roman" w:eastAsia="Times New Roman" w:hAnsi="Times New Roman"/>
          <w:b/>
          <w:bCs/>
          <w:sz w:val="24"/>
          <w:szCs w:val="24"/>
          <w:lang w:eastAsia="es-ES"/>
        </w:rPr>
        <w:t>como también deja evidenciado que es un Aplicador de Justicia, que desconoce en gran manera, las reglas que operan en el derecho sucesorio, que regula el Código Civil</w:t>
      </w:r>
      <w:r w:rsidRPr="0048074A">
        <w:rPr>
          <w:rFonts w:ascii="Times New Roman" w:eastAsia="Times New Roman" w:hAnsi="Times New Roman"/>
          <w:sz w:val="24"/>
          <w:szCs w:val="24"/>
          <w:lang w:eastAsia="es-ES"/>
        </w:rPr>
        <w:t xml:space="preserve">.- Y con relación a la falta de legítimo contradictor, como causal para declarar improponible la demanda  presentada, el  Juez  A  quo, deja evidenciado, a mi criterio, que a todas luces, no quiere que mi cliente </w:t>
      </w:r>
      <w:r w:rsidRPr="0048074A">
        <w:rPr>
          <w:rFonts w:ascii="Times New Roman" w:eastAsia="Times New Roman" w:hAnsi="Times New Roman"/>
          <w:b/>
          <w:bCs/>
          <w:sz w:val="24"/>
          <w:szCs w:val="24"/>
          <w:lang w:eastAsia="es-ES"/>
        </w:rPr>
        <w:t xml:space="preserve">le solicite la rendición de cuentas a la Licenciada Marta Mileydi Campos, lo cual </w:t>
      </w:r>
      <w:r w:rsidR="009B256A" w:rsidRPr="0048074A">
        <w:rPr>
          <w:rFonts w:ascii="Times New Roman" w:eastAsia="Times New Roman" w:hAnsi="Times New Roman"/>
          <w:b/>
          <w:bCs/>
          <w:sz w:val="24"/>
          <w:szCs w:val="24"/>
          <w:lang w:eastAsia="es-ES"/>
        </w:rPr>
        <w:t>está</w:t>
      </w:r>
      <w:r w:rsidRPr="0048074A">
        <w:rPr>
          <w:rFonts w:ascii="Times New Roman" w:eastAsia="Times New Roman" w:hAnsi="Times New Roman"/>
          <w:b/>
          <w:bCs/>
          <w:sz w:val="24"/>
          <w:szCs w:val="24"/>
          <w:lang w:eastAsia="es-ES"/>
        </w:rPr>
        <w:t xml:space="preserve"> fuera de todo contexto legal</w:t>
      </w:r>
      <w:r w:rsidRPr="0048074A">
        <w:rPr>
          <w:rFonts w:ascii="Times New Roman" w:eastAsia="Times New Roman" w:hAnsi="Times New Roman"/>
          <w:sz w:val="24"/>
          <w:szCs w:val="24"/>
          <w:lang w:eastAsia="es-ES"/>
        </w:rPr>
        <w:t xml:space="preserve">, lo cual lo ilustraré ha este Honorable Tribunal de Justicia, de la siguiente forma: </w:t>
      </w:r>
      <w:r w:rsidRPr="0048074A">
        <w:rPr>
          <w:rFonts w:ascii="Times New Roman" w:eastAsia="Times New Roman" w:hAnsi="Times New Roman"/>
          <w:b/>
          <w:bCs/>
          <w:sz w:val="24"/>
          <w:szCs w:val="24"/>
          <w:lang w:eastAsia="es-ES"/>
        </w:rPr>
        <w:t>La Licenciada Marta Mileydi Campos, utilizando su personería de Heredera Definitiva y Testamentaria de Roldan Antonio Castillo Campos, perfectamente y con apego a la Ley, puede cobrar deudas que estén a favor de su causante</w:t>
      </w:r>
      <w:r w:rsidRPr="0048074A">
        <w:rPr>
          <w:rFonts w:ascii="Times New Roman" w:eastAsia="Times New Roman" w:hAnsi="Times New Roman"/>
          <w:sz w:val="24"/>
          <w:szCs w:val="24"/>
          <w:lang w:eastAsia="es-ES"/>
        </w:rPr>
        <w:t xml:space="preserve">; y lo anterior es posible, por esa ficción de la ley, que establece que el Heredero ocupa la misma posición del fallecido y puede ejercer todos los derechos y obligaciones, que le correspondían ha este último; </w:t>
      </w:r>
      <w:r w:rsidRPr="0048074A">
        <w:rPr>
          <w:rFonts w:ascii="Times New Roman" w:eastAsia="Times New Roman" w:hAnsi="Times New Roman"/>
          <w:b/>
          <w:bCs/>
          <w:sz w:val="24"/>
          <w:szCs w:val="24"/>
          <w:lang w:eastAsia="es-ES"/>
        </w:rPr>
        <w:t>por lo tanto es totalmente inaceptable que se deniegue una acción legal y pertinente a una persona que demanda una cuenta y mediante ello pretende recuperar su inversión; a una heredera definitiva y testamentaria, si esta lo puede hacer en los créditos activos de su causante</w:t>
      </w:r>
      <w:r w:rsidRPr="0048074A">
        <w:rPr>
          <w:rFonts w:ascii="Times New Roman" w:eastAsia="Times New Roman" w:hAnsi="Times New Roman"/>
          <w:sz w:val="24"/>
          <w:szCs w:val="24"/>
          <w:lang w:eastAsia="es-ES"/>
        </w:rPr>
        <w:t xml:space="preserve">. En síntesis, puedo decir y sostener, que si existe legítimo contradictor, en el presente Juicio Civil Ordinario, ya que la Licenciada Marta Mileydi Campos, adquirió en su totalidad todo el patrimonio del Licenciado Roldan Antonio Castillo </w:t>
      </w:r>
      <w:r w:rsidRPr="0048074A">
        <w:rPr>
          <w:rFonts w:ascii="Times New Roman" w:eastAsia="Times New Roman" w:hAnsi="Times New Roman"/>
          <w:sz w:val="24"/>
          <w:szCs w:val="24"/>
          <w:lang w:eastAsia="es-ES"/>
        </w:rPr>
        <w:lastRenderedPageBreak/>
        <w:t xml:space="preserve">Campos; en el cual no solo existían activos, sino también pasivos, a los cuales el derecho sucesorio, los denomina deudas y cargas hereditarias.- Y sobre la vía procesal, a la cual el Juez A quo, ha sostenido que no es la idónea, para hacer valer el derecho que se pretende, como todos los argumentos  expuestos por el Juez A quo, están fuera de todo contexto legal, igual que todos los argumentos que pronuncio en la interlocutoria con fuerza definitiva que estoy recurriendo; ya que a mi criterio el Instrumento Autenticado, que he presentado y que sirve de base para solicitar la cuenta que se pide, es de los documentos que justifican dar la cuenta solicitada, ya que en el mismo consta que el Licenciado Roldan Antonio Castillo Campos, recibió en nombre y representación de mi poderdante, el señor Emilio Elías Sánchez, la cantidad de ochenta y cinco mil colones exactos, en concepto de precio, por la venta de un inmueble que era propiedad de aquél; y en virtud de ello y viendo que es factible iniciar la Rendición de Cuentas, inicie el presente Juicio Civil, bajo el mecanismo de un juicio Ordinario y siguiendo el trámite que previamente se ha establecido en el Código de Procedimientos Civiles, específicamente en los Artículos 569 al 575; </w:t>
      </w:r>
      <w:r w:rsidRPr="0048074A">
        <w:rPr>
          <w:rFonts w:ascii="Times New Roman" w:eastAsia="Times New Roman" w:hAnsi="Times New Roman"/>
          <w:b/>
          <w:bCs/>
          <w:sz w:val="24"/>
          <w:szCs w:val="24"/>
          <w:lang w:eastAsia="es-ES"/>
        </w:rPr>
        <w:t>por lo tanto puedo decir y sostener, que si he utilizado la vía procesal idónea, para solicitar la rendición de cuenta, que hoy nos ocupa</w:t>
      </w:r>
      <w:r w:rsidRPr="0048074A">
        <w:rPr>
          <w:rFonts w:ascii="Times New Roman" w:eastAsia="Times New Roman" w:hAnsi="Times New Roman"/>
          <w:sz w:val="24"/>
          <w:szCs w:val="24"/>
          <w:lang w:eastAsia="es-ES"/>
        </w:rPr>
        <w:t>. – Por todo lo – expuesto – a vuestra autoridad con el debido respeto que te merecéis, PIDO A VOSOTROS: –…en su oportunidad y previo análisis de los puntos apelados y aquellos que debieron haber sido decididos y no lo fueron por el Juez A quo, revoquéis la interlocutoria con fuerza definitiva impugnada y como consecuencia de ello, ordenéis al Tribunal Inferior, que admita la demanda presentada y le de el trámite de ley correspondiente a la misma.-“</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eastAsia="es-ES"/>
        </w:rPr>
        <w:t xml:space="preserve">                </w:t>
      </w:r>
      <w:r w:rsidRPr="0048074A">
        <w:rPr>
          <w:rFonts w:ascii="Times New Roman" w:eastAsia="Times New Roman" w:hAnsi="Times New Roman"/>
          <w:b/>
          <w:bCs/>
          <w:sz w:val="24"/>
          <w:szCs w:val="24"/>
          <w:lang w:eastAsia="es-ES"/>
        </w:rPr>
        <w:t>III)</w:t>
      </w:r>
      <w:r w:rsidRPr="0048074A">
        <w:rPr>
          <w:rFonts w:ascii="Times New Roman" w:eastAsia="Times New Roman" w:hAnsi="Times New Roman"/>
          <w:sz w:val="24"/>
          <w:szCs w:val="24"/>
          <w:lang w:eastAsia="es-ES"/>
        </w:rPr>
        <w:t xml:space="preserve"> Analizado que ha sido todo lo actuado, esta Cámara hace las siguientes consideraciones:</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Manifiesta el abogado apelante en el párrafo segundo de la página dos de su escrito de expresión de agravios, (folios 6 vuelto del presente incidente): “</w:t>
      </w:r>
      <w:r w:rsidRPr="0048074A">
        <w:rPr>
          <w:rFonts w:ascii="Times New Roman" w:eastAsia="Times New Roman" w:hAnsi="Times New Roman"/>
          <w:b/>
          <w:bCs/>
          <w:sz w:val="24"/>
          <w:szCs w:val="24"/>
          <w:lang w:val="es-MX" w:eastAsia="es-ES"/>
        </w:rPr>
        <w:t>El Artículo  952  del  Código  Civil, en  su  inciso  1°  y  2°  literalmente  dice: “Se sucede a una persona difunta a título universal o a título singular.- El título es universal cuando se sucede al difunto en todos sus bienes, derechos y obligaciones transmisibles, o en una cuota de ellos, como la mitad, tercio o quinto.</w:t>
      </w:r>
      <w:r w:rsidRPr="0048074A">
        <w:rPr>
          <w:rFonts w:ascii="Times New Roman" w:eastAsia="Times New Roman" w:hAnsi="Times New Roman"/>
          <w:sz w:val="24"/>
          <w:szCs w:val="24"/>
          <w:lang w:val="es-MX" w:eastAsia="es-ES"/>
        </w:rPr>
        <w:t xml:space="preserve">” De lo prescrito por la disposición legal antes citada, </w:t>
      </w:r>
      <w:r w:rsidRPr="0048074A">
        <w:rPr>
          <w:rFonts w:ascii="Times New Roman" w:eastAsia="Times New Roman" w:hAnsi="Times New Roman"/>
          <w:sz w:val="24"/>
          <w:szCs w:val="24"/>
          <w:lang w:val="es-MX" w:eastAsia="es-ES"/>
        </w:rPr>
        <w:lastRenderedPageBreak/>
        <w:t>nos damos cuenta que todo heredero definitivo y Universal, (</w:t>
      </w:r>
      <w:r w:rsidRPr="0048074A">
        <w:rPr>
          <w:rFonts w:ascii="Times New Roman" w:eastAsia="Times New Roman" w:hAnsi="Times New Roman"/>
          <w:b/>
          <w:bCs/>
          <w:sz w:val="24"/>
          <w:szCs w:val="24"/>
          <w:lang w:val="es-MX" w:eastAsia="es-ES"/>
        </w:rPr>
        <w:t>como lo es la Licenciada Marta Mileydi  Campos,  en  los  bienes  que  a  su defunción dejara Roldán Antonio Castillo Campos</w:t>
      </w:r>
      <w:r w:rsidRPr="0048074A">
        <w:rPr>
          <w:rFonts w:ascii="Times New Roman" w:eastAsia="Times New Roman" w:hAnsi="Times New Roman"/>
          <w:sz w:val="24"/>
          <w:szCs w:val="24"/>
          <w:lang w:val="es-MX" w:eastAsia="es-ES"/>
        </w:rPr>
        <w:t xml:space="preserve">), adquiere todo el patrimonio del causante, en el cual existen bienes, derechos y </w:t>
      </w:r>
      <w:r w:rsidRPr="0048074A">
        <w:rPr>
          <w:rFonts w:ascii="Times New Roman" w:eastAsia="Times New Roman" w:hAnsi="Times New Roman"/>
          <w:b/>
          <w:bCs/>
          <w:sz w:val="24"/>
          <w:szCs w:val="24"/>
          <w:u w:val="single"/>
          <w:lang w:val="es-MX" w:eastAsia="es-ES"/>
        </w:rPr>
        <w:t>obligaciones</w:t>
      </w:r>
      <w:r w:rsidRPr="0048074A">
        <w:rPr>
          <w:rFonts w:ascii="Times New Roman" w:eastAsia="Times New Roman" w:hAnsi="Times New Roman"/>
          <w:sz w:val="24"/>
          <w:szCs w:val="24"/>
          <w:lang w:val="es-MX" w:eastAsia="es-ES"/>
        </w:rPr>
        <w:t>. Es precisamente este último concepto, que el Juez A quo, olvido, al pronunciar la interlocutoria con fuerza de definitiva de la cual estoy recurriendo, pues es precisamente en estas, en donde iba inmersa la rendición de cuenta que hoy se solicita…”</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                Más adelante, sostiene el abogado apelante en el primer párrafo de la página 3 de su escrito de expresión de agravios, (folios 7 del presente incidente) “… con todo ello queda evidenciado el error craso, que cometió el Juez Tercero de lo Civil, de este Distrito Judicial, al declarar improcedente la demanda presentada; </w:t>
      </w:r>
      <w:r w:rsidRPr="0048074A">
        <w:rPr>
          <w:rFonts w:ascii="Times New Roman" w:eastAsia="Times New Roman" w:hAnsi="Times New Roman"/>
          <w:b/>
          <w:bCs/>
          <w:sz w:val="24"/>
          <w:szCs w:val="24"/>
          <w:lang w:val="es-MX" w:eastAsia="es-ES"/>
        </w:rPr>
        <w:t>como también deja evidenciado que es un Aplicador de Justicia, que desconoce en gran manera, las reglas que operan en el derecho sucesorio, que regula el Código Civil.-</w:t>
      </w:r>
      <w:r w:rsidRPr="0048074A">
        <w:rPr>
          <w:rFonts w:ascii="Times New Roman" w:eastAsia="Times New Roman" w:hAnsi="Times New Roman"/>
          <w:sz w:val="24"/>
          <w:szCs w:val="24"/>
          <w:lang w:val="es-MX" w:eastAsia="es-ES"/>
        </w:rPr>
        <w:t>”</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Al respecto, debe advertirse que el Art. 952 C. C., citado por el apelante, no establece que el heredero universal sucede al causante “a ciegas” en todos sus bienes derechos y obligaciones; debe tenerse el sumo cuidado de dar una correcta lectura para luego encontrar la correcta interpretación de lo que el legislador ha querido dar a entender.</w:t>
      </w:r>
    </w:p>
    <w:p w:rsidR="00F41905" w:rsidRPr="0048074A" w:rsidRDefault="00F41905" w:rsidP="0048074A">
      <w:pPr>
        <w:spacing w:line="360" w:lineRule="auto"/>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Así,  debe  observarse  que  el  legislador  luego  de  referirse  a los “bienes, derechos y obligaciones”, agregó la palabra “transmisibles”, lo cual significa que el heredero no sucede en todos los derechos y obligaciones al causante, sino únicamente en aquellos que tengan esa calidad de ser transmisibles.</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El patrimonio económico de una persona está formado por un conjunto de bienes, derechos, acciones y obligaciones, pero de valor pecuniario; por consiguiente se consideran excluidos de éste: </w:t>
      </w:r>
      <w:r w:rsidRPr="0048074A">
        <w:rPr>
          <w:rFonts w:ascii="Times New Roman" w:eastAsia="Times New Roman" w:hAnsi="Times New Roman"/>
          <w:b/>
          <w:bCs/>
          <w:sz w:val="24"/>
          <w:szCs w:val="24"/>
          <w:lang w:val="es-MX" w:eastAsia="es-ES"/>
        </w:rPr>
        <w:t>1°) Los derechos inherentes a la persona</w:t>
      </w:r>
      <w:r w:rsidRPr="0048074A">
        <w:rPr>
          <w:rFonts w:ascii="Times New Roman" w:eastAsia="Times New Roman" w:hAnsi="Times New Roman"/>
          <w:sz w:val="24"/>
          <w:szCs w:val="24"/>
          <w:lang w:val="es-MX" w:eastAsia="es-ES"/>
        </w:rPr>
        <w:t xml:space="preserve">, como  la  vida, el  honor, la  integridad física y moral, la libertad, etc., que forman lo que se llama </w:t>
      </w:r>
      <w:r w:rsidRPr="0048074A">
        <w:rPr>
          <w:rFonts w:ascii="Times New Roman" w:eastAsia="Times New Roman" w:hAnsi="Times New Roman"/>
          <w:b/>
          <w:bCs/>
          <w:sz w:val="24"/>
          <w:szCs w:val="24"/>
          <w:lang w:val="es-MX" w:eastAsia="es-ES"/>
        </w:rPr>
        <w:t>“Patrimonio Moral”</w:t>
      </w:r>
      <w:r w:rsidRPr="0048074A">
        <w:rPr>
          <w:rFonts w:ascii="Times New Roman" w:eastAsia="Times New Roman" w:hAnsi="Times New Roman"/>
          <w:sz w:val="24"/>
          <w:szCs w:val="24"/>
          <w:lang w:val="es-MX" w:eastAsia="es-ES"/>
        </w:rPr>
        <w:t xml:space="preserve">, los cuales perecen con la persona; y </w:t>
      </w:r>
      <w:r w:rsidRPr="0048074A">
        <w:rPr>
          <w:rFonts w:ascii="Times New Roman" w:eastAsia="Times New Roman" w:hAnsi="Times New Roman"/>
          <w:b/>
          <w:bCs/>
          <w:sz w:val="24"/>
          <w:szCs w:val="24"/>
          <w:lang w:val="es-MX" w:eastAsia="es-ES"/>
        </w:rPr>
        <w:t>2°) Los derechos y obligaciones personalísimos</w:t>
      </w:r>
      <w:r w:rsidRPr="0048074A">
        <w:rPr>
          <w:rFonts w:ascii="Times New Roman" w:eastAsia="Times New Roman" w:hAnsi="Times New Roman"/>
          <w:sz w:val="24"/>
          <w:szCs w:val="24"/>
          <w:lang w:val="es-MX" w:eastAsia="es-ES"/>
        </w:rPr>
        <w:t>, que al igual que los anteriores, se extinguen con la muerte del titular.</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lastRenderedPageBreak/>
        <w:t xml:space="preserve">Específicamente respecto de las obligaciones personalísimas, que son las que nos interesan para efectos de la presente sentencia, el reconocido Jurista Salvadoreño, Doctor Roberto Romero Carrillo, en su Obra “NOCIONES DE DERECHO HEREDITARIO, Tercera Edición, página 19, en la parte que se refiere a los </w:t>
      </w:r>
      <w:r w:rsidRPr="0048074A">
        <w:rPr>
          <w:rFonts w:ascii="Times New Roman" w:eastAsia="Times New Roman" w:hAnsi="Times New Roman"/>
          <w:b/>
          <w:bCs/>
          <w:color w:val="FF0000"/>
          <w:sz w:val="24"/>
          <w:szCs w:val="24"/>
          <w:lang w:val="es-MX" w:eastAsia="es-ES"/>
        </w:rPr>
        <w:t>“DERECHOS</w:t>
      </w:r>
      <w:r w:rsidRPr="0048074A">
        <w:rPr>
          <w:rFonts w:ascii="Times New Roman" w:eastAsia="Times New Roman" w:hAnsi="Times New Roman"/>
          <w:sz w:val="24"/>
          <w:szCs w:val="24"/>
          <w:lang w:val="es-MX" w:eastAsia="es-ES"/>
        </w:rPr>
        <w:t xml:space="preserve"> Y </w:t>
      </w:r>
      <w:r w:rsidRPr="0048074A">
        <w:rPr>
          <w:rFonts w:ascii="Times New Roman" w:eastAsia="Times New Roman" w:hAnsi="Times New Roman"/>
          <w:b/>
          <w:bCs/>
          <w:color w:val="FF0000"/>
          <w:sz w:val="24"/>
          <w:szCs w:val="24"/>
          <w:lang w:val="es-MX" w:eastAsia="es-ES"/>
        </w:rPr>
        <w:t>OBLIGACIONES</w:t>
      </w:r>
      <w:r w:rsidRPr="0048074A">
        <w:rPr>
          <w:rFonts w:ascii="Times New Roman" w:eastAsia="Times New Roman" w:hAnsi="Times New Roman"/>
          <w:sz w:val="24"/>
          <w:szCs w:val="24"/>
          <w:lang w:val="es-MX" w:eastAsia="es-ES"/>
        </w:rPr>
        <w:t xml:space="preserve"> </w:t>
      </w:r>
      <w:r w:rsidRPr="0048074A">
        <w:rPr>
          <w:rFonts w:ascii="Times New Roman" w:eastAsia="Times New Roman" w:hAnsi="Times New Roman"/>
          <w:b/>
          <w:bCs/>
          <w:color w:val="FF0000"/>
          <w:sz w:val="24"/>
          <w:szCs w:val="24"/>
          <w:lang w:val="es-MX" w:eastAsia="es-ES"/>
        </w:rPr>
        <w:t>TRANSMISIBLES</w:t>
      </w:r>
      <w:r w:rsidRPr="0048074A">
        <w:rPr>
          <w:rFonts w:ascii="Times New Roman" w:eastAsia="Times New Roman" w:hAnsi="Times New Roman"/>
          <w:sz w:val="24"/>
          <w:szCs w:val="24"/>
          <w:lang w:val="es-MX" w:eastAsia="es-ES"/>
        </w:rPr>
        <w:t xml:space="preserve"> E </w:t>
      </w:r>
      <w:r w:rsidRPr="0048074A">
        <w:rPr>
          <w:rFonts w:ascii="Times New Roman" w:eastAsia="Times New Roman" w:hAnsi="Times New Roman"/>
          <w:b/>
          <w:bCs/>
          <w:color w:val="FF0000"/>
          <w:sz w:val="24"/>
          <w:szCs w:val="24"/>
          <w:lang w:val="es-MX" w:eastAsia="es-ES"/>
        </w:rPr>
        <w:t>INTRANSMISIBLES</w:t>
      </w:r>
      <w:r w:rsidRPr="0048074A">
        <w:rPr>
          <w:rFonts w:ascii="Times New Roman" w:eastAsia="Times New Roman" w:hAnsi="Times New Roman"/>
          <w:sz w:val="24"/>
          <w:szCs w:val="24"/>
          <w:lang w:val="es-MX" w:eastAsia="es-ES"/>
        </w:rPr>
        <w:t xml:space="preserve">”, sostiene lo siguiente: “Las obligaciones, atendiendo a su objeto, se clasifican en obligaciones de dar, hacer y no hacer. Por las primeras el deudor se ve en la necesidad de transferir un derecho real y a entregar materialmente la cosa sobre que recae; por eso se dice que ellas comprenden no sólo la entrega jurídica o tradición, sino también la entrega material.- </w:t>
      </w:r>
      <w:r w:rsidRPr="0048074A">
        <w:rPr>
          <w:rFonts w:ascii="Times New Roman" w:eastAsia="Times New Roman" w:hAnsi="Times New Roman"/>
          <w:b/>
          <w:bCs/>
          <w:sz w:val="24"/>
          <w:szCs w:val="24"/>
          <w:lang w:val="es-MX" w:eastAsia="es-ES"/>
        </w:rPr>
        <w:t>Por las segundas el deudor debe efectuar un hecho</w:t>
      </w:r>
      <w:r w:rsidRPr="0048074A">
        <w:rPr>
          <w:rFonts w:ascii="Times New Roman" w:eastAsia="Times New Roman" w:hAnsi="Times New Roman"/>
          <w:sz w:val="24"/>
          <w:szCs w:val="24"/>
          <w:lang w:val="es-MX" w:eastAsia="es-ES"/>
        </w:rPr>
        <w:t xml:space="preserve">; y por las últimas debe abstenerse de ejecutarlo. Las obligaciones de dar son transmisibles; </w:t>
      </w:r>
      <w:r w:rsidRPr="0048074A">
        <w:rPr>
          <w:rFonts w:ascii="Times New Roman" w:eastAsia="Times New Roman" w:hAnsi="Times New Roman"/>
          <w:b/>
          <w:bCs/>
          <w:sz w:val="24"/>
          <w:szCs w:val="24"/>
          <w:lang w:val="es-MX" w:eastAsia="es-ES"/>
        </w:rPr>
        <w:t>las de hacer son por lo general, personalísimas, (“intuito personae”) y pueden consistir en un hacer jurídico y  en  un  hacer  material. Así, la  obligación de un mandatario consiste en un hacer jurídico y la de un artífice en un hacer material. Ambas clases de obligaciones de hacer son intransmisibles por causa de muerte, debido precisamente a su carácter personalísimo. Tal característica se deduce claramente, respecto de las obligaciones del mandatario,  de lo dispuesto por el numeral 5° del artículo 1923 C., que establece que el mandato termina “por la muerte del mandante o del mandatario”; y respecto de las obligaciones de hacer que consisten en un hecho material, la establece en forma  general, el artículo 1793 del mismo Código, al prescribir que todos los contratos para la construcción de una obra se resuelven por la muerte del artífice o del empresario</w:t>
      </w:r>
      <w:r w:rsidRPr="0048074A">
        <w:rPr>
          <w:rFonts w:ascii="Times New Roman" w:eastAsia="Times New Roman" w:hAnsi="Times New Roman"/>
          <w:sz w:val="24"/>
          <w:szCs w:val="24"/>
          <w:lang w:val="es-MX" w:eastAsia="es-ES"/>
        </w:rPr>
        <w:t>. Las obligaciones de no hacer son transmisibles.”</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En el caso de autos, la parte actora señor EMILIO ELIAS SANCHEZ, pretende que la demandada Licenciada MARTA MILEYDI CAMPOS, rinda cuentas de la gestión del mandato que aquél le otorgara al señor ROLDAN ANTONIO CASTILLO CAMPOS, ahora fallecido y de quien la referida demandada es heredera universal; la defunción del citado mandatario se ha comprobado mediante la respectiva certificación de su partida de defunción, la cual corre agregada a folios 7 de la pieza principal.</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 En cuanto a la calidad de heredera del mandatario que se atribuye a la demandada MARTA MILEYDI CAMPOS, la parte actora no ha probado dicha calidad a través del </w:t>
      </w:r>
      <w:r w:rsidRPr="0048074A">
        <w:rPr>
          <w:rFonts w:ascii="Times New Roman" w:eastAsia="Times New Roman" w:hAnsi="Times New Roman"/>
          <w:sz w:val="24"/>
          <w:szCs w:val="24"/>
          <w:lang w:val="es-MX" w:eastAsia="es-ES"/>
        </w:rPr>
        <w:lastRenderedPageBreak/>
        <w:t>documento idóneo, pues únicamente ha presentado fotocopia simple de la publicación del Diario Oficial Número Veinticinco, Tomo Trescientos setenta y cuatro, de fecha siete de febrero de dos mil siete, respecto del aviso de ley, en el que consta la declaratoria de heredero hecha a favor de la referida demandada, en la defunción dejada por el Licenciado CASTILLO CAMPOS.</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Por otra parte, se advierte que la parte actora no ha presentado el poder por medio del cual se le confirieron facultades al Licenciado CASTILLO CAMPOS para realizar la gestión encomendada, pero su existencia ha quedado comprobada, por cuanto ha sido relacionado en la escritura de compraventa que corre agregada de folios 10 a 14 de la pieza principal, en la cual el notario autorizante Doctor TITO SANCHEZ VALENCIA, manifiesta que tuvo a la  vista el poder especial, otorgado por el señor EMILIO ELIAS SANCHEZ, a favor del Licenciado ROLDÁN ANTONIO CASTILLO CAMPOS, en esta ciudad, el día dieciocho de febrero de mil novecientos  noventa  y  nueve, ante  sus  mismos  oficios, en  el  cual se faculta al apoderado para vender el inmueble relacionado en dicha escritura, hacer la tradición del dominio, fijar el precio y recibir el valor de la venta; manifestando además, que no agregaría dicho poder al legajo de anexos de su protocolo por contener otras facultades a favor del Licenciado CASTILLO CAMPOS.</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La gestión del mandato en el caso específico, según se desprende de la escritura de compraventa que corre agregada de folios 10 al 14 de la pieza principal y de la demanda, consistía en que el mandatario realizara la venta del bien inmueble propiedad del mandante, adquiriendo el mandatario las siguientes obligaciones de hacer: 1ª) De un hecho jurídico, consistente en el otorgamiento la escritura de compraventa y tradición al comprador; 2ª) De un hecho material, consistente en hacerle al comprador la entrega material del inmueble objeto de la venta; 3ª) De un hecho material, consistente en recibir el precio de la venta; y 4ª) De un hecho material, consistente en rendir cuentas a su mandante respecto a la gestión del mandato.</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Según  aparece  de  la  referida  escritura  y  por  lo manifestado por la parte actora en su demanda, el Licenciado ROLDAN ANTONIO CASTILLO CAMPOS, cumplió con sus obligaciones de otorgar la escritura de compraventa, entregar el inmueble al comprador y </w:t>
      </w:r>
      <w:r w:rsidRPr="0048074A">
        <w:rPr>
          <w:rFonts w:ascii="Times New Roman" w:eastAsia="Times New Roman" w:hAnsi="Times New Roman"/>
          <w:sz w:val="24"/>
          <w:szCs w:val="24"/>
          <w:lang w:val="es-MX" w:eastAsia="es-ES"/>
        </w:rPr>
        <w:lastRenderedPageBreak/>
        <w:t xml:space="preserve">recibir de éste el precio de la venta; lo cual significa que estas obligaciones se extinguieron en el preciso momento en que el mandatario las ejecutó; </w:t>
      </w:r>
      <w:r w:rsidRPr="0048074A">
        <w:rPr>
          <w:rFonts w:ascii="Times New Roman" w:eastAsia="Times New Roman" w:hAnsi="Times New Roman"/>
          <w:b/>
          <w:bCs/>
          <w:sz w:val="24"/>
          <w:szCs w:val="24"/>
          <w:lang w:val="es-MX" w:eastAsia="es-ES"/>
        </w:rPr>
        <w:t>pero aún se encontraba vigente la obligación de rendir cuentas a su mandante respecto de la gestión, tanto de la venta como de los otros negocios encomendados</w:t>
      </w:r>
      <w:r w:rsidRPr="0048074A">
        <w:rPr>
          <w:rFonts w:ascii="Times New Roman" w:eastAsia="Times New Roman" w:hAnsi="Times New Roman"/>
          <w:sz w:val="24"/>
          <w:szCs w:val="24"/>
          <w:lang w:val="es-MX" w:eastAsia="es-ES"/>
        </w:rPr>
        <w:t>.</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Siendo que consta en la citada escritura de compraventa, que el mandatario recibió el precio de la venta, </w:t>
      </w:r>
      <w:r w:rsidRPr="0048074A">
        <w:rPr>
          <w:rFonts w:ascii="Times New Roman" w:eastAsia="Times New Roman" w:hAnsi="Times New Roman"/>
          <w:b/>
          <w:bCs/>
          <w:sz w:val="24"/>
          <w:szCs w:val="24"/>
          <w:lang w:val="es-MX" w:eastAsia="es-ES"/>
        </w:rPr>
        <w:t>adquirió por ese mismo hecho una nueva obligación  para con su mandante, esta vez de dar, consistente en entregarle la cantidad de dinero que recibió en concepto de precio</w:t>
      </w:r>
      <w:r w:rsidRPr="0048074A">
        <w:rPr>
          <w:rFonts w:ascii="Times New Roman" w:eastAsia="Times New Roman" w:hAnsi="Times New Roman"/>
          <w:sz w:val="24"/>
          <w:szCs w:val="24"/>
          <w:lang w:val="es-MX" w:eastAsia="es-ES"/>
        </w:rPr>
        <w:t>.</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En razón de la muerte del mandatario, Licenciado ROLDAN ANTONIO CASTILLO CAMPOS, de conformidad con el Art. 1923 ordinal 5° C. C., el mandato se extinguió, y por consiguiente también se extinguió la obligación de rendir cuentas, no pudiendo ser transmitida a los herederos del mandatario, por cuanto, como ya se dijo, esta clase de obligaciones son personalísimas y por consiguiente se extinguen por la muerte del titular.</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Pero en cuanto a la </w:t>
      </w:r>
      <w:r w:rsidRPr="0048074A">
        <w:rPr>
          <w:rFonts w:ascii="Times New Roman" w:eastAsia="Times New Roman" w:hAnsi="Times New Roman"/>
          <w:b/>
          <w:bCs/>
          <w:sz w:val="24"/>
          <w:szCs w:val="24"/>
          <w:lang w:val="es-MX" w:eastAsia="es-ES"/>
        </w:rPr>
        <w:t>obligación adquirida por el mandatario, de entregar al mandante el precio de la venta</w:t>
      </w:r>
      <w:r w:rsidRPr="0048074A">
        <w:rPr>
          <w:rFonts w:ascii="Times New Roman" w:eastAsia="Times New Roman" w:hAnsi="Times New Roman"/>
          <w:sz w:val="24"/>
          <w:szCs w:val="24"/>
          <w:lang w:val="es-MX" w:eastAsia="es-ES"/>
        </w:rPr>
        <w:t>, en caso de ser cierto que aquel incumplió con dicha obligación, ésta por ser una obligación de dar, sí es transmisible y por consiguiente subsiste aún después del fallecimiento del mandatario; por consiguiente, de ser cierto que la Licenciada MARTA MILEYDI CAMPOS, ha sido declarada heredera del señor ROLDAN ANTONIO CASTILLO CAMPOS, se concluiría  que  le  ha sucedido en dicha obligación; no obstante, esa circunstancia no crea la obligación de parte de la heredera de rendir cuentas, sino la de entregar al anterior mandante del causante, la cantidad de dinero que éste recibió en concepto de precio; sin embargo ésta no es la vía procesal idónea para tal reclamo.</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 De lo expuesto resulta claro, que en el presente caso no estamos frente a una falta de legítimo contradictor, como erróneamente lo ha argumentado el Juez a quo, sino frente a una demanda manifiestamente improponible, por cuanto, la pretensión no puede ser jurídicamente tutelable, en virtud de que, la obligación de rendición de cuentas que fue adquirida por el Licenciado ROLDAN ANTONIO CASTILLO CAMPOS, en el poder que le fue otorgado por el demandante señor EMILIO  ELIAS  SANCHEZ, se extinguió juntamente con el mandato, </w:t>
      </w:r>
      <w:r w:rsidRPr="0048074A">
        <w:rPr>
          <w:rFonts w:ascii="Times New Roman" w:eastAsia="Times New Roman" w:hAnsi="Times New Roman"/>
          <w:sz w:val="24"/>
          <w:szCs w:val="24"/>
          <w:lang w:val="es-MX" w:eastAsia="es-ES"/>
        </w:rPr>
        <w:lastRenderedPageBreak/>
        <w:t>por la muerte de aquél y por consiguiente, no puede reclamarse la rendición de cuentas a la heredera del mandatario; por consiguiente debe revocarse la resolución venida en apelación a fin de resolver en su lugar lo que en derecho corresponde.</w:t>
      </w:r>
    </w:p>
    <w:p w:rsidR="00F41905" w:rsidRPr="0048074A" w:rsidRDefault="00F41905" w:rsidP="0048074A">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Finalmente, debe advertirse al abogado procurador de la parte actora, que para defender los derechos de su cliente ante el Tribunal de segunda instancia, no es necesario expresarse de forma indecorosa del Juez a quo, sino que debe exponer sus alegatos apoyándose en raciocinios fundados en la ley o en los principios generales del derecho; por consiguiente debe abstenerse en lo sucesivo de hacer uso de expresiones indecorosas, so pena de dar cuenta a la Corte Suprema de Justicia. Arts. 90 ordinales 1° y 2° y 1244 Pr. C. </w:t>
      </w:r>
    </w:p>
    <w:p w:rsidR="00F41905" w:rsidRPr="0048074A" w:rsidRDefault="00F41905" w:rsidP="00AA6D60">
      <w:pPr>
        <w:spacing w:line="360" w:lineRule="auto"/>
        <w:ind w:firstLine="708"/>
        <w:jc w:val="both"/>
        <w:rPr>
          <w:rFonts w:ascii="Times New Roman" w:eastAsia="Times New Roman" w:hAnsi="Times New Roman"/>
          <w:sz w:val="24"/>
          <w:szCs w:val="24"/>
          <w:lang w:eastAsia="es-ES"/>
        </w:rPr>
      </w:pPr>
      <w:r w:rsidRPr="0048074A">
        <w:rPr>
          <w:rFonts w:ascii="Times New Roman" w:eastAsia="Times New Roman" w:hAnsi="Times New Roman"/>
          <w:sz w:val="24"/>
          <w:szCs w:val="24"/>
          <w:lang w:val="es-MX" w:eastAsia="es-ES"/>
        </w:rPr>
        <w:t xml:space="preserve">Con base en las consideraciones expuestas, disposiciones legales relacionadas y Art. 1089 Pr. C., esta Cámara </w:t>
      </w:r>
      <w:r w:rsidRPr="0048074A">
        <w:rPr>
          <w:rFonts w:ascii="Times New Roman" w:eastAsia="Times New Roman" w:hAnsi="Times New Roman"/>
          <w:b/>
          <w:bCs/>
          <w:sz w:val="24"/>
          <w:szCs w:val="24"/>
          <w:lang w:val="es-MX" w:eastAsia="es-ES"/>
        </w:rPr>
        <w:t>RESUELVE: A) REVOCASE LA RESOLUCION  VENIDA  EN  APELACIÓN</w:t>
      </w:r>
      <w:r w:rsidRPr="0048074A">
        <w:rPr>
          <w:rFonts w:ascii="Times New Roman" w:eastAsia="Times New Roman" w:hAnsi="Times New Roman"/>
          <w:sz w:val="24"/>
          <w:szCs w:val="24"/>
          <w:lang w:val="es-MX" w:eastAsia="es-ES"/>
        </w:rPr>
        <w:t xml:space="preserve">, por no estar arreglada conforme a derecho; </w:t>
      </w:r>
      <w:r w:rsidRPr="0048074A">
        <w:rPr>
          <w:rFonts w:ascii="Times New Roman" w:eastAsia="Times New Roman" w:hAnsi="Times New Roman"/>
          <w:b/>
          <w:bCs/>
          <w:sz w:val="24"/>
          <w:szCs w:val="24"/>
          <w:lang w:val="es-MX" w:eastAsia="es-ES"/>
        </w:rPr>
        <w:t>B) DECLARASE MANIFIESTAMENTE IMPROPONIBLE LA DEMANDA DECLARATIVA DE RENDICIÓN DE CUENTAS</w:t>
      </w:r>
      <w:r w:rsidRPr="0048074A">
        <w:rPr>
          <w:rFonts w:ascii="Times New Roman" w:eastAsia="Times New Roman" w:hAnsi="Times New Roman"/>
          <w:sz w:val="24"/>
          <w:szCs w:val="24"/>
          <w:lang w:val="es-MX" w:eastAsia="es-ES"/>
        </w:rPr>
        <w:t xml:space="preserve">, presentada por el Licenciado </w:t>
      </w:r>
      <w:r w:rsidRPr="0048074A">
        <w:rPr>
          <w:rFonts w:ascii="Times New Roman" w:eastAsia="Times New Roman" w:hAnsi="Times New Roman"/>
          <w:b/>
          <w:bCs/>
          <w:sz w:val="24"/>
          <w:szCs w:val="24"/>
          <w:lang w:val="es-MX" w:eastAsia="es-ES"/>
        </w:rPr>
        <w:t>ASTOR ADRIAN GARCIA QUINTANILLA</w:t>
      </w:r>
      <w:r w:rsidRPr="0048074A">
        <w:rPr>
          <w:rFonts w:ascii="Times New Roman" w:eastAsia="Times New Roman" w:hAnsi="Times New Roman"/>
          <w:sz w:val="24"/>
          <w:szCs w:val="24"/>
          <w:lang w:val="es-MX" w:eastAsia="es-ES"/>
        </w:rPr>
        <w:t xml:space="preserve">, en su calidad de apoderado general judicial del señor </w:t>
      </w:r>
      <w:r w:rsidRPr="0048074A">
        <w:rPr>
          <w:rFonts w:ascii="Times New Roman" w:eastAsia="Times New Roman" w:hAnsi="Times New Roman"/>
          <w:b/>
          <w:bCs/>
          <w:sz w:val="24"/>
          <w:szCs w:val="24"/>
          <w:lang w:val="es-MX" w:eastAsia="es-ES"/>
        </w:rPr>
        <w:t>EMILIO ELÍAS SÁNCHEZ</w:t>
      </w:r>
      <w:r w:rsidRPr="0048074A">
        <w:rPr>
          <w:rFonts w:ascii="Times New Roman" w:eastAsia="Times New Roman" w:hAnsi="Times New Roman"/>
          <w:sz w:val="24"/>
          <w:szCs w:val="24"/>
          <w:lang w:val="es-MX" w:eastAsia="es-ES"/>
        </w:rPr>
        <w:t xml:space="preserve">, contra la Licenciada </w:t>
      </w:r>
      <w:r w:rsidRPr="0048074A">
        <w:rPr>
          <w:rFonts w:ascii="Times New Roman" w:eastAsia="Times New Roman" w:hAnsi="Times New Roman"/>
          <w:b/>
          <w:bCs/>
          <w:sz w:val="24"/>
          <w:szCs w:val="24"/>
          <w:lang w:val="es-MX" w:eastAsia="es-ES"/>
        </w:rPr>
        <w:t>MARTA MILEYDI CAMPOS</w:t>
      </w:r>
      <w:r w:rsidRPr="0048074A">
        <w:rPr>
          <w:rFonts w:ascii="Times New Roman" w:eastAsia="Times New Roman" w:hAnsi="Times New Roman"/>
          <w:sz w:val="24"/>
          <w:szCs w:val="24"/>
          <w:lang w:val="es-MX" w:eastAsia="es-ES"/>
        </w:rPr>
        <w:t xml:space="preserve">, respecto de la gestión del mandato otorgado por el demandante al Licenciado </w:t>
      </w:r>
      <w:r w:rsidRPr="0048074A">
        <w:rPr>
          <w:rFonts w:ascii="Times New Roman" w:eastAsia="Times New Roman" w:hAnsi="Times New Roman"/>
          <w:b/>
          <w:bCs/>
          <w:sz w:val="24"/>
          <w:szCs w:val="24"/>
          <w:lang w:val="es-MX" w:eastAsia="es-ES"/>
        </w:rPr>
        <w:t>ROLDAN ANTONIO CASTILLO CAMPOS</w:t>
      </w:r>
      <w:r w:rsidRPr="0048074A">
        <w:rPr>
          <w:rFonts w:ascii="Times New Roman" w:eastAsia="Times New Roman" w:hAnsi="Times New Roman"/>
          <w:sz w:val="24"/>
          <w:szCs w:val="24"/>
          <w:lang w:val="es-MX" w:eastAsia="es-ES"/>
        </w:rPr>
        <w:t xml:space="preserve">, ahora fallecido y de quien se imputa a la demandada ser su heredera declarada. </w:t>
      </w:r>
      <w:r w:rsidRPr="0048074A">
        <w:rPr>
          <w:rFonts w:ascii="Times New Roman" w:eastAsia="Times New Roman" w:hAnsi="Times New Roman"/>
          <w:b/>
          <w:bCs/>
          <w:sz w:val="24"/>
          <w:szCs w:val="24"/>
          <w:lang w:val="es-MX" w:eastAsia="es-ES"/>
        </w:rPr>
        <w:t>NO HAY</w:t>
      </w:r>
      <w:r w:rsidRPr="0048074A">
        <w:rPr>
          <w:rFonts w:ascii="Times New Roman" w:eastAsia="Times New Roman" w:hAnsi="Times New Roman"/>
          <w:sz w:val="24"/>
          <w:szCs w:val="24"/>
          <w:lang w:val="es-MX" w:eastAsia="es-ES"/>
        </w:rPr>
        <w:t xml:space="preserve"> especial condenación en costas. Al quedar ejecutoriada esta sentencia, vuelva el juicio al Juzgado de su origen con la certificación de ley. NOTIFIQUESE.</w:t>
      </w:r>
    </w:p>
    <w:p w:rsidR="006E61B2" w:rsidRDefault="00F41905" w:rsidP="00721512">
      <w:pPr>
        <w:spacing w:line="360" w:lineRule="auto"/>
        <w:jc w:val="both"/>
        <w:rPr>
          <w:rFonts w:ascii="Times New Roman" w:eastAsia="Times New Roman" w:hAnsi="Times New Roman"/>
          <w:b/>
          <w:bCs/>
          <w:sz w:val="24"/>
          <w:szCs w:val="24"/>
          <w:lang w:val="es-MX" w:eastAsia="es-ES"/>
        </w:rPr>
      </w:pPr>
      <w:r w:rsidRPr="0048074A">
        <w:rPr>
          <w:rFonts w:ascii="Times New Roman" w:eastAsia="Times New Roman" w:hAnsi="Times New Roman"/>
          <w:b/>
          <w:bCs/>
          <w:sz w:val="24"/>
          <w:szCs w:val="24"/>
          <w:lang w:val="es-MX" w:eastAsia="es-ES"/>
        </w:rPr>
        <w:t>PRONUNCIADA POR LOS SEÑORES MAGISTRADOS QUE LA SUSCRIBEN.</w:t>
      </w:r>
    </w:p>
    <w:p w:rsidR="001A5A76" w:rsidRDefault="001A5A76" w:rsidP="00721512">
      <w:pPr>
        <w:spacing w:line="360" w:lineRule="auto"/>
        <w:jc w:val="both"/>
        <w:rPr>
          <w:rFonts w:ascii="Times New Roman" w:eastAsia="Times New Roman" w:hAnsi="Times New Roman"/>
          <w:b/>
          <w:bCs/>
          <w:sz w:val="24"/>
          <w:szCs w:val="24"/>
          <w:lang w:val="es-MX" w:eastAsia="es-ES"/>
        </w:rPr>
      </w:pPr>
    </w:p>
    <w:p w:rsidR="001A5A76" w:rsidRDefault="001A5A76" w:rsidP="00721512">
      <w:pPr>
        <w:spacing w:line="360" w:lineRule="auto"/>
        <w:jc w:val="both"/>
        <w:rPr>
          <w:rFonts w:ascii="Times New Roman" w:eastAsia="Times New Roman" w:hAnsi="Times New Roman"/>
          <w:b/>
          <w:bCs/>
          <w:sz w:val="24"/>
          <w:szCs w:val="24"/>
          <w:lang w:val="es-MX" w:eastAsia="es-ES"/>
        </w:rPr>
      </w:pPr>
    </w:p>
    <w:p w:rsidR="001A5A76" w:rsidRDefault="001A5A76" w:rsidP="00721512">
      <w:pPr>
        <w:spacing w:line="360" w:lineRule="auto"/>
        <w:jc w:val="both"/>
        <w:rPr>
          <w:rFonts w:ascii="Times New Roman" w:eastAsia="Times New Roman" w:hAnsi="Times New Roman"/>
          <w:b/>
          <w:bCs/>
          <w:sz w:val="24"/>
          <w:szCs w:val="24"/>
          <w:lang w:val="es-MX" w:eastAsia="es-ES"/>
        </w:rPr>
      </w:pPr>
    </w:p>
    <w:p w:rsidR="001A5A76" w:rsidRDefault="001A5A76" w:rsidP="00721512">
      <w:pPr>
        <w:spacing w:line="360" w:lineRule="auto"/>
        <w:jc w:val="both"/>
        <w:rPr>
          <w:rFonts w:ascii="Times New Roman" w:eastAsia="Times New Roman" w:hAnsi="Times New Roman"/>
          <w:b/>
          <w:bCs/>
          <w:sz w:val="24"/>
          <w:szCs w:val="24"/>
          <w:lang w:val="es-MX" w:eastAsia="es-ES"/>
        </w:rPr>
      </w:pPr>
    </w:p>
    <w:p w:rsidR="001A5A76" w:rsidRPr="00721512" w:rsidRDefault="001A5A76" w:rsidP="00721512">
      <w:pPr>
        <w:spacing w:line="360" w:lineRule="auto"/>
        <w:jc w:val="both"/>
        <w:rPr>
          <w:rFonts w:ascii="Times New Roman" w:eastAsia="Times New Roman" w:hAnsi="Times New Roman"/>
          <w:sz w:val="24"/>
          <w:szCs w:val="24"/>
          <w:lang w:eastAsia="es-ES"/>
        </w:rPr>
      </w:pPr>
    </w:p>
    <w:p w:rsidR="00317F31" w:rsidRDefault="00317F31" w:rsidP="00995A0E">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lastRenderedPageBreak/>
        <w:t>MAPA CONCEPTUAL.</w:t>
      </w:r>
    </w:p>
    <w:p w:rsidR="005D6F83" w:rsidRPr="005D6F83" w:rsidRDefault="005D6F83" w:rsidP="005D6F83">
      <w:pPr>
        <w:spacing w:after="0"/>
        <w:ind w:left="360"/>
        <w:jc w:val="center"/>
        <w:rPr>
          <w:rFonts w:ascii="Times New Roman" w:hAnsi="Times New Roman"/>
          <w:b/>
          <w:sz w:val="24"/>
          <w:szCs w:val="24"/>
        </w:rPr>
      </w:pPr>
      <w:r w:rsidRPr="005D6F83">
        <w:rPr>
          <w:rFonts w:ascii="Times New Roman" w:hAnsi="Times New Roman"/>
          <w:b/>
          <w:sz w:val="24"/>
          <w:szCs w:val="24"/>
        </w:rPr>
        <w:t>ASIGNATARIOS A TITULO SINGULAR.</w:t>
      </w:r>
    </w:p>
    <w:p w:rsidR="005D6F83" w:rsidRPr="005D6F83" w:rsidRDefault="005D6F83" w:rsidP="005D6F83">
      <w:pPr>
        <w:spacing w:after="0"/>
        <w:rPr>
          <w:rFonts w:ascii="Times New Roman" w:hAnsi="Times New Roman"/>
          <w:b/>
          <w:sz w:val="24"/>
          <w:szCs w:val="24"/>
        </w:rPr>
      </w:pPr>
      <w:r w:rsidRPr="005D6F83">
        <w:rPr>
          <w:rFonts w:ascii="Times New Roman" w:hAnsi="Times New Roman"/>
          <w:b/>
          <w:sz w:val="24"/>
          <w:szCs w:val="24"/>
        </w:rPr>
        <w:t>DERECHOS Y OBLIGACIONES TRANSMISIBLES E INTRANSMISIBLES.</w:t>
      </w:r>
    </w:p>
    <w:p w:rsidR="005D6F83" w:rsidRPr="005D6F83" w:rsidRDefault="005D6F83" w:rsidP="005D6F83">
      <w:pPr>
        <w:spacing w:after="0" w:line="360" w:lineRule="auto"/>
        <w:jc w:val="center"/>
        <w:rPr>
          <w:rFonts w:ascii="Times New Roman" w:hAnsi="Times New Roman"/>
          <w:b/>
          <w:sz w:val="24"/>
          <w:szCs w:val="24"/>
        </w:rPr>
      </w:pP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33" style="position:absolute;left:0;text-align:left;margin-left:-8.85pt;margin-top:10.65pt;width:150.7pt;height:41.85pt;z-index:251668480" fillcolor="#4f81bd [3204]" strokecolor="#f2f2f2 [3041]" strokeweight="3pt">
            <v:shadow on="t" type="perspective" color="#243f60 [1604]" opacity=".5" offset="1pt" offset2="-1pt"/>
            <v:textbox>
              <w:txbxContent>
                <w:p w:rsidR="00AD383D" w:rsidRPr="006D1566" w:rsidRDefault="00AD383D" w:rsidP="0099269A">
                  <w:pPr>
                    <w:jc w:val="center"/>
                    <w:rPr>
                      <w:rFonts w:ascii="Times New Roman" w:hAnsi="Times New Roman"/>
                      <w:sz w:val="24"/>
                      <w:szCs w:val="24"/>
                      <w:lang w:val="es-ES"/>
                    </w:rPr>
                  </w:pPr>
                  <w:r w:rsidRPr="006D1566">
                    <w:rPr>
                      <w:rFonts w:ascii="Times New Roman" w:hAnsi="Times New Roman"/>
                      <w:sz w:val="24"/>
                      <w:szCs w:val="24"/>
                      <w:lang w:val="es-ES"/>
                    </w:rPr>
                    <w:t>SUCESION TESTAMENTARIA</w:t>
                  </w:r>
                </w:p>
              </w:txbxContent>
            </v:textbox>
          </v:rect>
        </w:pict>
      </w:r>
    </w:p>
    <w:p w:rsidR="006D1566" w:rsidRDefault="006D1566" w:rsidP="006D1566">
      <w:pPr>
        <w:spacing w:after="0" w:line="360" w:lineRule="auto"/>
        <w:ind w:left="360"/>
        <w:rPr>
          <w:rFonts w:ascii="Times New Roman" w:hAnsi="Times New Roman"/>
          <w:b/>
          <w:sz w:val="24"/>
          <w:szCs w:val="24"/>
        </w:rPr>
      </w:pP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type id="_x0000_t32" coordsize="21600,21600" o:spt="32" o:oned="t" path="m,l21600,21600e" filled="f">
            <v:path arrowok="t" fillok="f" o:connecttype="none"/>
            <o:lock v:ext="edit" shapetype="t"/>
          </v:shapetype>
          <v:shape id="_x0000_s1034" type="#_x0000_t32" style="position:absolute;left:0;text-align:left;margin-left:62.3pt;margin-top:15.3pt;width:0;height:18.4pt;z-index:251669504" o:connectortype="straight">
            <v:stroke endarrow="block"/>
          </v:shape>
        </w:pict>
      </w:r>
      <w:r w:rsidR="006D1566">
        <w:rPr>
          <w:rFonts w:ascii="Times New Roman" w:hAnsi="Times New Roman"/>
          <w:b/>
          <w:sz w:val="24"/>
          <w:szCs w:val="24"/>
        </w:rPr>
        <w:t xml:space="preserve">                                 </w: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37" style="position:absolute;left:0;text-align:left;margin-left:214.65pt;margin-top:1.3pt;width:195.95pt;height:119.5pt;z-index:251672576" fillcolor="#4f81bd [3204]" strokecolor="#f2f2f2 [3041]" strokeweight="3pt">
            <v:shadow on="t" type="perspective" color="#243f60 [1604]" opacity=".5" offset="1pt" offset2="-1pt"/>
            <v:textbox>
              <w:txbxContent>
                <w:p w:rsidR="00AD383D" w:rsidRPr="006D1566" w:rsidRDefault="00AD383D" w:rsidP="0099269A">
                  <w:pPr>
                    <w:jc w:val="both"/>
                    <w:rPr>
                      <w:rFonts w:ascii="Times New Roman" w:hAnsi="Times New Roman"/>
                      <w:sz w:val="24"/>
                      <w:szCs w:val="24"/>
                      <w:lang w:val="es-ES"/>
                    </w:rPr>
                  </w:pPr>
                  <w:r>
                    <w:rPr>
                      <w:rFonts w:ascii="Times New Roman" w:hAnsi="Times New Roman"/>
                      <w:sz w:val="24"/>
                      <w:szCs w:val="24"/>
                      <w:lang w:val="es-ES"/>
                    </w:rPr>
                    <w:t>Sucede al testador únicamente en la especie determinada cuerpo cierto o indeterminada de cierto genero que el testador les a signado y no solo responde de las deudas y cargas que expresamente se les haya impuesto.</w:t>
                  </w:r>
                </w:p>
              </w:txbxContent>
            </v:textbox>
          </v:rect>
        </w:pict>
      </w:r>
      <w:r>
        <w:rPr>
          <w:rFonts w:ascii="Times New Roman" w:hAnsi="Times New Roman"/>
          <w:b/>
          <w:noProof/>
          <w:sz w:val="24"/>
          <w:szCs w:val="24"/>
          <w:lang w:val="es-ES" w:eastAsia="es-ES"/>
        </w:rPr>
        <w:pict>
          <v:rect id="_x0000_s1035" style="position:absolute;left:0;text-align:left;margin-left:-8.85pt;margin-top:13pt;width:150.7pt;height:41.85pt;z-index:251670528" fillcolor="#4f81bd [3204]" strokecolor="#f2f2f2 [3041]" strokeweight="3pt">
            <v:shadow on="t" type="perspective" color="#243f60 [1604]" opacity=".5" offset="1pt" offset2="-1pt"/>
            <v:textbox>
              <w:txbxContent>
                <w:p w:rsidR="00AD383D" w:rsidRPr="006D1566" w:rsidRDefault="00AD383D" w:rsidP="006D1566">
                  <w:pPr>
                    <w:jc w:val="center"/>
                    <w:rPr>
                      <w:rFonts w:ascii="Times New Roman" w:hAnsi="Times New Roman"/>
                      <w:sz w:val="24"/>
                      <w:szCs w:val="24"/>
                      <w:lang w:val="es-ES"/>
                    </w:rPr>
                  </w:pPr>
                  <w:r>
                    <w:rPr>
                      <w:rFonts w:ascii="Times New Roman" w:hAnsi="Times New Roman"/>
                      <w:sz w:val="24"/>
                      <w:szCs w:val="24"/>
                      <w:lang w:val="es-ES"/>
                    </w:rPr>
                    <w:t>Asignatario A Titulo Singular.</w:t>
                  </w:r>
                </w:p>
              </w:txbxContent>
            </v:textbox>
          </v:rect>
        </w:pict>
      </w:r>
    </w:p>
    <w:p w:rsidR="006D1566" w:rsidRDefault="006D1566" w:rsidP="006D1566">
      <w:pPr>
        <w:spacing w:after="0" w:line="360" w:lineRule="auto"/>
        <w:ind w:left="360"/>
        <w:rPr>
          <w:rFonts w:ascii="Times New Roman" w:hAnsi="Times New Roman"/>
          <w:b/>
          <w:sz w:val="24"/>
          <w:szCs w:val="24"/>
        </w:rPr>
      </w:pP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 id="_x0000_s1038" type="#_x0000_t32" style="position:absolute;left:0;text-align:left;margin-left:62.3pt;margin-top:19.15pt;width:0;height:18.4pt;z-index:251673600" o:connectortype="straight">
            <v:stroke endarrow="block"/>
          </v:shape>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36" style="position:absolute;left:0;text-align:left;margin-left:-26.45pt;margin-top:16.85pt;width:218.5pt;height:41.85pt;z-index:251671552" fillcolor="#4f81bd [3204]" strokecolor="#f2f2f2 [3041]" strokeweight="3pt">
            <v:shadow on="t" type="perspective" color="#243f60 [1604]" opacity=".5" offset="1pt" offset2="-1pt"/>
            <v:textbox>
              <w:txbxContent>
                <w:p w:rsidR="00AD383D" w:rsidRPr="006D1566" w:rsidRDefault="00AD383D" w:rsidP="0099269A">
                  <w:pPr>
                    <w:jc w:val="center"/>
                    <w:rPr>
                      <w:rFonts w:ascii="Times New Roman" w:hAnsi="Times New Roman"/>
                      <w:sz w:val="24"/>
                      <w:szCs w:val="24"/>
                      <w:lang w:val="es-ES"/>
                    </w:rPr>
                  </w:pPr>
                  <w:r>
                    <w:rPr>
                      <w:rFonts w:ascii="Times New Roman" w:hAnsi="Times New Roman"/>
                      <w:sz w:val="24"/>
                      <w:szCs w:val="24"/>
                      <w:lang w:val="es-ES"/>
                    </w:rPr>
                    <w:t>Existe por voluntad del hombre titular del patrimonio, no por voluntad de la ley.</w:t>
                  </w:r>
                </w:p>
              </w:txbxContent>
            </v:textbox>
          </v:rect>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 id="_x0000_s1040" type="#_x0000_t32" style="position:absolute;left:0;text-align:left;margin-left:197.95pt;margin-top:15.6pt;width:16.7pt;height:0;z-index:251675648" o:connectortype="straight">
            <v:stroke endarrow="block"/>
          </v:shape>
        </w:pict>
      </w:r>
      <w:r>
        <w:rPr>
          <w:rFonts w:ascii="Times New Roman" w:hAnsi="Times New Roman"/>
          <w:b/>
          <w:noProof/>
          <w:sz w:val="24"/>
          <w:szCs w:val="24"/>
          <w:lang w:val="es-ES" w:eastAsia="es-ES"/>
        </w:rPr>
        <w:pict>
          <v:shape id="_x0000_s1039" type="#_x0000_t32" style="position:absolute;left:0;text-align:left;margin-left:197.95pt;margin-top:15.6pt;width:.8pt;height:0;flip:x;z-index:251674624" o:connectortype="straight">
            <v:stroke endarrow="block"/>
          </v:shape>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 id="_x0000_s1041" type="#_x0000_t32" style="position:absolute;left:0;text-align:left;margin-left:62.3pt;margin-top:19.2pt;width:0;height:25.1pt;z-index:251676672" o:connectortype="straight">
            <v:stroke endarrow="block"/>
          </v:shape>
        </w:pict>
      </w:r>
      <w:r w:rsidR="001A0B8E">
        <w:rPr>
          <w:rFonts w:ascii="Times New Roman" w:hAnsi="Times New Roman"/>
          <w:noProof/>
          <w:sz w:val="24"/>
          <w:szCs w:val="24"/>
          <w:lang w:val="es-ES" w:eastAsia="es-ES"/>
        </w:rPr>
        <w:drawing>
          <wp:inline distT="0" distB="0" distL="0" distR="0">
            <wp:extent cx="95885" cy="244475"/>
            <wp:effectExtent l="19050" t="0" r="0" b="0"/>
            <wp:docPr id="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srcRect/>
                    <a:stretch>
                      <a:fillRect/>
                    </a:stretch>
                  </pic:blipFill>
                  <pic:spPr bwMode="auto">
                    <a:xfrm>
                      <a:off x="0" y="0"/>
                      <a:ext cx="95885" cy="244475"/>
                    </a:xfrm>
                    <a:prstGeom prst="rect">
                      <a:avLst/>
                    </a:prstGeom>
                    <a:noFill/>
                    <a:ln w="9525">
                      <a:noFill/>
                      <a:miter lim="800000"/>
                      <a:headEnd/>
                      <a:tailEnd/>
                    </a:ln>
                  </pic:spPr>
                </pic:pic>
              </a:graphicData>
            </a:graphic>
          </wp:inline>
        </w:drawing>
      </w:r>
    </w:p>
    <w:p w:rsidR="001A0B8E" w:rsidRDefault="00B968FD" w:rsidP="001A0B8E">
      <w:pPr>
        <w:spacing w:after="0" w:line="360" w:lineRule="auto"/>
        <w:rPr>
          <w:rFonts w:ascii="Times New Roman" w:hAnsi="Times New Roman"/>
          <w:b/>
          <w:sz w:val="24"/>
          <w:szCs w:val="24"/>
        </w:rPr>
      </w:pPr>
      <w:r>
        <w:rPr>
          <w:rFonts w:ascii="Times New Roman" w:hAnsi="Times New Roman"/>
          <w:b/>
          <w:noProof/>
          <w:sz w:val="24"/>
          <w:szCs w:val="24"/>
          <w:lang w:val="es-ES" w:eastAsia="es-ES"/>
        </w:rPr>
        <w:pict>
          <v:rect id="_x0000_s1042" style="position:absolute;margin-left:-8.85pt;margin-top:18.15pt;width:150.7pt;height:41.85pt;z-index:251677696" fillcolor="#4f81bd [3204]" strokecolor="#f2f2f2 [3041]" strokeweight="3pt">
            <v:shadow on="t" type="perspective" color="#243f60 [1604]" opacity=".5" offset="1pt" offset2="-1pt"/>
            <v:textbox>
              <w:txbxContent>
                <w:p w:rsidR="00AD383D" w:rsidRPr="006D1566" w:rsidRDefault="00AD383D" w:rsidP="001A0B8E">
                  <w:pPr>
                    <w:jc w:val="center"/>
                    <w:rPr>
                      <w:rFonts w:ascii="Times New Roman" w:hAnsi="Times New Roman"/>
                      <w:sz w:val="24"/>
                      <w:szCs w:val="24"/>
                      <w:lang w:val="es-ES"/>
                    </w:rPr>
                  </w:pPr>
                  <w:r>
                    <w:rPr>
                      <w:rFonts w:ascii="Times New Roman" w:hAnsi="Times New Roman"/>
                      <w:sz w:val="24"/>
                      <w:szCs w:val="24"/>
                      <w:lang w:val="es-ES"/>
                    </w:rPr>
                    <w:t>Recibe el nombre de legados.</w:t>
                  </w:r>
                </w:p>
              </w:txbxContent>
            </v:textbox>
          </v:rect>
        </w:pict>
      </w:r>
    </w:p>
    <w:p w:rsidR="006D1566" w:rsidRDefault="00B968FD" w:rsidP="001A0B8E">
      <w:pPr>
        <w:spacing w:after="0" w:line="360" w:lineRule="auto"/>
        <w:rPr>
          <w:rFonts w:ascii="Times New Roman" w:hAnsi="Times New Roman"/>
          <w:b/>
          <w:sz w:val="24"/>
          <w:szCs w:val="24"/>
        </w:rPr>
      </w:pPr>
      <w:r>
        <w:rPr>
          <w:rFonts w:ascii="Times New Roman" w:hAnsi="Times New Roman"/>
          <w:b/>
          <w:noProof/>
          <w:sz w:val="24"/>
          <w:szCs w:val="24"/>
          <w:lang w:val="es-ES" w:eastAsia="es-ES"/>
        </w:rPr>
        <w:pict>
          <v:rect id="_x0000_s1044" style="position:absolute;margin-left:279.95pt;margin-top:3.3pt;width:117.25pt;height:41.85pt;z-index:251679744" fillcolor="#4f81bd [3204]" strokecolor="#f2f2f2 [3041]" strokeweight="3pt">
            <v:shadow on="t" type="perspective" color="#243f60 [1604]" opacity=".5" offset="1pt" offset2="-1pt"/>
            <v:textbox>
              <w:txbxContent>
                <w:p w:rsidR="00AD383D" w:rsidRPr="006D1566" w:rsidRDefault="00AD383D" w:rsidP="005D6F83">
                  <w:pPr>
                    <w:spacing w:line="240" w:lineRule="auto"/>
                    <w:jc w:val="both"/>
                    <w:rPr>
                      <w:rFonts w:ascii="Times New Roman" w:hAnsi="Times New Roman"/>
                      <w:sz w:val="24"/>
                      <w:szCs w:val="24"/>
                      <w:lang w:val="es-ES"/>
                    </w:rPr>
                  </w:pPr>
                  <w:r>
                    <w:rPr>
                      <w:rFonts w:ascii="Times New Roman" w:hAnsi="Times New Roman"/>
                      <w:sz w:val="24"/>
                      <w:szCs w:val="24"/>
                      <w:lang w:val="es-ES"/>
                    </w:rPr>
                    <w:t>Legado.  Legatario</w:t>
                  </w:r>
                </w:p>
              </w:txbxContent>
            </v:textbox>
          </v:rect>
        </w:pict>
      </w:r>
      <w:r>
        <w:rPr>
          <w:rFonts w:ascii="Times New Roman" w:hAnsi="Times New Roman"/>
          <w:b/>
          <w:noProof/>
          <w:sz w:val="24"/>
          <w:szCs w:val="24"/>
          <w:lang w:val="es-ES" w:eastAsia="es-ES"/>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46" type="#_x0000_t34" style="position:absolute;margin-left:146.85pt;margin-top:19.25pt;width:135.6pt;height:125.55pt;rotation:180;z-index:251681792" o:connectortype="elbow" adj=",-94486,-59209"/>
        </w:pict>
      </w:r>
      <w:r>
        <w:rPr>
          <w:rFonts w:ascii="Times New Roman" w:hAnsi="Times New Roman"/>
          <w:b/>
          <w:noProof/>
          <w:sz w:val="24"/>
          <w:szCs w:val="24"/>
          <w:lang w:val="es-ES" w:eastAsia="es-ES"/>
        </w:rPr>
        <w:pict>
          <v:shape id="_x0000_s1047" type="#_x0000_t32" style="position:absolute;margin-left:170.3pt;margin-top:19.25pt;width:109.65pt;height:0;z-index:251682816" o:connectortype="straight"/>
        </w:pict>
      </w:r>
      <w:r>
        <w:rPr>
          <w:rFonts w:ascii="Times New Roman" w:hAnsi="Times New Roman"/>
          <w:b/>
          <w:noProof/>
          <w:sz w:val="24"/>
          <w:szCs w:val="24"/>
          <w:lang w:val="es-ES" w:eastAsia="es-ES"/>
        </w:rPr>
        <w:pict>
          <v:shape id="_x0000_s1045" type="#_x0000_t32" style="position:absolute;margin-left:146.85pt;margin-top:19.25pt;width:23.45pt;height:0;z-index:251680768" o:connectortype="straight"/>
        </w:pict>
      </w:r>
    </w:p>
    <w:p w:rsidR="006D1566" w:rsidRDefault="006D1566" w:rsidP="006D1566">
      <w:pPr>
        <w:spacing w:after="0" w:line="360" w:lineRule="auto"/>
        <w:ind w:left="360"/>
        <w:rPr>
          <w:rFonts w:ascii="Times New Roman" w:hAnsi="Times New Roman"/>
          <w:b/>
          <w:sz w:val="24"/>
          <w:szCs w:val="24"/>
        </w:rPr>
      </w:pPr>
    </w:p>
    <w:p w:rsidR="006D1566" w:rsidRDefault="006D1566" w:rsidP="006D1566">
      <w:pPr>
        <w:spacing w:after="0" w:line="360" w:lineRule="auto"/>
        <w:ind w:left="360"/>
        <w:rPr>
          <w:rFonts w:ascii="Times New Roman" w:hAnsi="Times New Roman"/>
          <w:b/>
          <w:sz w:val="24"/>
          <w:szCs w:val="24"/>
        </w:rPr>
      </w:pP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43" style="position:absolute;left:0;text-align:left;margin-left:286.65pt;margin-top:6.5pt;width:138.15pt;height:31pt;z-index:251678720" fillcolor="#4f81bd [3204]" strokecolor="#f2f2f2 [3041]" strokeweight="3pt">
            <v:shadow on="t" type="perspective" color="#243f60 [1604]" opacity=".5" offset="1pt" offset2="-1pt"/>
            <v:textbox>
              <w:txbxContent>
                <w:p w:rsidR="00AD383D" w:rsidRPr="005D6F83" w:rsidRDefault="00AD383D" w:rsidP="001A0B8E">
                  <w:pPr>
                    <w:jc w:val="center"/>
                    <w:rPr>
                      <w:rFonts w:ascii="Times New Roman" w:hAnsi="Times New Roman"/>
                      <w:sz w:val="24"/>
                      <w:szCs w:val="24"/>
                      <w:lang w:val="es-ES"/>
                    </w:rPr>
                  </w:pPr>
                  <w:r w:rsidRPr="005D6F83">
                    <w:rPr>
                      <w:rFonts w:ascii="Times New Roman" w:hAnsi="Times New Roman"/>
                      <w:sz w:val="24"/>
                      <w:szCs w:val="24"/>
                      <w:lang w:val="es-ES"/>
                    </w:rPr>
                    <w:t>Sublegado</w:t>
                  </w:r>
                  <w:r>
                    <w:rPr>
                      <w:rFonts w:ascii="Times New Roman" w:hAnsi="Times New Roman"/>
                      <w:sz w:val="24"/>
                      <w:szCs w:val="24"/>
                      <w:lang w:val="es-ES"/>
                    </w:rPr>
                    <w:t>.</w:t>
                  </w:r>
                  <w:r w:rsidRPr="005D6F83">
                    <w:rPr>
                      <w:rFonts w:ascii="Times New Roman" w:hAnsi="Times New Roman"/>
                      <w:sz w:val="24"/>
                      <w:szCs w:val="24"/>
                      <w:lang w:val="es-ES"/>
                    </w:rPr>
                    <w:t xml:space="preserve"> Sublegatario</w:t>
                  </w:r>
                </w:p>
              </w:txbxContent>
            </v:textbox>
          </v:rect>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 id="_x0000_s1048" type="#_x0000_t32" style="position:absolute;left:0;text-align:left;margin-left:214.65pt;margin-top:1.75pt;width:65.3pt;height:.05pt;z-index:251683840" o:connectortype="straight"/>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49" style="position:absolute;left:0;text-align:left;margin-left:286.65pt;margin-top:12pt;width:117.25pt;height:41.85pt;z-index:251684864" fillcolor="#4f81bd [3204]" strokecolor="#f2f2f2 [3041]" strokeweight="3pt">
            <v:shadow on="t" type="perspective" color="#243f60 [1604]" opacity=".5" offset="1pt" offset2="-1pt"/>
            <v:textbox>
              <w:txbxContent>
                <w:p w:rsidR="00AD383D" w:rsidRPr="006D1566" w:rsidRDefault="00AD383D" w:rsidP="005D6F83">
                  <w:pPr>
                    <w:spacing w:line="240" w:lineRule="auto"/>
                    <w:jc w:val="both"/>
                    <w:rPr>
                      <w:rFonts w:ascii="Times New Roman" w:hAnsi="Times New Roman"/>
                      <w:sz w:val="24"/>
                      <w:szCs w:val="24"/>
                      <w:lang w:val="es-ES"/>
                    </w:rPr>
                  </w:pPr>
                  <w:r>
                    <w:rPr>
                      <w:rFonts w:ascii="Times New Roman" w:hAnsi="Times New Roman"/>
                      <w:sz w:val="24"/>
                      <w:szCs w:val="24"/>
                      <w:lang w:val="es-ES"/>
                    </w:rPr>
                    <w:t>Vicelegado. Vicelegatario.</w:t>
                  </w:r>
                </w:p>
              </w:txbxContent>
            </v:textbox>
          </v:rect>
        </w:pict>
      </w:r>
    </w:p>
    <w:p w:rsidR="006D1566" w:rsidRDefault="006D1566" w:rsidP="006D1566">
      <w:pPr>
        <w:spacing w:after="0" w:line="360" w:lineRule="auto"/>
        <w:ind w:left="360"/>
        <w:rPr>
          <w:rFonts w:ascii="Times New Roman" w:hAnsi="Times New Roman"/>
          <w:b/>
          <w:sz w:val="24"/>
          <w:szCs w:val="24"/>
        </w:rPr>
      </w:pP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 id="_x0000_s1050" type="#_x0000_t32" style="position:absolute;left:0;text-align:left;margin-left:214.65pt;margin-top:-.1pt;width:0;height:50.25pt;z-index:251685888" o:connectortype="straight"/>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52" style="position:absolute;left:0;text-align:left;margin-left:286.65pt;margin-top:8.55pt;width:117.25pt;height:41.85pt;z-index:251687936" fillcolor="#4f81bd [3204]" strokecolor="#f2f2f2 [3041]" strokeweight="3pt">
            <v:shadow on="t" type="perspective" color="#243f60 [1604]" opacity=".5" offset="1pt" offset2="-1pt"/>
            <v:textbox>
              <w:txbxContent>
                <w:p w:rsidR="00AD383D" w:rsidRPr="006D1566" w:rsidRDefault="00AD383D" w:rsidP="005D6F83">
                  <w:pPr>
                    <w:spacing w:line="240" w:lineRule="auto"/>
                    <w:jc w:val="both"/>
                    <w:rPr>
                      <w:rFonts w:ascii="Times New Roman" w:hAnsi="Times New Roman"/>
                      <w:sz w:val="24"/>
                      <w:szCs w:val="24"/>
                      <w:lang w:val="es-ES"/>
                    </w:rPr>
                  </w:pPr>
                  <w:r>
                    <w:rPr>
                      <w:rFonts w:ascii="Times New Roman" w:hAnsi="Times New Roman"/>
                      <w:sz w:val="24"/>
                      <w:szCs w:val="24"/>
                      <w:lang w:val="es-ES"/>
                    </w:rPr>
                    <w:t>Prelegado. Prelegatario.</w:t>
                  </w:r>
                </w:p>
              </w:txbxContent>
            </v:textbox>
          </v:rect>
        </w:pic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shape id="_x0000_s1051" type="#_x0000_t32" style="position:absolute;left:0;text-align:left;margin-left:214.65pt;margin-top:8.8pt;width:65.3pt;height:0;z-index:251686912" o:connectortype="straight"/>
        </w:pict>
      </w:r>
    </w:p>
    <w:p w:rsidR="006D1566" w:rsidRDefault="006D1566" w:rsidP="006D1566">
      <w:pPr>
        <w:spacing w:after="0" w:line="360" w:lineRule="auto"/>
        <w:ind w:left="360"/>
        <w:rPr>
          <w:rFonts w:ascii="Times New Roman" w:hAnsi="Times New Roman"/>
          <w:b/>
          <w:sz w:val="24"/>
          <w:szCs w:val="24"/>
        </w:rPr>
      </w:pPr>
    </w:p>
    <w:p w:rsidR="006D1566" w:rsidRDefault="006D1566" w:rsidP="006D1566">
      <w:pPr>
        <w:spacing w:after="0" w:line="360" w:lineRule="auto"/>
        <w:ind w:left="360"/>
        <w:rPr>
          <w:rFonts w:ascii="Times New Roman" w:hAnsi="Times New Roman"/>
          <w:b/>
          <w:sz w:val="24"/>
          <w:szCs w:val="24"/>
        </w:rPr>
      </w:pPr>
    </w:p>
    <w:p w:rsidR="00AA6D60" w:rsidRDefault="00AA6D60" w:rsidP="006D1566">
      <w:pPr>
        <w:spacing w:after="0" w:line="360" w:lineRule="auto"/>
        <w:ind w:left="360"/>
        <w:rPr>
          <w:rFonts w:ascii="Times New Roman" w:hAnsi="Times New Roman"/>
          <w:b/>
          <w:sz w:val="24"/>
          <w:szCs w:val="24"/>
        </w:rPr>
      </w:pPr>
    </w:p>
    <w:p w:rsidR="006D1566" w:rsidRDefault="006D1566" w:rsidP="006D1566">
      <w:pPr>
        <w:spacing w:after="0" w:line="360" w:lineRule="auto"/>
        <w:ind w:left="360"/>
        <w:rPr>
          <w:rFonts w:ascii="Times New Roman" w:hAnsi="Times New Roman"/>
          <w:b/>
          <w:sz w:val="24"/>
          <w:szCs w:val="24"/>
        </w:rPr>
      </w:pPr>
    </w:p>
    <w:p w:rsidR="00AC692F" w:rsidRDefault="00AC692F" w:rsidP="006D1566">
      <w:pPr>
        <w:spacing w:after="0" w:line="360" w:lineRule="auto"/>
        <w:ind w:left="360"/>
        <w:rPr>
          <w:rFonts w:ascii="Times New Roman" w:hAnsi="Times New Roman"/>
          <w:b/>
          <w:sz w:val="24"/>
          <w:szCs w:val="24"/>
        </w:rPr>
      </w:pPr>
    </w:p>
    <w:p w:rsidR="00AC692F" w:rsidRDefault="00AC692F" w:rsidP="006D1566">
      <w:pPr>
        <w:spacing w:after="0" w:line="360" w:lineRule="auto"/>
        <w:ind w:left="360"/>
        <w:rPr>
          <w:rFonts w:ascii="Times New Roman" w:hAnsi="Times New Roman"/>
          <w:b/>
          <w:sz w:val="24"/>
          <w:szCs w:val="24"/>
        </w:rPr>
      </w:pPr>
    </w:p>
    <w:p w:rsidR="001A5A76" w:rsidRDefault="001A5A76" w:rsidP="006D1566">
      <w:pPr>
        <w:spacing w:after="0" w:line="360" w:lineRule="auto"/>
        <w:ind w:left="360"/>
        <w:rPr>
          <w:rFonts w:ascii="Times New Roman" w:hAnsi="Times New Roman"/>
          <w:b/>
          <w:sz w:val="24"/>
          <w:szCs w:val="24"/>
        </w:rPr>
      </w:pPr>
    </w:p>
    <w:p w:rsidR="001A5A76" w:rsidRDefault="001A5A76" w:rsidP="006D1566">
      <w:pPr>
        <w:spacing w:after="0" w:line="360" w:lineRule="auto"/>
        <w:ind w:left="360"/>
        <w:rPr>
          <w:rFonts w:ascii="Times New Roman" w:hAnsi="Times New Roman"/>
          <w:b/>
          <w:sz w:val="24"/>
          <w:szCs w:val="24"/>
        </w:rPr>
      </w:pPr>
    </w:p>
    <w:p w:rsidR="006D1566" w:rsidRDefault="005D6F83" w:rsidP="0035560B">
      <w:pPr>
        <w:spacing w:after="0"/>
        <w:rPr>
          <w:rFonts w:ascii="Times New Roman" w:hAnsi="Times New Roman"/>
          <w:b/>
          <w:sz w:val="24"/>
          <w:szCs w:val="24"/>
        </w:rPr>
      </w:pPr>
      <w:r w:rsidRPr="005D6F83">
        <w:rPr>
          <w:rFonts w:ascii="Times New Roman" w:hAnsi="Times New Roman"/>
          <w:b/>
          <w:sz w:val="24"/>
          <w:szCs w:val="24"/>
        </w:rPr>
        <w:t>DERECHOS Y OBLIGACIONES TRANSMISIBLES E INTRANSMISIBLES.</w:t>
      </w:r>
    </w:p>
    <w:p w:rsidR="006D1566" w:rsidRDefault="00B968FD" w:rsidP="006D1566">
      <w:pPr>
        <w:spacing w:after="0" w:line="360" w:lineRule="auto"/>
        <w:ind w:left="360"/>
        <w:rPr>
          <w:rFonts w:ascii="Times New Roman" w:hAnsi="Times New Roman"/>
          <w:b/>
          <w:sz w:val="24"/>
          <w:szCs w:val="24"/>
        </w:rPr>
      </w:pPr>
      <w:r>
        <w:rPr>
          <w:rFonts w:ascii="Times New Roman" w:hAnsi="Times New Roman"/>
          <w:b/>
          <w:noProof/>
          <w:sz w:val="24"/>
          <w:szCs w:val="24"/>
          <w:lang w:val="es-ES" w:eastAsia="es-ES"/>
        </w:rPr>
        <w:pict>
          <v:rect id="_x0000_s1053" style="position:absolute;left:0;text-align:left;margin-left:147.7pt;margin-top:14.3pt;width:138.15pt;height:29.3pt;z-index:251688960" fillcolor="white [3201]" strokecolor="#d99594 [1941]" strokeweight="1pt">
            <v:fill color2="#e5b8b7 [1301]" focusposition="1" focussize="" focus="100%" type="gradient"/>
            <v:shadow on="t" type="perspective" color="#622423 [1605]" opacity=".5" offset="1pt" offset2="-3pt"/>
            <v:textbox>
              <w:txbxContent>
                <w:p w:rsidR="00AD383D" w:rsidRPr="005D6F83" w:rsidRDefault="00AD383D" w:rsidP="005D6F83">
                  <w:pPr>
                    <w:jc w:val="center"/>
                    <w:rPr>
                      <w:rFonts w:asciiTheme="minorHAnsi" w:hAnsiTheme="minorHAnsi" w:cstheme="minorHAnsi"/>
                      <w:b/>
                      <w:sz w:val="24"/>
                      <w:szCs w:val="24"/>
                      <w:lang w:val="es-ES"/>
                    </w:rPr>
                  </w:pPr>
                  <w:r w:rsidRPr="005D6F83">
                    <w:rPr>
                      <w:rFonts w:asciiTheme="minorHAnsi" w:hAnsiTheme="minorHAnsi" w:cstheme="minorHAnsi"/>
                      <w:b/>
                      <w:sz w:val="24"/>
                      <w:szCs w:val="24"/>
                      <w:lang w:val="es-ES"/>
                    </w:rPr>
                    <w:t>PATRIMONIO</w:t>
                  </w:r>
                </w:p>
              </w:txbxContent>
            </v:textbox>
          </v:rect>
        </w:pict>
      </w:r>
    </w:p>
    <w:p w:rsidR="006D1566" w:rsidRPr="006D1566" w:rsidRDefault="006D1566" w:rsidP="006D1566">
      <w:pPr>
        <w:spacing w:after="0" w:line="360" w:lineRule="auto"/>
        <w:ind w:left="360"/>
        <w:rPr>
          <w:rFonts w:ascii="Times New Roman" w:hAnsi="Times New Roman"/>
          <w:b/>
          <w:sz w:val="24"/>
          <w:szCs w:val="24"/>
        </w:rPr>
      </w:pPr>
    </w:p>
    <w:p w:rsidR="00317F31" w:rsidRPr="00061746" w:rsidRDefault="00B968FD" w:rsidP="00061746">
      <w:pPr>
        <w:spacing w:after="0" w:line="360" w:lineRule="auto"/>
        <w:jc w:val="center"/>
        <w:rPr>
          <w:rFonts w:ascii="Times New Roman" w:hAnsi="Times New Roman"/>
          <w:b/>
          <w:sz w:val="24"/>
          <w:szCs w:val="24"/>
        </w:rPr>
      </w:pPr>
      <w:r>
        <w:rPr>
          <w:rFonts w:ascii="Times New Roman" w:hAnsi="Times New Roman"/>
          <w:b/>
          <w:noProof/>
          <w:sz w:val="24"/>
          <w:szCs w:val="24"/>
          <w:lang w:val="es-ES" w:eastAsia="es-ES"/>
        </w:rPr>
        <w:pict>
          <v:rect id="_x0000_s1060" style="position:absolute;left:0;text-align:left;margin-left:297.85pt;margin-top:19pt;width:138.15pt;height:29.3pt;z-index:251693056" fillcolor="white [3201]" strokecolor="#d99594 [1941]" strokeweight="1pt">
            <v:fill color2="#e5b8b7 [1301]" focusposition="1" focussize="" focus="100%" type="gradient"/>
            <v:shadow on="t" type="perspective" color="#622423 [1605]" opacity=".5" offset="1pt" offset2="-3pt"/>
            <v:textbox>
              <w:txbxContent>
                <w:p w:rsidR="00AD383D" w:rsidRPr="005D6F83" w:rsidRDefault="00AD383D" w:rsidP="007D6544">
                  <w:pPr>
                    <w:jc w:val="center"/>
                    <w:rPr>
                      <w:rFonts w:asciiTheme="minorHAnsi" w:hAnsiTheme="minorHAnsi" w:cstheme="minorHAnsi"/>
                      <w:b/>
                      <w:sz w:val="24"/>
                      <w:szCs w:val="24"/>
                      <w:lang w:val="es-ES"/>
                    </w:rPr>
                  </w:pPr>
                  <w:r>
                    <w:rPr>
                      <w:rFonts w:asciiTheme="minorHAnsi" w:hAnsiTheme="minorHAnsi" w:cstheme="minorHAnsi"/>
                      <w:b/>
                      <w:sz w:val="24"/>
                      <w:szCs w:val="24"/>
                      <w:lang w:val="es-ES"/>
                    </w:rPr>
                    <w:t>MORAL</w:t>
                  </w:r>
                </w:p>
              </w:txbxContent>
            </v:textbox>
          </v:rect>
        </w:pict>
      </w:r>
      <w:r>
        <w:rPr>
          <w:rFonts w:ascii="Times New Roman" w:hAnsi="Times New Roman"/>
          <w:b/>
          <w:noProof/>
          <w:sz w:val="24"/>
          <w:szCs w:val="24"/>
          <w:lang w:val="es-ES" w:eastAsia="es-ES"/>
        </w:rPr>
        <w:pict>
          <v:rect id="_x0000_s1059" style="position:absolute;left:0;text-align:left;margin-left:2pt;margin-top:14.25pt;width:138.15pt;height:29.3pt;z-index:251692032" fillcolor="white [3201]" strokecolor="#d99594 [1941]" strokeweight="1pt">
            <v:fill color2="#e5b8b7 [1301]" focusposition="1" focussize="" focus="100%" type="gradient"/>
            <v:shadow on="t" type="perspective" color="#622423 [1605]" opacity=".5" offset="1pt" offset2="-3pt"/>
            <v:textbox>
              <w:txbxContent>
                <w:p w:rsidR="00AD383D" w:rsidRPr="005D6F83" w:rsidRDefault="00AD383D" w:rsidP="007D6544">
                  <w:pPr>
                    <w:jc w:val="center"/>
                    <w:rPr>
                      <w:rFonts w:asciiTheme="minorHAnsi" w:hAnsiTheme="minorHAnsi" w:cstheme="minorHAnsi"/>
                      <w:b/>
                      <w:sz w:val="24"/>
                      <w:szCs w:val="24"/>
                      <w:lang w:val="es-ES"/>
                    </w:rPr>
                  </w:pPr>
                  <w:r>
                    <w:rPr>
                      <w:rFonts w:asciiTheme="minorHAnsi" w:hAnsiTheme="minorHAnsi" w:cstheme="minorHAnsi"/>
                      <w:b/>
                      <w:sz w:val="24"/>
                      <w:szCs w:val="24"/>
                      <w:lang w:val="es-ES"/>
                    </w:rPr>
                    <w:t>PECUNIARIO</w:t>
                  </w:r>
                </w:p>
              </w:txbxContent>
            </v:textbox>
          </v:rect>
        </w:pict>
      </w:r>
      <w:r>
        <w:rPr>
          <w:rFonts w:ascii="Times New Roman" w:hAnsi="Times New Roman"/>
          <w:b/>
          <w:noProof/>
          <w:sz w:val="24"/>
          <w:szCs w:val="24"/>
          <w:lang w:val="es-ES" w:eastAsia="es-ES"/>
        </w:rPr>
        <w:pict>
          <v:shape id="_x0000_s1055" type="#_x0000_t32" style="position:absolute;left:0;text-align:left;margin-left:214.65pt;margin-top:8.15pt;width:.05pt;height:27.6pt;flip:y;z-index:251689984" o:connectortype="straight"/>
        </w:pict>
      </w:r>
    </w:p>
    <w:p w:rsidR="00317F31" w:rsidRPr="00061746" w:rsidRDefault="00B968FD" w:rsidP="00061746">
      <w:pPr>
        <w:spacing w:after="0" w:line="360" w:lineRule="auto"/>
        <w:jc w:val="center"/>
        <w:rPr>
          <w:rFonts w:ascii="Times New Roman" w:hAnsi="Times New Roman"/>
          <w:b/>
          <w:sz w:val="24"/>
          <w:szCs w:val="24"/>
        </w:rPr>
      </w:pPr>
      <w:r>
        <w:rPr>
          <w:rFonts w:ascii="Times New Roman" w:hAnsi="Times New Roman"/>
          <w:b/>
          <w:noProof/>
          <w:sz w:val="24"/>
          <w:szCs w:val="24"/>
          <w:lang w:val="es-ES" w:eastAsia="es-ES"/>
        </w:rPr>
        <w:pict>
          <v:shape id="_x0000_s1057" type="#_x0000_t32" style="position:absolute;left:0;text-align:left;margin-left:140.15pt;margin-top:15.05pt;width:153.2pt;height:0;z-index:251691008" o:connectortype="straight"/>
        </w:pict>
      </w:r>
    </w:p>
    <w:p w:rsidR="00317F31" w:rsidRPr="00061746" w:rsidRDefault="00B968FD" w:rsidP="00061746">
      <w:pPr>
        <w:spacing w:after="0" w:line="360" w:lineRule="auto"/>
        <w:jc w:val="center"/>
        <w:rPr>
          <w:rFonts w:ascii="Times New Roman" w:hAnsi="Times New Roman"/>
          <w:b/>
          <w:sz w:val="24"/>
          <w:szCs w:val="24"/>
        </w:rPr>
      </w:pPr>
      <w:r>
        <w:rPr>
          <w:rFonts w:ascii="Times New Roman" w:hAnsi="Times New Roman"/>
          <w:b/>
          <w:noProof/>
          <w:sz w:val="24"/>
          <w:szCs w:val="24"/>
          <w:lang w:val="es-ES" w:eastAsia="es-ES"/>
        </w:rPr>
        <w:pict>
          <v:shape id="_x0000_s1064" type="#_x0000_t32" style="position:absolute;left:0;text-align:left;margin-left:65.65pt;margin-top:6.9pt;width:0;height:27.65pt;z-index:251696128" o:connectortype="straight"/>
        </w:pict>
      </w:r>
      <w:r>
        <w:rPr>
          <w:rFonts w:ascii="Times New Roman" w:hAnsi="Times New Roman"/>
          <w:b/>
          <w:noProof/>
          <w:sz w:val="24"/>
          <w:szCs w:val="24"/>
          <w:lang w:val="es-ES" w:eastAsia="es-ES"/>
        </w:rPr>
        <w:pict>
          <v:shape id="_x0000_s1061" type="#_x0000_t32" style="position:absolute;left:0;text-align:left;margin-left:366.2pt;margin-top:11.9pt;width:0;height:27.65pt;z-index:251694080" o:connectortype="straight"/>
        </w:pict>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shape id="_x0000_s1089" type="#_x0000_t32" style="position:absolute;margin-left:297.85pt;margin-top:2.95pt;width:0;height:146.5pt;z-index:251720704" o:connectortype="straight"/>
        </w:pict>
      </w:r>
      <w:r>
        <w:rPr>
          <w:rFonts w:ascii="Times New Roman" w:hAnsi="Times New Roman"/>
          <w:b/>
          <w:noProof/>
          <w:sz w:val="24"/>
          <w:szCs w:val="24"/>
          <w:lang w:val="es-ES" w:eastAsia="es-ES"/>
        </w:rPr>
        <w:pict>
          <v:shape id="_x0000_s1088" type="#_x0000_t32" style="position:absolute;margin-left:184.55pt;margin-top:2.95pt;width:113.3pt;height:0;z-index:251719680" o:connectortype="straight"/>
        </w:pict>
      </w:r>
      <w:r>
        <w:rPr>
          <w:rFonts w:ascii="Times New Roman" w:hAnsi="Times New Roman"/>
          <w:b/>
          <w:noProof/>
          <w:sz w:val="24"/>
          <w:szCs w:val="24"/>
          <w:lang w:val="es-ES" w:eastAsia="es-ES"/>
        </w:rPr>
        <w:pict>
          <v:shape id="_x0000_s1087" type="#_x0000_t32" style="position:absolute;margin-left:184.55pt;margin-top:2.95pt;width:0;height:10.9pt;flip:y;z-index:251718656" o:connectortype="straight"/>
        </w:pict>
      </w:r>
      <w:r>
        <w:rPr>
          <w:rFonts w:ascii="Times New Roman" w:hAnsi="Times New Roman"/>
          <w:b/>
          <w:noProof/>
          <w:sz w:val="24"/>
          <w:szCs w:val="24"/>
          <w:lang w:val="es-ES" w:eastAsia="es-ES"/>
        </w:rPr>
        <w:pict>
          <v:rect id="_x0000_s1062" style="position:absolute;margin-left:317.95pt;margin-top:18.85pt;width:171.65pt;height:88.75pt;z-index:251695104" fillcolor="white [3201]" strokecolor="#d99594 [1941]" strokeweight="1pt">
            <v:fill color2="#e5b8b7 [1301]" focusposition="1" focussize="" focus="100%" type="gradient"/>
            <v:shadow on="t" type="perspective" color="#622423 [1605]" opacity=".5" offset="1pt" offset2="-3pt"/>
            <v:textbox style="mso-next-textbox:#_x0000_s1062">
              <w:txbxContent>
                <w:p w:rsidR="00AD383D" w:rsidRPr="005D6F83" w:rsidRDefault="00AD383D" w:rsidP="007D6544">
                  <w:pPr>
                    <w:rPr>
                      <w:rFonts w:asciiTheme="minorHAnsi" w:hAnsiTheme="minorHAnsi" w:cstheme="minorHAnsi"/>
                      <w:b/>
                      <w:sz w:val="24"/>
                      <w:szCs w:val="24"/>
                      <w:lang w:val="es-ES"/>
                    </w:rPr>
                  </w:pPr>
                  <w:r>
                    <w:rPr>
                      <w:rFonts w:asciiTheme="minorHAnsi" w:hAnsiTheme="minorHAnsi" w:cstheme="minorHAnsi"/>
                      <w:b/>
                      <w:sz w:val="24"/>
                      <w:szCs w:val="24"/>
                      <w:lang w:val="es-ES"/>
                    </w:rPr>
                    <w:t>Derecho perteneciente e inherente a la persona ejemplo: derecho a la vida, al honor, a la integridad física y moral la libertad etc.</w:t>
                  </w:r>
                </w:p>
              </w:txbxContent>
            </v:textbox>
          </v:rect>
        </w:pict>
      </w:r>
      <w:r>
        <w:rPr>
          <w:rFonts w:ascii="Times New Roman" w:hAnsi="Times New Roman"/>
          <w:b/>
          <w:noProof/>
          <w:sz w:val="24"/>
          <w:szCs w:val="24"/>
          <w:lang w:val="es-ES" w:eastAsia="es-ES"/>
        </w:rPr>
        <w:pict>
          <v:shape id="_x0000_s1065" type="#_x0000_t32" style="position:absolute;margin-left:-28.1pt;margin-top:13.85pt;width:275.4pt;height:0;flip:x;z-index:251697152" o:connectortype="straight"/>
        </w:pict>
      </w:r>
      <w:r>
        <w:rPr>
          <w:rFonts w:ascii="Times New Roman" w:hAnsi="Times New Roman"/>
          <w:b/>
          <w:noProof/>
          <w:sz w:val="24"/>
          <w:szCs w:val="24"/>
          <w:lang w:val="es-ES" w:eastAsia="es-ES"/>
        </w:rPr>
        <w:pict>
          <v:shape id="_x0000_s1069" type="#_x0000_t32" style="position:absolute;margin-left:247.3pt;margin-top:16.3pt;width:0;height:15.05pt;z-index:251701248" o:connectortype="straight"/>
        </w:pict>
      </w:r>
      <w:r>
        <w:rPr>
          <w:rFonts w:ascii="Times New Roman" w:hAnsi="Times New Roman"/>
          <w:b/>
          <w:noProof/>
          <w:sz w:val="24"/>
          <w:szCs w:val="24"/>
          <w:lang w:val="es-ES" w:eastAsia="es-ES"/>
        </w:rPr>
        <w:pict>
          <v:shape id="_x0000_s1068" type="#_x0000_t32" style="position:absolute;margin-left:161.95pt;margin-top:13.85pt;width:0;height:15.05pt;z-index:251700224" o:connectortype="straight"/>
        </w:pict>
      </w:r>
      <w:r>
        <w:rPr>
          <w:rFonts w:ascii="Times New Roman" w:hAnsi="Times New Roman"/>
          <w:b/>
          <w:noProof/>
          <w:sz w:val="24"/>
          <w:szCs w:val="24"/>
          <w:lang w:val="es-ES" w:eastAsia="es-ES"/>
        </w:rPr>
        <w:pict>
          <v:shape id="_x0000_s1067" type="#_x0000_t32" style="position:absolute;margin-left:65.65pt;margin-top:13.85pt;width:0;height:15.05pt;z-index:251699200" o:connectortype="straight"/>
        </w:pict>
      </w:r>
      <w:r>
        <w:rPr>
          <w:rFonts w:ascii="Times New Roman" w:hAnsi="Times New Roman"/>
          <w:b/>
          <w:noProof/>
          <w:sz w:val="24"/>
          <w:szCs w:val="24"/>
          <w:lang w:val="es-ES" w:eastAsia="es-ES"/>
        </w:rPr>
        <w:pict>
          <v:shape id="_x0000_s1066" type="#_x0000_t32" style="position:absolute;margin-left:-28.1pt;margin-top:16.3pt;width:0;height:15.05pt;z-index:251698176" o:connectortype="straight"/>
        </w:pict>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rect id="_x0000_s1073" style="position:absolute;margin-left:204.9pt;margin-top:10.65pt;width:80.95pt;height:47.7pt;z-index:251705344" fillcolor="white [3201]" strokecolor="#d99594 [1941]" strokeweight="1pt">
            <v:fill color2="#e5b8b7 [1301]" focusposition="1" focussize="" focus="100%" type="gradient"/>
            <v:shadow on="t" type="perspective" color="#622423 [1605]" opacity=".5" offset="1pt" offset2="-3pt"/>
            <v:textbox>
              <w:txbxContent>
                <w:p w:rsidR="00AD383D" w:rsidRPr="00C15AC1" w:rsidRDefault="00AD383D" w:rsidP="007D6544">
                  <w:pPr>
                    <w:jc w:val="center"/>
                    <w:rPr>
                      <w:rFonts w:asciiTheme="minorHAnsi" w:hAnsiTheme="minorHAnsi" w:cstheme="minorHAnsi"/>
                      <w:b/>
                      <w:sz w:val="20"/>
                      <w:szCs w:val="20"/>
                      <w:lang w:val="es-ES"/>
                    </w:rPr>
                  </w:pPr>
                  <w:r w:rsidRPr="00C15AC1">
                    <w:rPr>
                      <w:rFonts w:asciiTheme="minorHAnsi" w:hAnsiTheme="minorHAnsi" w:cstheme="minorHAnsi"/>
                      <w:b/>
                      <w:sz w:val="20"/>
                      <w:szCs w:val="20"/>
                      <w:lang w:val="es-ES"/>
                    </w:rPr>
                    <w:t>Obligaciones.</w:t>
                  </w:r>
                </w:p>
              </w:txbxContent>
            </v:textbox>
          </v:rect>
        </w:pict>
      </w:r>
      <w:r>
        <w:rPr>
          <w:rFonts w:ascii="Times New Roman" w:hAnsi="Times New Roman"/>
          <w:b/>
          <w:noProof/>
          <w:sz w:val="24"/>
          <w:szCs w:val="24"/>
          <w:lang w:val="es-ES" w:eastAsia="es-ES"/>
        </w:rPr>
        <w:pict>
          <v:rect id="_x0000_s1072" style="position:absolute;margin-left:120.05pt;margin-top:8.2pt;width:76.75pt;height:50.15pt;z-index:251704320" fillcolor="white [3201]" strokecolor="#d99594 [1941]" strokeweight="1pt">
            <v:fill color2="#e5b8b7 [1301]" focusposition="1" focussize="" focus="100%" type="gradient"/>
            <v:shadow on="t" type="perspective" color="#622423 [1605]" opacity=".5" offset="1pt" offset2="-3pt"/>
            <v:textbox>
              <w:txbxContent>
                <w:p w:rsidR="00AD383D" w:rsidRPr="005D6F83" w:rsidRDefault="00AD383D" w:rsidP="007D6544">
                  <w:pPr>
                    <w:jc w:val="center"/>
                    <w:rPr>
                      <w:rFonts w:asciiTheme="minorHAnsi" w:hAnsiTheme="minorHAnsi" w:cstheme="minorHAnsi"/>
                      <w:b/>
                      <w:sz w:val="24"/>
                      <w:szCs w:val="24"/>
                      <w:lang w:val="es-ES"/>
                    </w:rPr>
                  </w:pPr>
                  <w:r>
                    <w:rPr>
                      <w:rFonts w:asciiTheme="minorHAnsi" w:hAnsiTheme="minorHAnsi" w:cstheme="minorHAnsi"/>
                      <w:b/>
                      <w:sz w:val="24"/>
                      <w:szCs w:val="24"/>
                      <w:lang w:val="es-ES"/>
                    </w:rPr>
                    <w:t>Acciones</w:t>
                  </w:r>
                </w:p>
              </w:txbxContent>
            </v:textbox>
          </v:rect>
        </w:pict>
      </w:r>
      <w:r>
        <w:rPr>
          <w:rFonts w:ascii="Times New Roman" w:hAnsi="Times New Roman"/>
          <w:b/>
          <w:noProof/>
          <w:sz w:val="24"/>
          <w:szCs w:val="24"/>
          <w:lang w:val="es-ES" w:eastAsia="es-ES"/>
        </w:rPr>
        <w:pict>
          <v:rect id="_x0000_s1071" style="position:absolute;margin-left:30.2pt;margin-top:8.2pt;width:76.75pt;height:50.15pt;z-index:251703296" fillcolor="white [3201]" strokecolor="#d99594 [1941]" strokeweight="1pt">
            <v:fill color2="#e5b8b7 [1301]" focusposition="1" focussize="" focus="100%" type="gradient"/>
            <v:shadow on="t" type="perspective" color="#622423 [1605]" opacity=".5" offset="1pt" offset2="-3pt"/>
            <v:textbox>
              <w:txbxContent>
                <w:p w:rsidR="00AD383D" w:rsidRPr="005D6F83" w:rsidRDefault="00AD383D" w:rsidP="007D6544">
                  <w:pPr>
                    <w:jc w:val="center"/>
                    <w:rPr>
                      <w:rFonts w:asciiTheme="minorHAnsi" w:hAnsiTheme="minorHAnsi" w:cstheme="minorHAnsi"/>
                      <w:b/>
                      <w:sz w:val="24"/>
                      <w:szCs w:val="24"/>
                      <w:lang w:val="es-ES"/>
                    </w:rPr>
                  </w:pPr>
                  <w:r>
                    <w:rPr>
                      <w:rFonts w:asciiTheme="minorHAnsi" w:hAnsiTheme="minorHAnsi" w:cstheme="minorHAnsi"/>
                      <w:b/>
                      <w:sz w:val="24"/>
                      <w:szCs w:val="24"/>
                      <w:lang w:val="es-ES"/>
                    </w:rPr>
                    <w:t xml:space="preserve">Derechos </w:t>
                  </w:r>
                </w:p>
              </w:txbxContent>
            </v:textbox>
          </v:rect>
        </w:pict>
      </w:r>
      <w:r>
        <w:rPr>
          <w:rFonts w:ascii="Times New Roman" w:hAnsi="Times New Roman"/>
          <w:b/>
          <w:noProof/>
          <w:sz w:val="24"/>
          <w:szCs w:val="24"/>
          <w:lang w:val="es-ES" w:eastAsia="es-ES"/>
        </w:rPr>
        <w:pict>
          <v:rect id="_x0000_s1070" style="position:absolute;margin-left:-53.8pt;margin-top:10.65pt;width:76.75pt;height:47.7pt;z-index:251702272" fillcolor="white [3201]" strokecolor="#d99594 [1941]" strokeweight="1pt">
            <v:fill color2="#e5b8b7 [1301]" focusposition="1" focussize="" focus="100%" type="gradient"/>
            <v:shadow on="t" type="perspective" color="#622423 [1605]" opacity=".5" offset="1pt" offset2="-3pt"/>
            <v:textbox>
              <w:txbxContent>
                <w:p w:rsidR="00AD383D" w:rsidRPr="00C15AC1" w:rsidRDefault="00AD383D" w:rsidP="007D6544">
                  <w:pPr>
                    <w:jc w:val="center"/>
                    <w:rPr>
                      <w:rFonts w:asciiTheme="minorHAnsi" w:hAnsiTheme="minorHAnsi" w:cstheme="minorHAnsi"/>
                      <w:b/>
                      <w:lang w:val="es-ES"/>
                    </w:rPr>
                  </w:pPr>
                  <w:r>
                    <w:rPr>
                      <w:rFonts w:asciiTheme="minorHAnsi" w:hAnsiTheme="minorHAnsi" w:cstheme="minorHAnsi"/>
                      <w:b/>
                      <w:lang w:val="es-ES"/>
                    </w:rPr>
                    <w:t>Conjunto de bienes</w:t>
                  </w:r>
                </w:p>
              </w:txbxContent>
            </v:textbox>
          </v:rect>
        </w:pict>
      </w: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B968FD" w:rsidP="00C15AC1">
      <w:pPr>
        <w:tabs>
          <w:tab w:val="left" w:pos="1189"/>
        </w:tabs>
        <w:spacing w:after="0" w:line="360" w:lineRule="auto"/>
        <w:rPr>
          <w:rFonts w:ascii="Times New Roman" w:hAnsi="Times New Roman"/>
          <w:b/>
          <w:sz w:val="24"/>
          <w:szCs w:val="24"/>
        </w:rPr>
      </w:pPr>
      <w:r>
        <w:rPr>
          <w:rFonts w:ascii="Times New Roman" w:hAnsi="Times New Roman"/>
          <w:b/>
          <w:noProof/>
          <w:sz w:val="24"/>
          <w:szCs w:val="24"/>
          <w:lang w:val="es-ES" w:eastAsia="es-ES"/>
        </w:rPr>
        <w:pict>
          <v:shape id="_x0000_s1077" type="#_x0000_t32" style="position:absolute;margin-left:209.65pt;margin-top:15.85pt;width:0;height:15.05pt;z-index:251709440" o:connectortype="straight"/>
        </w:pict>
      </w:r>
      <w:r>
        <w:rPr>
          <w:rFonts w:ascii="Times New Roman" w:hAnsi="Times New Roman"/>
          <w:b/>
          <w:noProof/>
          <w:sz w:val="24"/>
          <w:szCs w:val="24"/>
          <w:lang w:val="es-ES" w:eastAsia="es-ES"/>
        </w:rPr>
        <w:pict>
          <v:shape id="_x0000_s1075" type="#_x0000_t32" style="position:absolute;margin-left:30.2pt;margin-top:15.8pt;width:179.45pt;height:.05pt;z-index:251707392" o:connectortype="straight"/>
        </w:pict>
      </w:r>
      <w:r>
        <w:rPr>
          <w:rFonts w:ascii="Times New Roman" w:hAnsi="Times New Roman"/>
          <w:b/>
          <w:noProof/>
          <w:sz w:val="24"/>
          <w:szCs w:val="24"/>
          <w:lang w:val="es-ES" w:eastAsia="es-ES"/>
        </w:rPr>
        <w:pict>
          <v:shape id="_x0000_s1076" type="#_x0000_t32" style="position:absolute;margin-left:30.2pt;margin-top:18.85pt;width:0;height:15.05pt;z-index:251708416" o:connectortype="straight"/>
        </w:pict>
      </w:r>
      <w:r>
        <w:rPr>
          <w:rFonts w:ascii="Times New Roman" w:hAnsi="Times New Roman"/>
          <w:b/>
          <w:noProof/>
          <w:sz w:val="24"/>
          <w:szCs w:val="24"/>
          <w:lang w:val="es-ES" w:eastAsia="es-ES"/>
        </w:rPr>
        <w:pict>
          <v:shape id="_x0000_s1074" type="#_x0000_t32" style="position:absolute;margin-left:65.65pt;margin-top:.75pt;width:0;height:15.05pt;z-index:251706368" o:connectortype="straight"/>
        </w:pict>
      </w:r>
      <w:r w:rsidR="00C15AC1">
        <w:rPr>
          <w:rFonts w:ascii="Times New Roman" w:hAnsi="Times New Roman"/>
          <w:b/>
          <w:sz w:val="24"/>
          <w:szCs w:val="24"/>
        </w:rPr>
        <w:tab/>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rect id="_x0000_s1078" style="position:absolute;margin-left:2pt;margin-top:13.2pt;width:107.7pt;height:26.75pt;z-index:251710464" fillcolor="white [3201]" strokecolor="#d99594 [1941]" strokeweight="1pt">
            <v:fill color2="#e5b8b7 [1301]" focusposition="1" focussize="" focus="100%" type="gradient"/>
            <v:shadow on="t" type="perspective" color="#622423 [1605]" opacity=".5" offset="1pt" offset2="-3pt"/>
            <v:textbox style="mso-next-textbox:#_x0000_s1078">
              <w:txbxContent>
                <w:p w:rsidR="00AD383D" w:rsidRPr="00C15AC1" w:rsidRDefault="00AD383D" w:rsidP="00C15AC1">
                  <w:pPr>
                    <w:jc w:val="center"/>
                    <w:rPr>
                      <w:rFonts w:asciiTheme="minorHAnsi" w:hAnsiTheme="minorHAnsi" w:cstheme="minorHAnsi"/>
                      <w:b/>
                      <w:lang w:val="es-ES"/>
                    </w:rPr>
                  </w:pPr>
                  <w:r>
                    <w:rPr>
                      <w:rFonts w:asciiTheme="minorHAnsi" w:hAnsiTheme="minorHAnsi" w:cstheme="minorHAnsi"/>
                      <w:b/>
                      <w:lang w:val="es-ES"/>
                    </w:rPr>
                    <w:t xml:space="preserve">Reales </w:t>
                  </w:r>
                </w:p>
              </w:txbxContent>
            </v:textbox>
          </v:rect>
        </w:pict>
      </w:r>
      <w:r>
        <w:rPr>
          <w:rFonts w:ascii="Times New Roman" w:hAnsi="Times New Roman"/>
          <w:b/>
          <w:noProof/>
          <w:sz w:val="24"/>
          <w:szCs w:val="24"/>
          <w:lang w:val="es-ES" w:eastAsia="es-ES"/>
        </w:rPr>
        <w:pict>
          <v:rect id="_x0000_s1079" style="position:absolute;margin-left:166.4pt;margin-top:13.2pt;width:102.7pt;height:26.75pt;z-index:251711488" fillcolor="white [3201]" strokecolor="#d99594 [1941]" strokeweight="1pt">
            <v:fill color2="#e5b8b7 [1301]" focusposition="1" focussize="" focus="100%" type="gradient"/>
            <v:shadow on="t" type="perspective" color="#622423 [1605]" opacity=".5" offset="1pt" offset2="-3pt"/>
            <v:textbox style="mso-next-textbox:#_x0000_s1079">
              <w:txbxContent>
                <w:p w:rsidR="00AD383D" w:rsidRPr="00C15AC1" w:rsidRDefault="00AD383D" w:rsidP="00C15AC1">
                  <w:pPr>
                    <w:jc w:val="center"/>
                    <w:rPr>
                      <w:rFonts w:asciiTheme="minorHAnsi" w:hAnsiTheme="minorHAnsi" w:cstheme="minorHAnsi"/>
                      <w:b/>
                      <w:lang w:val="es-ES"/>
                    </w:rPr>
                  </w:pPr>
                  <w:r>
                    <w:rPr>
                      <w:rFonts w:asciiTheme="minorHAnsi" w:hAnsiTheme="minorHAnsi" w:cstheme="minorHAnsi"/>
                      <w:b/>
                      <w:lang w:val="es-ES"/>
                    </w:rPr>
                    <w:t>Personales</w:t>
                  </w:r>
                </w:p>
              </w:txbxContent>
            </v:textbox>
          </v:rect>
        </w:pict>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shape id="_x0000_s1086" type="#_x0000_t32" style="position:absolute;margin-left:233.05pt;margin-top:18.55pt;width:.85pt;height:26.8pt;z-index:251717632" o:connectortype="straight"/>
        </w:pict>
      </w:r>
    </w:p>
    <w:p w:rsidR="00C15AC1" w:rsidRDefault="00B968FD" w:rsidP="00C15AC1">
      <w:pPr>
        <w:spacing w:after="0" w:line="360" w:lineRule="auto"/>
        <w:rPr>
          <w:rFonts w:ascii="Times New Roman" w:hAnsi="Times New Roman"/>
          <w:b/>
          <w:sz w:val="24"/>
          <w:szCs w:val="24"/>
        </w:rPr>
      </w:pPr>
      <w:r>
        <w:rPr>
          <w:rFonts w:ascii="Times New Roman" w:hAnsi="Times New Roman"/>
          <w:b/>
          <w:noProof/>
          <w:sz w:val="24"/>
          <w:szCs w:val="24"/>
          <w:lang w:val="es-ES" w:eastAsia="es-ES"/>
        </w:rPr>
        <w:pict>
          <v:shape id="_x0000_s1091" type="#_x0000_t32" style="position:absolute;margin-left:469.2pt;margin-top:4.55pt;width:0;height:181.65pt;z-index:251722752" o:connectortype="straight"/>
        </w:pict>
      </w:r>
      <w:r>
        <w:rPr>
          <w:rFonts w:ascii="Times New Roman" w:hAnsi="Times New Roman"/>
          <w:b/>
          <w:noProof/>
          <w:sz w:val="24"/>
          <w:szCs w:val="24"/>
          <w:lang w:val="es-ES" w:eastAsia="es-ES"/>
        </w:rPr>
        <w:pict>
          <v:shape id="_x0000_s1090" type="#_x0000_t32" style="position:absolute;margin-left:297.85pt;margin-top:4.55pt;width:171.35pt;height:0;z-index:251721728" o:connectortype="straight"/>
        </w:pict>
      </w:r>
      <w:r>
        <w:rPr>
          <w:rFonts w:ascii="Times New Roman" w:hAnsi="Times New Roman"/>
          <w:b/>
          <w:noProof/>
          <w:sz w:val="24"/>
          <w:szCs w:val="24"/>
          <w:lang w:val="es-ES" w:eastAsia="es-ES"/>
        </w:rPr>
        <w:pict>
          <v:rect id="_x0000_s1081" style="position:absolute;margin-left:70.95pt;margin-top:19.6pt;width:102.7pt;height:63.65pt;z-index:251713536" fillcolor="white [3201]" strokecolor="#d99594 [1941]" strokeweight="1pt">
            <v:fill color2="#e5b8b7 [1301]" focusposition="1" focussize="" focus="100%" type="gradient"/>
            <v:shadow on="t" type="perspective" color="#622423 [1605]" opacity=".5" offset="1pt" offset2="-3pt"/>
            <v:textbox style="mso-next-textbox:#_x0000_s1081">
              <w:txbxContent>
                <w:p w:rsidR="00AD383D" w:rsidRDefault="00AD383D" w:rsidP="00C15AC1">
                  <w:pPr>
                    <w:jc w:val="center"/>
                    <w:rPr>
                      <w:rFonts w:asciiTheme="minorHAnsi" w:hAnsiTheme="minorHAnsi" w:cstheme="minorHAnsi"/>
                      <w:b/>
                      <w:lang w:val="es-ES"/>
                    </w:rPr>
                  </w:pPr>
                  <w:r>
                    <w:rPr>
                      <w:rFonts w:asciiTheme="minorHAnsi" w:hAnsiTheme="minorHAnsi" w:cstheme="minorHAnsi"/>
                      <w:b/>
                      <w:lang w:val="es-ES"/>
                    </w:rPr>
                    <w:t>Accesorios:</w:t>
                  </w:r>
                </w:p>
                <w:p w:rsidR="00AD383D" w:rsidRPr="00C15AC1" w:rsidRDefault="00AD383D" w:rsidP="00C15AC1">
                  <w:pPr>
                    <w:jc w:val="center"/>
                    <w:rPr>
                      <w:rFonts w:asciiTheme="minorHAnsi" w:hAnsiTheme="minorHAnsi" w:cstheme="minorHAnsi"/>
                      <w:b/>
                      <w:lang w:val="es-ES"/>
                    </w:rPr>
                  </w:pPr>
                  <w:r>
                    <w:rPr>
                      <w:rFonts w:asciiTheme="minorHAnsi" w:hAnsiTheme="minorHAnsi" w:cstheme="minorHAnsi"/>
                      <w:b/>
                      <w:lang w:val="es-ES"/>
                    </w:rPr>
                    <w:t>Prenda, hipoteca.</w:t>
                  </w:r>
                </w:p>
              </w:txbxContent>
            </v:textbox>
          </v:rect>
        </w:pict>
      </w:r>
      <w:r>
        <w:rPr>
          <w:rFonts w:ascii="Times New Roman" w:hAnsi="Times New Roman"/>
          <w:b/>
          <w:noProof/>
          <w:sz w:val="24"/>
          <w:szCs w:val="24"/>
          <w:lang w:val="es-ES" w:eastAsia="es-ES"/>
        </w:rPr>
        <w:pict>
          <v:rect id="_x0000_s1080" style="position:absolute;margin-left:-46.55pt;margin-top:19.6pt;width:107.7pt;height:134.8pt;z-index:251712512" fillcolor="white [3201]" strokecolor="#d99594 [1941]" strokeweight="1pt">
            <v:fill color2="#e5b8b7 [1301]" focusposition="1" focussize="" focus="100%" type="gradient"/>
            <v:shadow on="t" type="perspective" color="#622423 [1605]" opacity=".5" offset="1pt" offset2="-3pt"/>
            <v:textbox style="mso-next-textbox:#_x0000_s1080">
              <w:txbxContent>
                <w:p w:rsidR="00AD383D" w:rsidRDefault="00AD383D" w:rsidP="00C15AC1">
                  <w:pPr>
                    <w:jc w:val="center"/>
                    <w:rPr>
                      <w:rFonts w:asciiTheme="minorHAnsi" w:hAnsiTheme="minorHAnsi" w:cstheme="minorHAnsi"/>
                      <w:b/>
                      <w:lang w:val="es-ES"/>
                    </w:rPr>
                  </w:pPr>
                  <w:r>
                    <w:rPr>
                      <w:rFonts w:asciiTheme="minorHAnsi" w:hAnsiTheme="minorHAnsi" w:cstheme="minorHAnsi"/>
                      <w:b/>
                      <w:lang w:val="es-ES"/>
                    </w:rPr>
                    <w:t>Principales:</w:t>
                  </w:r>
                </w:p>
                <w:p w:rsidR="00AD383D" w:rsidRDefault="00AD383D" w:rsidP="00C15AC1">
                  <w:pPr>
                    <w:jc w:val="center"/>
                    <w:rPr>
                      <w:rFonts w:asciiTheme="minorHAnsi" w:hAnsiTheme="minorHAnsi" w:cstheme="minorHAnsi"/>
                      <w:b/>
                      <w:lang w:val="es-ES"/>
                    </w:rPr>
                  </w:pPr>
                  <w:r>
                    <w:rPr>
                      <w:rFonts w:asciiTheme="minorHAnsi" w:hAnsiTheme="minorHAnsi" w:cstheme="minorHAnsi"/>
                      <w:b/>
                      <w:lang w:val="es-ES"/>
                    </w:rPr>
                    <w:t>Herencia, domicilio, usufructo, el uso y la habitación (no son transmisibles) servidumbre activa.</w:t>
                  </w:r>
                </w:p>
                <w:p w:rsidR="00AD383D" w:rsidRPr="00C15AC1" w:rsidRDefault="00AD383D" w:rsidP="00C15AC1">
                  <w:pPr>
                    <w:jc w:val="center"/>
                    <w:rPr>
                      <w:rFonts w:asciiTheme="minorHAnsi" w:hAnsiTheme="minorHAnsi" w:cstheme="minorHAnsi"/>
                      <w:b/>
                      <w:lang w:val="es-ES"/>
                    </w:rPr>
                  </w:pPr>
                </w:p>
              </w:txbxContent>
            </v:textbox>
          </v:rect>
        </w:pict>
      </w:r>
      <w:r>
        <w:rPr>
          <w:rFonts w:ascii="Times New Roman" w:hAnsi="Times New Roman"/>
          <w:b/>
          <w:noProof/>
          <w:sz w:val="24"/>
          <w:szCs w:val="24"/>
          <w:lang w:val="es-ES" w:eastAsia="es-ES"/>
        </w:rPr>
        <w:pict>
          <v:shape id="_x0000_s1083" type="#_x0000_t32" style="position:absolute;margin-left:99.15pt;margin-top:4.55pt;width:0;height:15.05pt;z-index:251715584" o:connectortype="straight"/>
        </w:pict>
      </w:r>
      <w:r>
        <w:rPr>
          <w:rFonts w:ascii="Times New Roman" w:hAnsi="Times New Roman"/>
          <w:b/>
          <w:noProof/>
          <w:sz w:val="24"/>
          <w:szCs w:val="24"/>
          <w:lang w:val="es-ES" w:eastAsia="es-ES"/>
        </w:rPr>
        <w:pict>
          <v:shape id="_x0000_s1082" type="#_x0000_t32" style="position:absolute;margin-left:9.55pt;margin-top:4.55pt;width:0;height:15.05pt;z-index:251714560" o:connectortype="straight"/>
        </w:pict>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rect id="_x0000_s1084" style="position:absolute;margin-left:184.55pt;margin-top:3.95pt;width:272.9pt;height:132.25pt;z-index:251716608" fillcolor="white [3201]" strokecolor="#d99594 [1941]" strokeweight="1pt">
            <v:fill color2="#e5b8b7 [1301]" focusposition="1" focussize="" focus="100%" type="gradient"/>
            <v:shadow on="t" type="perspective" color="#622423 [1605]" opacity=".5" offset="1pt" offset2="-3pt"/>
            <v:textbox style="mso-next-textbox:#_x0000_s1084">
              <w:txbxContent>
                <w:p w:rsidR="00AD383D" w:rsidRPr="00176B0E" w:rsidRDefault="00AD383D" w:rsidP="00176B0E">
                  <w:pPr>
                    <w:jc w:val="center"/>
                    <w:rPr>
                      <w:rFonts w:asciiTheme="minorHAnsi" w:hAnsiTheme="minorHAnsi" w:cstheme="minorHAnsi"/>
                      <w:b/>
                      <w:lang w:val="es-ES"/>
                    </w:rPr>
                  </w:pPr>
                  <w:r>
                    <w:rPr>
                      <w:rFonts w:asciiTheme="minorHAnsi" w:hAnsiTheme="minorHAnsi" w:cstheme="minorHAnsi"/>
                      <w:b/>
                      <w:lang w:val="es-ES"/>
                    </w:rPr>
                    <w:t xml:space="preserve">Reglamentado por la ley, no transmisible. Personalísimos determinados a una persona y se extingue con la muerte del titular Ej. El percibir una renta vitalicia. No se transmite el derecho de pedir alimentos </w:t>
                  </w:r>
                  <w:r w:rsidRPr="00176B0E">
                    <w:rPr>
                      <w:rFonts w:ascii="Times New Roman" w:hAnsi="Times New Roman"/>
                      <w:b/>
                      <w:sz w:val="24"/>
                      <w:szCs w:val="24"/>
                    </w:rPr>
                    <w:t>pero si se transmite el</w:t>
                  </w:r>
                  <w:r w:rsidRPr="00CF6681">
                    <w:rPr>
                      <w:rFonts w:ascii="Times New Roman" w:hAnsi="Times New Roman"/>
                      <w:sz w:val="24"/>
                      <w:szCs w:val="24"/>
                    </w:rPr>
                    <w:t xml:space="preserve"> </w:t>
                  </w:r>
                  <w:r w:rsidRPr="00176B0E">
                    <w:rPr>
                      <w:rFonts w:ascii="Times New Roman" w:hAnsi="Times New Roman"/>
                      <w:b/>
                      <w:sz w:val="24"/>
                      <w:szCs w:val="24"/>
                    </w:rPr>
                    <w:t>derecho de demandar las pensiones alimenticias atrasadas que se debían al causante</w:t>
                  </w:r>
                  <w:r>
                    <w:rPr>
                      <w:rFonts w:ascii="Times New Roman" w:hAnsi="Times New Roman"/>
                      <w:b/>
                      <w:sz w:val="24"/>
                      <w:szCs w:val="24"/>
                    </w:rPr>
                    <w:t>, derechos del estado civil, y los derivados de las relaciones familiares.</w:t>
                  </w:r>
                </w:p>
              </w:txbxContent>
            </v:textbox>
          </v:rect>
        </w:pict>
      </w: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176B0E" w:rsidP="00176B0E">
      <w:pPr>
        <w:tabs>
          <w:tab w:val="left" w:pos="2026"/>
        </w:tabs>
        <w:spacing w:after="0" w:line="360" w:lineRule="auto"/>
        <w:rPr>
          <w:rFonts w:ascii="Times New Roman" w:hAnsi="Times New Roman"/>
          <w:b/>
          <w:sz w:val="24"/>
          <w:szCs w:val="24"/>
        </w:rPr>
      </w:pPr>
      <w:r>
        <w:rPr>
          <w:rFonts w:ascii="Times New Roman" w:hAnsi="Times New Roman"/>
          <w:b/>
          <w:sz w:val="24"/>
          <w:szCs w:val="24"/>
        </w:rPr>
        <w:tab/>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rect id="_x0000_s1097" style="position:absolute;margin-left:276.6pt;margin-top:14.15pt;width:204.8pt;height:177.25pt;z-index:251728896" fillcolor="white [3201]" strokecolor="#d99594 [1941]" strokeweight="1pt">
            <v:fill color2="#e5b8b7 [1301]" focusposition="1" focussize="" focus="100%" type="gradient"/>
            <v:shadow on="t" type="perspective" color="#622423 [1605]" opacity=".5" offset="1pt" offset2="-3pt"/>
            <v:textbox style="mso-next-textbox:#_x0000_s1097">
              <w:txbxContent>
                <w:p w:rsidR="00AD383D" w:rsidRDefault="00AD383D" w:rsidP="005D2A35">
                  <w:pPr>
                    <w:jc w:val="center"/>
                    <w:rPr>
                      <w:rFonts w:asciiTheme="minorHAnsi" w:hAnsiTheme="minorHAnsi" w:cstheme="minorHAnsi"/>
                      <w:b/>
                      <w:lang w:val="es-ES"/>
                    </w:rPr>
                  </w:pPr>
                  <w:r>
                    <w:rPr>
                      <w:rFonts w:asciiTheme="minorHAnsi" w:hAnsiTheme="minorHAnsi" w:cstheme="minorHAnsi"/>
                      <w:b/>
                      <w:lang w:val="es-ES"/>
                    </w:rPr>
                    <w:t>A Titulo singular.</w:t>
                  </w:r>
                </w:p>
                <w:p w:rsidR="00AD383D" w:rsidRPr="00C15AC1" w:rsidRDefault="00AD383D" w:rsidP="005D2A35">
                  <w:pPr>
                    <w:jc w:val="center"/>
                    <w:rPr>
                      <w:rFonts w:asciiTheme="minorHAnsi" w:hAnsiTheme="minorHAnsi" w:cstheme="minorHAnsi"/>
                      <w:b/>
                      <w:lang w:val="es-ES"/>
                    </w:rPr>
                  </w:pPr>
                  <w:r>
                    <w:rPr>
                      <w:rFonts w:asciiTheme="minorHAnsi" w:hAnsiTheme="minorHAnsi" w:cstheme="minorHAnsi"/>
                      <w:b/>
                      <w:lang w:val="es-ES"/>
                    </w:rPr>
                    <w:t>Titular de derechos y obligaciones que recaen en uno o más cosas singulares, especificas o genérica, especies determinadas también llamadas cuerpos ciertos y especies indeterminadas de cierto genero. Por lo que no suceden al difunto en todos sus derechos, obligaciones sino únicamente en los que el testador les haya expresado.</w:t>
                  </w:r>
                </w:p>
              </w:txbxContent>
            </v:textbox>
          </v:rect>
        </w:pict>
      </w:r>
      <w:r>
        <w:rPr>
          <w:rFonts w:ascii="Times New Roman" w:hAnsi="Times New Roman"/>
          <w:b/>
          <w:noProof/>
          <w:sz w:val="24"/>
          <w:szCs w:val="24"/>
          <w:lang w:val="es-ES" w:eastAsia="es-ES"/>
        </w:rPr>
        <w:pict>
          <v:rect id="_x0000_s1098" style="position:absolute;margin-left:-53.8pt;margin-top:19.2pt;width:136.2pt;height:151.5pt;z-index:251729920" fillcolor="white [3201]" strokecolor="#d99594 [1941]" strokeweight="1pt">
            <v:fill color2="#e5b8b7 [1301]" focusposition="1" focussize="" focus="100%" type="gradient"/>
            <v:shadow on="t" type="perspective" color="#622423 [1605]" opacity=".5" offset="1pt" offset2="-3pt"/>
            <v:textbox style="mso-next-textbox:#_x0000_s1098">
              <w:txbxContent>
                <w:p w:rsidR="00AD383D" w:rsidRDefault="00AD383D" w:rsidP="0035560B">
                  <w:pPr>
                    <w:jc w:val="center"/>
                    <w:rPr>
                      <w:rFonts w:asciiTheme="minorHAnsi" w:hAnsiTheme="minorHAnsi" w:cstheme="minorHAnsi"/>
                      <w:b/>
                      <w:lang w:val="es-ES"/>
                    </w:rPr>
                  </w:pPr>
                  <w:r>
                    <w:rPr>
                      <w:rFonts w:asciiTheme="minorHAnsi" w:hAnsiTheme="minorHAnsi" w:cstheme="minorHAnsi"/>
                      <w:b/>
                      <w:lang w:val="es-ES"/>
                    </w:rPr>
                    <w:t>A Titulo Universal.</w:t>
                  </w:r>
                </w:p>
                <w:p w:rsidR="00AD383D" w:rsidRPr="00C15AC1" w:rsidRDefault="00AD383D" w:rsidP="0035560B">
                  <w:pPr>
                    <w:jc w:val="center"/>
                    <w:rPr>
                      <w:rFonts w:asciiTheme="minorHAnsi" w:hAnsiTheme="minorHAnsi" w:cstheme="minorHAnsi"/>
                      <w:b/>
                      <w:lang w:val="es-ES"/>
                    </w:rPr>
                  </w:pPr>
                  <w:r>
                    <w:rPr>
                      <w:rFonts w:asciiTheme="minorHAnsi" w:hAnsiTheme="minorHAnsi" w:cstheme="minorHAnsi"/>
                      <w:b/>
                      <w:lang w:val="es-ES"/>
                    </w:rPr>
                    <w:t>Titular de todo su patrimonio o</w:t>
                  </w:r>
                  <w:r w:rsidR="003C4359">
                    <w:rPr>
                      <w:rFonts w:asciiTheme="minorHAnsi" w:hAnsiTheme="minorHAnsi" w:cstheme="minorHAnsi"/>
                      <w:b/>
                      <w:lang w:val="es-ES"/>
                    </w:rPr>
                    <w:t xml:space="preserve"> </w:t>
                  </w:r>
                  <w:r>
                    <w:rPr>
                      <w:rFonts w:asciiTheme="minorHAnsi" w:hAnsiTheme="minorHAnsi" w:cstheme="minorHAnsi"/>
                      <w:b/>
                      <w:lang w:val="es-ES"/>
                    </w:rPr>
                    <w:t>cuota del mismo. Se sucede en todos sus bienes, derechos y obligaciones con calidad de transmisibles art.1078 C.C.</w:t>
                  </w:r>
                </w:p>
              </w:txbxContent>
            </v:textbox>
          </v:rect>
        </w:pict>
      </w:r>
      <w:r>
        <w:rPr>
          <w:rFonts w:ascii="Times New Roman" w:hAnsi="Times New Roman"/>
          <w:b/>
          <w:noProof/>
          <w:sz w:val="24"/>
          <w:szCs w:val="24"/>
          <w:lang w:val="es-ES" w:eastAsia="es-ES"/>
        </w:rPr>
        <w:pict>
          <v:shape id="_x0000_s1094" type="#_x0000_t32" style="position:absolute;margin-left:196.8pt;margin-top:-.1pt;width:0;height:14.25pt;z-index:251725824" o:connectortype="straight"/>
        </w:pict>
      </w:r>
      <w:r>
        <w:rPr>
          <w:rFonts w:ascii="Times New Roman" w:hAnsi="Times New Roman"/>
          <w:b/>
          <w:noProof/>
          <w:sz w:val="24"/>
          <w:szCs w:val="24"/>
          <w:lang w:val="es-ES" w:eastAsia="es-ES"/>
        </w:rPr>
        <w:pict>
          <v:rect id="_x0000_s1093" style="position:absolute;margin-left:140.15pt;margin-top:14.15pt;width:107.7pt;height:26.75pt;z-index:251724800" fillcolor="white [3201]" strokecolor="#d99594 [1941]" strokeweight="1pt">
            <v:fill color2="#e5b8b7 [1301]" focusposition="1" focussize="" focus="100%" type="gradient"/>
            <v:shadow on="t" type="perspective" color="#622423 [1605]" opacity=".5" offset="1pt" offset2="-3pt"/>
            <v:textbox style="mso-next-textbox:#_x0000_s1093">
              <w:txbxContent>
                <w:p w:rsidR="00AD383D" w:rsidRPr="00C15AC1" w:rsidRDefault="00AD383D" w:rsidP="005D2A35">
                  <w:pPr>
                    <w:jc w:val="center"/>
                    <w:rPr>
                      <w:rFonts w:asciiTheme="minorHAnsi" w:hAnsiTheme="minorHAnsi" w:cstheme="minorHAnsi"/>
                      <w:b/>
                      <w:lang w:val="es-ES"/>
                    </w:rPr>
                  </w:pPr>
                  <w:r>
                    <w:rPr>
                      <w:rFonts w:asciiTheme="minorHAnsi" w:hAnsiTheme="minorHAnsi" w:cstheme="minorHAnsi"/>
                      <w:b/>
                      <w:lang w:val="es-ES"/>
                    </w:rPr>
                    <w:t>Se sucede</w:t>
                  </w:r>
                </w:p>
              </w:txbxContent>
            </v:textbox>
          </v:rect>
        </w:pict>
      </w:r>
      <w:r>
        <w:rPr>
          <w:rFonts w:ascii="Times New Roman" w:hAnsi="Times New Roman"/>
          <w:b/>
          <w:noProof/>
          <w:sz w:val="24"/>
          <w:szCs w:val="24"/>
          <w:lang w:val="es-ES" w:eastAsia="es-ES"/>
        </w:rPr>
        <w:pict>
          <v:shape id="_x0000_s1092" type="#_x0000_t32" style="position:absolute;margin-left:196.8pt;margin-top:-.1pt;width:272.4pt;height:0;flip:x;z-index:251723776" o:connectortype="straight"/>
        </w:pict>
      </w:r>
    </w:p>
    <w:p w:rsidR="005D6F83" w:rsidRDefault="00B968FD" w:rsidP="005D6F83">
      <w:pPr>
        <w:spacing w:after="0" w:line="360" w:lineRule="auto"/>
        <w:rPr>
          <w:rFonts w:ascii="Times New Roman" w:hAnsi="Times New Roman"/>
          <w:b/>
          <w:sz w:val="24"/>
          <w:szCs w:val="24"/>
        </w:rPr>
      </w:pPr>
      <w:r>
        <w:rPr>
          <w:rFonts w:ascii="Times New Roman" w:hAnsi="Times New Roman"/>
          <w:b/>
          <w:noProof/>
          <w:sz w:val="24"/>
          <w:szCs w:val="24"/>
          <w:lang w:val="es-ES" w:eastAsia="es-ES"/>
        </w:rPr>
        <w:pict>
          <v:shape id="_x0000_s1095" type="#_x0000_t32" style="position:absolute;margin-left:247.85pt;margin-top:7.65pt;width:28.75pt;height:.05pt;z-index:251726848" o:connectortype="straight"/>
        </w:pict>
      </w:r>
      <w:r>
        <w:rPr>
          <w:rFonts w:ascii="Times New Roman" w:hAnsi="Times New Roman"/>
          <w:b/>
          <w:noProof/>
          <w:sz w:val="24"/>
          <w:szCs w:val="24"/>
          <w:lang w:val="es-ES" w:eastAsia="es-ES"/>
        </w:rPr>
        <w:pict>
          <v:shape id="_x0000_s1096" type="#_x0000_t32" style="position:absolute;margin-left:82.4pt;margin-top:7.65pt;width:57.75pt;height:.05pt;z-index:251727872" o:connectortype="straight"/>
        </w:pict>
      </w: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Default="005D6F83" w:rsidP="005D6F83">
      <w:pPr>
        <w:spacing w:after="0" w:line="360" w:lineRule="auto"/>
        <w:rPr>
          <w:rFonts w:ascii="Times New Roman" w:hAnsi="Times New Roman"/>
          <w:b/>
          <w:sz w:val="24"/>
          <w:szCs w:val="24"/>
        </w:rPr>
      </w:pPr>
    </w:p>
    <w:p w:rsidR="005D6F83" w:rsidRPr="005D6F83" w:rsidRDefault="005D6F83" w:rsidP="005D6F83">
      <w:pPr>
        <w:spacing w:after="0" w:line="360" w:lineRule="auto"/>
        <w:rPr>
          <w:rFonts w:ascii="Times New Roman" w:hAnsi="Times New Roman"/>
          <w:b/>
          <w:sz w:val="24"/>
          <w:szCs w:val="24"/>
        </w:rPr>
      </w:pPr>
    </w:p>
    <w:p w:rsidR="00721512" w:rsidRPr="00721512" w:rsidRDefault="00721512" w:rsidP="00721512">
      <w:pPr>
        <w:spacing w:after="0" w:line="360" w:lineRule="auto"/>
        <w:rPr>
          <w:rFonts w:ascii="Times New Roman" w:hAnsi="Times New Roman"/>
          <w:b/>
          <w:sz w:val="24"/>
          <w:szCs w:val="24"/>
        </w:rPr>
      </w:pPr>
    </w:p>
    <w:p w:rsidR="00317F31" w:rsidRDefault="00317F31" w:rsidP="00995A0E">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RESUMEN.</w:t>
      </w:r>
    </w:p>
    <w:p w:rsidR="00176B0E" w:rsidRDefault="00176B0E" w:rsidP="00176B0E">
      <w:pPr>
        <w:spacing w:after="0" w:line="360" w:lineRule="auto"/>
        <w:ind w:left="360"/>
        <w:rPr>
          <w:rFonts w:ascii="Times New Roman" w:hAnsi="Times New Roman"/>
          <w:b/>
          <w:sz w:val="24"/>
          <w:szCs w:val="24"/>
        </w:rPr>
      </w:pPr>
    </w:p>
    <w:p w:rsidR="00176B0E" w:rsidRPr="00117C51" w:rsidRDefault="00176B0E" w:rsidP="005D2A35">
      <w:pPr>
        <w:spacing w:line="360" w:lineRule="auto"/>
        <w:jc w:val="both"/>
        <w:rPr>
          <w:rFonts w:ascii="Times New Roman" w:hAnsi="Times New Roman"/>
          <w:sz w:val="24"/>
          <w:szCs w:val="24"/>
        </w:rPr>
      </w:pPr>
      <w:r w:rsidRPr="00117C51">
        <w:rPr>
          <w:rFonts w:ascii="Times New Roman" w:hAnsi="Times New Roman"/>
          <w:sz w:val="24"/>
          <w:szCs w:val="24"/>
        </w:rPr>
        <w:t>Se debe entender como asignatario a titulo singular aquella  que sucede a otra cuando fallezca.</w:t>
      </w:r>
      <w:r>
        <w:rPr>
          <w:rFonts w:ascii="Times New Roman" w:hAnsi="Times New Roman"/>
          <w:sz w:val="24"/>
          <w:szCs w:val="24"/>
        </w:rPr>
        <w:t xml:space="preserve"> </w:t>
      </w:r>
      <w:r w:rsidRPr="00117C51">
        <w:rPr>
          <w:rFonts w:ascii="Times New Roman" w:hAnsi="Times New Roman"/>
          <w:sz w:val="24"/>
          <w:szCs w:val="24"/>
        </w:rPr>
        <w:t>Se debe de tomar en cuenta que esta figura jurídica no sucede universalmente al causante sino en una asignación determinada o en varios cuerpos determinados.</w:t>
      </w:r>
    </w:p>
    <w:p w:rsidR="00176B0E" w:rsidRPr="00117C51" w:rsidRDefault="00176B0E" w:rsidP="005D2A35">
      <w:pPr>
        <w:spacing w:line="360" w:lineRule="auto"/>
        <w:jc w:val="both"/>
        <w:rPr>
          <w:rFonts w:ascii="Times New Roman" w:hAnsi="Times New Roman"/>
          <w:sz w:val="24"/>
          <w:szCs w:val="24"/>
        </w:rPr>
      </w:pPr>
      <w:r w:rsidRPr="00117C51">
        <w:rPr>
          <w:rFonts w:ascii="Times New Roman" w:hAnsi="Times New Roman"/>
          <w:sz w:val="24"/>
          <w:szCs w:val="24"/>
        </w:rPr>
        <w:t xml:space="preserve">Las asignaciones a titulo singular solo pueden existir a voluntad del </w:t>
      </w:r>
      <w:r w:rsidR="005D2A35" w:rsidRPr="00117C51">
        <w:rPr>
          <w:rFonts w:ascii="Times New Roman" w:hAnsi="Times New Roman"/>
          <w:sz w:val="24"/>
          <w:szCs w:val="24"/>
        </w:rPr>
        <w:t>hombre. Lo</w:t>
      </w:r>
      <w:r w:rsidRPr="00117C51">
        <w:rPr>
          <w:rFonts w:ascii="Times New Roman" w:hAnsi="Times New Roman"/>
          <w:sz w:val="24"/>
          <w:szCs w:val="24"/>
        </w:rPr>
        <w:t xml:space="preserve"> cual solo tiene lugar en la sucesión testamentaria donde recibe el nombre de legado. Antiguamente llamadas ``manda´´ el legatario no es heredero porque no sucede en todos los patrimonios ni en una cuota del mismo un legado puede estar revestido de circunstancias </w:t>
      </w:r>
      <w:r w:rsidR="005D2A35" w:rsidRPr="00117C51">
        <w:rPr>
          <w:rFonts w:ascii="Times New Roman" w:hAnsi="Times New Roman"/>
          <w:sz w:val="24"/>
          <w:szCs w:val="24"/>
        </w:rPr>
        <w:t>especiales. La</w:t>
      </w:r>
      <w:r w:rsidRPr="00117C51">
        <w:rPr>
          <w:rFonts w:ascii="Times New Roman" w:hAnsi="Times New Roman"/>
          <w:sz w:val="24"/>
          <w:szCs w:val="24"/>
        </w:rPr>
        <w:t xml:space="preserve"> doctrina menciona además que el legatario puede sufrir una disminución en la asignación según menciona el Articulo 1241 C., que además el testador puede </w:t>
      </w:r>
      <w:r>
        <w:rPr>
          <w:rFonts w:ascii="Times New Roman" w:hAnsi="Times New Roman"/>
          <w:sz w:val="24"/>
          <w:szCs w:val="24"/>
        </w:rPr>
        <w:t xml:space="preserve">imponérsela donde al </w:t>
      </w:r>
      <w:r w:rsidRPr="00117C51">
        <w:rPr>
          <w:rFonts w:ascii="Times New Roman" w:hAnsi="Times New Roman"/>
          <w:sz w:val="24"/>
          <w:szCs w:val="24"/>
        </w:rPr>
        <w:t xml:space="preserve">legatario </w:t>
      </w:r>
      <w:r>
        <w:rPr>
          <w:rFonts w:ascii="Times New Roman" w:hAnsi="Times New Roman"/>
          <w:sz w:val="24"/>
          <w:szCs w:val="24"/>
        </w:rPr>
        <w:t xml:space="preserve">lo  </w:t>
      </w:r>
      <w:r w:rsidRPr="00117C51">
        <w:rPr>
          <w:rFonts w:ascii="Times New Roman" w:hAnsi="Times New Roman"/>
          <w:sz w:val="24"/>
          <w:szCs w:val="24"/>
        </w:rPr>
        <w:t xml:space="preserve">obliga a pagar un legado, </w:t>
      </w:r>
      <w:r>
        <w:rPr>
          <w:rFonts w:ascii="Times New Roman" w:hAnsi="Times New Roman"/>
          <w:sz w:val="24"/>
          <w:szCs w:val="24"/>
        </w:rPr>
        <w:t xml:space="preserve">y </w:t>
      </w:r>
      <w:r w:rsidRPr="00117C51">
        <w:rPr>
          <w:rFonts w:ascii="Times New Roman" w:hAnsi="Times New Roman"/>
          <w:sz w:val="24"/>
          <w:szCs w:val="24"/>
        </w:rPr>
        <w:t>lo será solo hasta concurrencia del provecho que reporte de la sucesión.</w:t>
      </w:r>
      <w:r>
        <w:rPr>
          <w:rFonts w:ascii="Times New Roman" w:hAnsi="Times New Roman"/>
          <w:sz w:val="24"/>
          <w:szCs w:val="24"/>
        </w:rPr>
        <w:t xml:space="preserve"> </w:t>
      </w:r>
      <w:r w:rsidRPr="00117C51">
        <w:rPr>
          <w:rFonts w:ascii="Times New Roman" w:hAnsi="Times New Roman"/>
          <w:sz w:val="24"/>
          <w:szCs w:val="24"/>
        </w:rPr>
        <w:t xml:space="preserve">Lo que significa que el segundo  legado no puede ser mayor que el primero, el legatario no </w:t>
      </w:r>
      <w:r w:rsidR="005D2A35" w:rsidRPr="00117C51">
        <w:rPr>
          <w:rFonts w:ascii="Times New Roman" w:hAnsi="Times New Roman"/>
          <w:sz w:val="24"/>
          <w:szCs w:val="24"/>
        </w:rPr>
        <w:t>está</w:t>
      </w:r>
      <w:r w:rsidRPr="00117C51">
        <w:rPr>
          <w:rFonts w:ascii="Times New Roman" w:hAnsi="Times New Roman"/>
          <w:sz w:val="24"/>
          <w:szCs w:val="24"/>
        </w:rPr>
        <w:t xml:space="preserve"> obligado a pagar el exceso. </w:t>
      </w:r>
    </w:p>
    <w:p w:rsidR="00176B0E" w:rsidRPr="00117C51" w:rsidRDefault="00176B0E" w:rsidP="005D2A35">
      <w:pPr>
        <w:spacing w:line="360" w:lineRule="auto"/>
        <w:jc w:val="both"/>
        <w:rPr>
          <w:rFonts w:ascii="Times New Roman" w:hAnsi="Times New Roman"/>
          <w:sz w:val="24"/>
          <w:szCs w:val="24"/>
        </w:rPr>
      </w:pPr>
      <w:r w:rsidRPr="00117C51">
        <w:rPr>
          <w:rFonts w:ascii="Times New Roman" w:hAnsi="Times New Roman"/>
          <w:sz w:val="24"/>
          <w:szCs w:val="24"/>
        </w:rPr>
        <w:t>En este caso el legatario cuando se hace una asignación a titulo singular puede ocurrir que la sucesión en la cosa legada no se verifique y el legatario no quiera suceder en ella y la repudie. El testador puede establecer la sustitución de u</w:t>
      </w:r>
      <w:r>
        <w:rPr>
          <w:rFonts w:ascii="Times New Roman" w:hAnsi="Times New Roman"/>
          <w:sz w:val="24"/>
          <w:szCs w:val="24"/>
        </w:rPr>
        <w:t xml:space="preserve">n asignatario a titulo singular en este caso que el primero lo repudie. </w:t>
      </w:r>
      <w:r w:rsidRPr="00117C51">
        <w:rPr>
          <w:rFonts w:ascii="Times New Roman" w:hAnsi="Times New Roman"/>
          <w:sz w:val="24"/>
          <w:szCs w:val="24"/>
        </w:rPr>
        <w:t>La sustitución en las</w:t>
      </w:r>
      <w:r>
        <w:rPr>
          <w:rFonts w:ascii="Times New Roman" w:hAnsi="Times New Roman"/>
          <w:sz w:val="24"/>
          <w:szCs w:val="24"/>
        </w:rPr>
        <w:t xml:space="preserve"> asignaciones a titulo singular</w:t>
      </w:r>
      <w:r w:rsidRPr="00117C51">
        <w:rPr>
          <w:rFonts w:ascii="Times New Roman" w:hAnsi="Times New Roman"/>
          <w:sz w:val="24"/>
          <w:szCs w:val="24"/>
        </w:rPr>
        <w:t xml:space="preserve"> se encuentran su fundamento legal en el articulo 1133 C., no señala directamente entre cada asignación ya sea singular o universal aplicándose a los dos.</w:t>
      </w:r>
    </w:p>
    <w:p w:rsidR="00176B0E" w:rsidRPr="00117C51" w:rsidRDefault="00176B0E" w:rsidP="005D2A35">
      <w:pPr>
        <w:spacing w:line="360" w:lineRule="auto"/>
        <w:jc w:val="both"/>
        <w:rPr>
          <w:rFonts w:ascii="Times New Roman" w:hAnsi="Times New Roman"/>
          <w:sz w:val="24"/>
          <w:szCs w:val="24"/>
        </w:rPr>
      </w:pPr>
      <w:r w:rsidRPr="00117C51">
        <w:rPr>
          <w:rFonts w:ascii="Times New Roman" w:hAnsi="Times New Roman"/>
          <w:sz w:val="24"/>
          <w:szCs w:val="24"/>
        </w:rPr>
        <w:t xml:space="preserve">También hay que tener en cuenta que el testador además de asignar a una persona a titulo singular lo puede hacer con uno de titulo universal con la diferencia que no deja la totalidad de la herencia es decir que al heredero </w:t>
      </w:r>
      <w:r>
        <w:rPr>
          <w:rFonts w:ascii="Times New Roman" w:hAnsi="Times New Roman"/>
          <w:sz w:val="24"/>
          <w:szCs w:val="24"/>
        </w:rPr>
        <w:t>testa</w:t>
      </w:r>
      <w:r w:rsidRPr="00117C51">
        <w:rPr>
          <w:rFonts w:ascii="Times New Roman" w:hAnsi="Times New Roman"/>
          <w:sz w:val="24"/>
          <w:szCs w:val="24"/>
        </w:rPr>
        <w:t>mentado le haga también un legado</w:t>
      </w:r>
      <w:r>
        <w:rPr>
          <w:rFonts w:ascii="Times New Roman" w:hAnsi="Times New Roman"/>
          <w:sz w:val="24"/>
          <w:szCs w:val="24"/>
        </w:rPr>
        <w:t xml:space="preserve"> el cual </w:t>
      </w:r>
      <w:r w:rsidRPr="00117C51">
        <w:rPr>
          <w:rFonts w:ascii="Times New Roman" w:hAnsi="Times New Roman"/>
          <w:sz w:val="24"/>
          <w:szCs w:val="24"/>
        </w:rPr>
        <w:t xml:space="preserve"> recibe el nombre de pre-legado.</w:t>
      </w:r>
    </w:p>
    <w:p w:rsidR="004B5821" w:rsidRPr="005D2A35" w:rsidRDefault="00176B0E" w:rsidP="005D2A35">
      <w:pPr>
        <w:spacing w:line="360" w:lineRule="auto"/>
        <w:jc w:val="both"/>
        <w:rPr>
          <w:rFonts w:ascii="Times New Roman" w:hAnsi="Times New Roman"/>
          <w:sz w:val="24"/>
          <w:szCs w:val="24"/>
        </w:rPr>
      </w:pPr>
      <w:r w:rsidRPr="00117C51">
        <w:rPr>
          <w:rFonts w:ascii="Times New Roman" w:hAnsi="Times New Roman"/>
          <w:sz w:val="24"/>
          <w:szCs w:val="24"/>
        </w:rPr>
        <w:t>Los asignatarios a titulo singular que solo tienen lugar en la sucesión testa</w:t>
      </w:r>
      <w:r>
        <w:rPr>
          <w:rFonts w:ascii="Times New Roman" w:hAnsi="Times New Roman"/>
          <w:sz w:val="24"/>
          <w:szCs w:val="24"/>
        </w:rPr>
        <w:t>mentari</w:t>
      </w:r>
      <w:r w:rsidRPr="00117C51">
        <w:rPr>
          <w:rFonts w:ascii="Times New Roman" w:hAnsi="Times New Roman"/>
          <w:sz w:val="24"/>
          <w:szCs w:val="24"/>
        </w:rPr>
        <w:t xml:space="preserve">a no sucede al testador en todos sus bienes derechos y obligaciones, sino únicamente en una especie </w:t>
      </w:r>
      <w:r w:rsidRPr="00117C51">
        <w:rPr>
          <w:rFonts w:ascii="Times New Roman" w:hAnsi="Times New Roman"/>
          <w:sz w:val="24"/>
          <w:szCs w:val="24"/>
        </w:rPr>
        <w:lastRenderedPageBreak/>
        <w:t xml:space="preserve">determinada y solo responde por las deudas y cargas que expresamente se les haya impuesto aclarando que no representan al testador pero que excepcionalmente </w:t>
      </w:r>
      <w:r>
        <w:rPr>
          <w:rFonts w:ascii="Times New Roman" w:hAnsi="Times New Roman"/>
          <w:sz w:val="24"/>
          <w:szCs w:val="24"/>
        </w:rPr>
        <w:t xml:space="preserve">en determinados casos </w:t>
      </w:r>
      <w:r w:rsidRPr="00117C51">
        <w:rPr>
          <w:rFonts w:ascii="Times New Roman" w:hAnsi="Times New Roman"/>
          <w:sz w:val="24"/>
          <w:szCs w:val="24"/>
        </w:rPr>
        <w:t xml:space="preserve"> puedan responder en </w:t>
      </w:r>
      <w:r w:rsidR="005D2A35" w:rsidRPr="00117C51">
        <w:rPr>
          <w:rFonts w:ascii="Times New Roman" w:hAnsi="Times New Roman"/>
          <w:sz w:val="24"/>
          <w:szCs w:val="24"/>
        </w:rPr>
        <w:t>subsidio</w:t>
      </w:r>
      <w:r w:rsidRPr="00117C51">
        <w:rPr>
          <w:rFonts w:ascii="Times New Roman" w:hAnsi="Times New Roman"/>
          <w:sz w:val="24"/>
          <w:szCs w:val="24"/>
        </w:rPr>
        <w:t xml:space="preserve"> de los herederos de las deudas del causante aun cuando este no se las haya impues</w:t>
      </w:r>
      <w:r>
        <w:rPr>
          <w:rFonts w:ascii="Times New Roman" w:hAnsi="Times New Roman"/>
          <w:sz w:val="24"/>
          <w:szCs w:val="24"/>
        </w:rPr>
        <w:t xml:space="preserve">to esto se da que cuando se </w:t>
      </w:r>
      <w:r w:rsidR="005D2A35">
        <w:rPr>
          <w:rFonts w:ascii="Times New Roman" w:hAnsi="Times New Roman"/>
          <w:sz w:val="24"/>
          <w:szCs w:val="24"/>
        </w:rPr>
        <w:t>abre</w:t>
      </w:r>
      <w:r w:rsidRPr="00117C51">
        <w:rPr>
          <w:rFonts w:ascii="Times New Roman" w:hAnsi="Times New Roman"/>
          <w:sz w:val="24"/>
          <w:szCs w:val="24"/>
        </w:rPr>
        <w:t xml:space="preserve"> la sucesión no hay en ella lo bastante </w:t>
      </w:r>
      <w:r>
        <w:rPr>
          <w:rFonts w:ascii="Times New Roman" w:hAnsi="Times New Roman"/>
          <w:sz w:val="24"/>
          <w:szCs w:val="24"/>
        </w:rPr>
        <w:t xml:space="preserve">para </w:t>
      </w:r>
      <w:r w:rsidRPr="00117C51">
        <w:rPr>
          <w:rFonts w:ascii="Times New Roman" w:hAnsi="Times New Roman"/>
          <w:sz w:val="24"/>
          <w:szCs w:val="24"/>
        </w:rPr>
        <w:t>pagar esas deudas teniendo en cuenta  que los acreedores tiene que dirigir sus acciones sobre los herederos y luego perseguir</w:t>
      </w:r>
      <w:r>
        <w:rPr>
          <w:rFonts w:ascii="Times New Roman" w:hAnsi="Times New Roman"/>
          <w:sz w:val="24"/>
          <w:szCs w:val="24"/>
        </w:rPr>
        <w:t xml:space="preserve"> a los legatarios, tomando  e</w:t>
      </w:r>
      <w:r w:rsidRPr="00117C51">
        <w:rPr>
          <w:rFonts w:ascii="Times New Roman" w:hAnsi="Times New Roman"/>
          <w:sz w:val="24"/>
          <w:szCs w:val="24"/>
        </w:rPr>
        <w:t xml:space="preserve">n cuenta que  cuando la sucesión es intestada los sucesores son llamados </w:t>
      </w:r>
      <w:r w:rsidR="005D2A35" w:rsidRPr="00117C51">
        <w:rPr>
          <w:rFonts w:ascii="Times New Roman" w:hAnsi="Times New Roman"/>
          <w:sz w:val="24"/>
          <w:szCs w:val="24"/>
        </w:rPr>
        <w:t>herederos.</w:t>
      </w:r>
      <w:r w:rsidR="005D2A35">
        <w:rPr>
          <w:rFonts w:ascii="Times New Roman" w:hAnsi="Times New Roman"/>
          <w:sz w:val="24"/>
          <w:szCs w:val="24"/>
        </w:rPr>
        <w:t xml:space="preserve"> Y</w:t>
      </w:r>
      <w:r w:rsidRPr="00117C51">
        <w:rPr>
          <w:rFonts w:ascii="Times New Roman" w:hAnsi="Times New Roman"/>
          <w:sz w:val="24"/>
          <w:szCs w:val="24"/>
        </w:rPr>
        <w:t xml:space="preserve"> Cuando las hace el hombre son llamados </w:t>
      </w:r>
      <w:r w:rsidR="005D2A35" w:rsidRPr="00117C51">
        <w:rPr>
          <w:rFonts w:ascii="Times New Roman" w:hAnsi="Times New Roman"/>
          <w:sz w:val="24"/>
          <w:szCs w:val="24"/>
        </w:rPr>
        <w:t>legatarios; en</w:t>
      </w:r>
      <w:r>
        <w:rPr>
          <w:rFonts w:ascii="Times New Roman" w:hAnsi="Times New Roman"/>
          <w:sz w:val="24"/>
          <w:szCs w:val="24"/>
        </w:rPr>
        <w:t xml:space="preserve"> nuestra legislación no se hace una distinción especifica de estas figuras jurídicas, llama heredero  a todo el que recibe  ya sea por la ley o testamento y el que recibe una parte determinada legatario </w:t>
      </w:r>
      <w:r w:rsidR="005D2A35">
        <w:rPr>
          <w:rFonts w:ascii="Times New Roman" w:hAnsi="Times New Roman"/>
          <w:sz w:val="24"/>
          <w:szCs w:val="24"/>
        </w:rPr>
        <w:t>singular.</w:t>
      </w:r>
    </w:p>
    <w:p w:rsidR="006416C3" w:rsidRPr="00995A0E" w:rsidRDefault="006416C3" w:rsidP="00995A0E">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PREGUNTAS.</w:t>
      </w:r>
    </w:p>
    <w:p w:rsidR="002B20AC" w:rsidRPr="004B5821" w:rsidRDefault="002B20AC" w:rsidP="002B20AC">
      <w:pPr>
        <w:pStyle w:val="Encabezado"/>
        <w:jc w:val="center"/>
        <w:rPr>
          <w:rFonts w:ascii="Times New Roman" w:hAnsi="Times New Roman"/>
          <w:sz w:val="24"/>
          <w:szCs w:val="24"/>
        </w:rPr>
      </w:pPr>
      <w:r w:rsidRPr="004B5821">
        <w:rPr>
          <w:rFonts w:ascii="Times New Roman" w:hAnsi="Times New Roman"/>
          <w:sz w:val="24"/>
          <w:szCs w:val="24"/>
        </w:rPr>
        <w:t>Tema: Asignatario a titulo singular.</w:t>
      </w:r>
    </w:p>
    <w:p w:rsidR="002B20AC" w:rsidRPr="004B5821" w:rsidRDefault="002B20AC" w:rsidP="002B20AC">
      <w:pPr>
        <w:pStyle w:val="Encabezado"/>
        <w:jc w:val="center"/>
        <w:rPr>
          <w:rFonts w:ascii="Times New Roman" w:hAnsi="Times New Roman"/>
          <w:sz w:val="24"/>
          <w:szCs w:val="24"/>
        </w:rPr>
      </w:pPr>
      <w:r w:rsidRPr="004B5821">
        <w:rPr>
          <w:rFonts w:ascii="Times New Roman" w:hAnsi="Times New Roman"/>
          <w:sz w:val="24"/>
          <w:szCs w:val="24"/>
        </w:rPr>
        <w:t>Subraye  la respuesta correcta.</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1) ¿Cuándo puede existir una asignación a titulo singular?</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a) Por voluntad del hombre</w:t>
      </w:r>
      <w:r w:rsidRPr="004B5821">
        <w:rPr>
          <w:rFonts w:ascii="Times New Roman" w:hAnsi="Times New Roman"/>
          <w:sz w:val="24"/>
          <w:szCs w:val="24"/>
        </w:rPr>
        <w:tab/>
        <w:t xml:space="preserve">  B) Por voluntad de la ley     </w:t>
      </w:r>
      <w:r w:rsidRPr="004B5821">
        <w:rPr>
          <w:rFonts w:ascii="Times New Roman" w:hAnsi="Times New Roman"/>
          <w:sz w:val="24"/>
          <w:szCs w:val="24"/>
        </w:rPr>
        <w:tab/>
        <w:t xml:space="preserve">  C) por una cosa determinada.</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2) ¿Puede el legatario a su vez ser heredero siempre y cuando  no se le deje la totalidad de  la herencia; a esta figura jurídica  se le llama?</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 xml:space="preserve">A) Prelegado             </w:t>
      </w:r>
      <w:r w:rsidRPr="004B5821">
        <w:rPr>
          <w:rFonts w:ascii="Times New Roman" w:hAnsi="Times New Roman"/>
          <w:sz w:val="24"/>
          <w:szCs w:val="24"/>
        </w:rPr>
        <w:tab/>
      </w:r>
      <w:r w:rsidRPr="004B5821">
        <w:rPr>
          <w:rFonts w:ascii="Times New Roman" w:hAnsi="Times New Roman"/>
          <w:sz w:val="24"/>
          <w:szCs w:val="24"/>
        </w:rPr>
        <w:tab/>
        <w:t xml:space="preserve"> B) vicelegado      </w:t>
      </w:r>
      <w:r w:rsidRPr="004B5821">
        <w:rPr>
          <w:rFonts w:ascii="Times New Roman" w:hAnsi="Times New Roman"/>
          <w:sz w:val="24"/>
          <w:szCs w:val="24"/>
        </w:rPr>
        <w:tab/>
      </w:r>
      <w:r w:rsidRPr="004B5821">
        <w:rPr>
          <w:rFonts w:ascii="Times New Roman" w:hAnsi="Times New Roman"/>
          <w:sz w:val="24"/>
          <w:szCs w:val="24"/>
        </w:rPr>
        <w:tab/>
        <w:t xml:space="preserve">  C) manda </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3) ¿los asignatarios a titulo singular pueden suceder en?</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 xml:space="preserve">A) derechos y obligaciones    B) bienes y obligaciones transmibles   C) una asignación determinada </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4) ¿pueden responder  subsidiariamente los legatarios?</w:t>
      </w: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 xml:space="preserve">A) Si, por ministerio de ley  B) no responden subsidiariamente                               </w:t>
      </w: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 xml:space="preserve">C) solo excepcionalmente cuando  la sucesión no cubra en todo la deuda </w:t>
      </w:r>
    </w:p>
    <w:p w:rsidR="002B20AC" w:rsidRPr="004B5821" w:rsidRDefault="002B20AC" w:rsidP="002B20AC">
      <w:pPr>
        <w:jc w:val="both"/>
        <w:rPr>
          <w:rFonts w:ascii="Times New Roman" w:hAnsi="Times New Roman"/>
          <w:sz w:val="24"/>
          <w:szCs w:val="24"/>
        </w:rPr>
      </w:pPr>
    </w:p>
    <w:p w:rsidR="002B20AC" w:rsidRPr="004B5821" w:rsidRDefault="002B20AC" w:rsidP="002B20AC">
      <w:pPr>
        <w:jc w:val="both"/>
        <w:rPr>
          <w:rFonts w:ascii="Times New Roman" w:hAnsi="Times New Roman"/>
          <w:sz w:val="24"/>
          <w:szCs w:val="24"/>
        </w:rPr>
      </w:pPr>
      <w:r w:rsidRPr="004B5821">
        <w:rPr>
          <w:rFonts w:ascii="Times New Roman" w:hAnsi="Times New Roman"/>
          <w:sz w:val="24"/>
          <w:szCs w:val="24"/>
        </w:rPr>
        <w:t>5) ¿en qué momento tienen lugar los asignatarios a titulo  singular?</w:t>
      </w:r>
    </w:p>
    <w:p w:rsidR="002B20AC" w:rsidRDefault="002B20AC" w:rsidP="002B20AC">
      <w:pPr>
        <w:jc w:val="both"/>
        <w:rPr>
          <w:rFonts w:ascii="Times New Roman" w:hAnsi="Times New Roman"/>
          <w:sz w:val="24"/>
          <w:szCs w:val="24"/>
        </w:rPr>
      </w:pPr>
      <w:r w:rsidRPr="004B5821">
        <w:rPr>
          <w:rFonts w:ascii="Times New Roman" w:hAnsi="Times New Roman"/>
          <w:sz w:val="24"/>
          <w:szCs w:val="24"/>
        </w:rPr>
        <w:t>A) Sucesión intestada   B) sucesión testamentaria C) sucesión por ministerio de ley</w:t>
      </w:r>
    </w:p>
    <w:p w:rsidR="004A2E81" w:rsidRDefault="004A2E81" w:rsidP="002B20AC">
      <w:pPr>
        <w:jc w:val="both"/>
        <w:rPr>
          <w:rFonts w:ascii="Times New Roman" w:hAnsi="Times New Roman"/>
          <w:sz w:val="24"/>
          <w:szCs w:val="24"/>
        </w:rPr>
      </w:pPr>
    </w:p>
    <w:p w:rsidR="004A2E81" w:rsidRDefault="004A2E81" w:rsidP="002B20AC">
      <w:pPr>
        <w:jc w:val="both"/>
        <w:rPr>
          <w:rFonts w:ascii="Times New Roman" w:hAnsi="Times New Roman"/>
          <w:sz w:val="24"/>
          <w:szCs w:val="24"/>
        </w:rPr>
      </w:pP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Tema: derechos y obligaciones transmisibles e intransmisibles</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1) son derechos   intransmisibles los siguientes ¿?</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 xml:space="preserve">A) bienes, derechos y  obligaciones </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B) Usufructo, uso de habitación</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C) Bienes muebles</w:t>
      </w:r>
    </w:p>
    <w:p w:rsidR="004A2E81" w:rsidRPr="004A2E81" w:rsidRDefault="004A2E81" w:rsidP="004A2E81">
      <w:pPr>
        <w:jc w:val="both"/>
        <w:rPr>
          <w:rFonts w:ascii="Times New Roman" w:hAnsi="Times New Roman"/>
          <w:sz w:val="24"/>
          <w:szCs w:val="24"/>
        </w:rPr>
      </w:pP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2) ¿Qué tipo de asignatario representa al testador  para sucederle  en todos sus derechos y obligaciones transmisibles?</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 xml:space="preserve">A) asignatario a titulo singular </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 xml:space="preserve">B) asignatario  a titulo universal </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C) A y B son correctas</w:t>
      </w:r>
    </w:p>
    <w:p w:rsidR="004A2E81" w:rsidRPr="004A2E81" w:rsidRDefault="004A2E81" w:rsidP="004A2E81">
      <w:pPr>
        <w:jc w:val="both"/>
        <w:rPr>
          <w:rFonts w:ascii="Times New Roman" w:hAnsi="Times New Roman"/>
          <w:sz w:val="24"/>
          <w:szCs w:val="24"/>
        </w:rPr>
      </w:pP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3) porque medio se extinguen los derechos personales ¿</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 xml:space="preserve">A) por sucesión </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 xml:space="preserve">B) por la muerte del titular </w:t>
      </w:r>
    </w:p>
    <w:p w:rsidR="004A2E81" w:rsidRDefault="004A2E81" w:rsidP="004A2E81">
      <w:pPr>
        <w:jc w:val="both"/>
        <w:rPr>
          <w:rFonts w:ascii="Times New Roman" w:hAnsi="Times New Roman"/>
          <w:sz w:val="24"/>
          <w:szCs w:val="24"/>
        </w:rPr>
      </w:pPr>
      <w:r w:rsidRPr="004A2E81">
        <w:rPr>
          <w:rFonts w:ascii="Times New Roman" w:hAnsi="Times New Roman"/>
          <w:sz w:val="24"/>
          <w:szCs w:val="24"/>
        </w:rPr>
        <w:lastRenderedPageBreak/>
        <w:t xml:space="preserve">C) A y B son correctas </w:t>
      </w:r>
    </w:p>
    <w:p w:rsidR="004A2E81" w:rsidRPr="004A2E81" w:rsidRDefault="004A2E81" w:rsidP="004A2E81">
      <w:pPr>
        <w:jc w:val="both"/>
        <w:rPr>
          <w:rFonts w:ascii="Times New Roman" w:hAnsi="Times New Roman"/>
          <w:sz w:val="24"/>
          <w:szCs w:val="24"/>
        </w:rPr>
      </w:pP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4) ¿Qué derechos no son de contenido patrimonial que por su naturaleza no son transmisibles?</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A) bienes nacionales</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B) el estado civil y los inherente a la persona humana</w:t>
      </w:r>
    </w:p>
    <w:p w:rsidR="004A2E81" w:rsidRPr="004A2E81" w:rsidRDefault="004A2E81" w:rsidP="004A2E81">
      <w:pPr>
        <w:jc w:val="both"/>
        <w:rPr>
          <w:rFonts w:ascii="Times New Roman" w:hAnsi="Times New Roman"/>
          <w:sz w:val="24"/>
          <w:szCs w:val="24"/>
        </w:rPr>
      </w:pPr>
      <w:r w:rsidRPr="004A2E81">
        <w:rPr>
          <w:rFonts w:ascii="Times New Roman" w:hAnsi="Times New Roman"/>
          <w:sz w:val="24"/>
          <w:szCs w:val="24"/>
        </w:rPr>
        <w:t>C) Ay  B son correctas</w:t>
      </w:r>
    </w:p>
    <w:p w:rsidR="004A2E81" w:rsidRPr="004B5821" w:rsidRDefault="004A2E81" w:rsidP="002B20AC">
      <w:pPr>
        <w:jc w:val="both"/>
        <w:rPr>
          <w:rFonts w:ascii="Times New Roman" w:hAnsi="Times New Roman"/>
          <w:sz w:val="24"/>
          <w:szCs w:val="24"/>
        </w:rPr>
      </w:pPr>
    </w:p>
    <w:p w:rsidR="002B20AC" w:rsidRDefault="002B20AC" w:rsidP="00061746">
      <w:pPr>
        <w:spacing w:after="0" w:line="360" w:lineRule="auto"/>
        <w:jc w:val="center"/>
        <w:rPr>
          <w:rFonts w:ascii="Times New Roman" w:hAnsi="Times New Roman"/>
          <w:b/>
          <w:sz w:val="24"/>
          <w:szCs w:val="24"/>
        </w:rPr>
      </w:pPr>
    </w:p>
    <w:p w:rsidR="00460A0E" w:rsidRDefault="00460A0E" w:rsidP="00061746">
      <w:pPr>
        <w:spacing w:after="0" w:line="360" w:lineRule="auto"/>
        <w:jc w:val="center"/>
        <w:rPr>
          <w:rFonts w:ascii="Times New Roman" w:hAnsi="Times New Roman"/>
          <w:b/>
          <w:sz w:val="24"/>
          <w:szCs w:val="24"/>
        </w:rPr>
      </w:pPr>
    </w:p>
    <w:p w:rsidR="00460A0E" w:rsidRPr="00061746" w:rsidRDefault="00460A0E" w:rsidP="00061746">
      <w:pPr>
        <w:spacing w:after="0" w:line="360" w:lineRule="auto"/>
        <w:jc w:val="center"/>
        <w:rPr>
          <w:rFonts w:ascii="Times New Roman" w:hAnsi="Times New Roman"/>
          <w:b/>
          <w:sz w:val="24"/>
          <w:szCs w:val="24"/>
        </w:rPr>
      </w:pPr>
    </w:p>
    <w:p w:rsidR="004B5821" w:rsidRDefault="004B582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531E19" w:rsidRDefault="00531E19" w:rsidP="00061746">
      <w:pPr>
        <w:spacing w:after="0" w:line="360" w:lineRule="auto"/>
        <w:jc w:val="center"/>
        <w:rPr>
          <w:rFonts w:ascii="Times New Roman" w:hAnsi="Times New Roman"/>
          <w:b/>
          <w:sz w:val="24"/>
          <w:szCs w:val="24"/>
        </w:rPr>
      </w:pPr>
    </w:p>
    <w:p w:rsidR="004A2E81" w:rsidRPr="00703F71" w:rsidRDefault="00752093" w:rsidP="00703F71">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CONCLUSION.</w:t>
      </w:r>
    </w:p>
    <w:p w:rsidR="004A2E81" w:rsidRDefault="004A2E81" w:rsidP="00061746">
      <w:pPr>
        <w:spacing w:after="0" w:line="360" w:lineRule="auto"/>
        <w:jc w:val="center"/>
        <w:rPr>
          <w:rFonts w:ascii="Times New Roman" w:hAnsi="Times New Roman"/>
          <w:b/>
          <w:sz w:val="24"/>
          <w:szCs w:val="24"/>
        </w:rPr>
      </w:pPr>
    </w:p>
    <w:p w:rsidR="004A2E81" w:rsidRPr="00703F71" w:rsidRDefault="00460A0E" w:rsidP="00703F71">
      <w:pPr>
        <w:spacing w:after="0" w:line="360" w:lineRule="auto"/>
        <w:jc w:val="both"/>
        <w:rPr>
          <w:rFonts w:asciiTheme="minorHAnsi" w:hAnsiTheme="minorHAnsi" w:cstheme="minorHAnsi"/>
          <w:sz w:val="24"/>
          <w:szCs w:val="24"/>
        </w:rPr>
      </w:pPr>
      <w:r w:rsidRPr="00703F71">
        <w:rPr>
          <w:rFonts w:asciiTheme="minorHAnsi" w:hAnsiTheme="minorHAnsi" w:cstheme="minorHAnsi"/>
          <w:sz w:val="24"/>
          <w:szCs w:val="24"/>
          <w:lang w:val="es-ES"/>
        </w:rPr>
        <w:t>En el presente trabajo desarrollado se ha logra concluir: en primer lugar  que</w:t>
      </w:r>
      <w:r w:rsidR="00BD5A19" w:rsidRPr="00703F71">
        <w:rPr>
          <w:rFonts w:asciiTheme="minorHAnsi" w:hAnsiTheme="minorHAnsi" w:cstheme="minorHAnsi"/>
          <w:sz w:val="24"/>
          <w:szCs w:val="24"/>
          <w:lang w:val="es-ES"/>
        </w:rPr>
        <w:t xml:space="preserve"> los asignatarios a titulo singular </w:t>
      </w:r>
      <w:r w:rsidR="00BD5A19" w:rsidRPr="00703F71">
        <w:rPr>
          <w:rFonts w:asciiTheme="minorHAnsi" w:hAnsiTheme="minorHAnsi" w:cstheme="minorHAnsi"/>
          <w:sz w:val="24"/>
          <w:szCs w:val="24"/>
        </w:rPr>
        <w:t>solo pueden existir por voluntad del hombre, como titular de su patrimonio</w:t>
      </w:r>
      <w:r w:rsidR="00016FCF" w:rsidRPr="00703F71">
        <w:rPr>
          <w:rFonts w:asciiTheme="minorHAnsi" w:hAnsiTheme="minorHAnsi" w:cstheme="minorHAnsi"/>
          <w:sz w:val="24"/>
          <w:szCs w:val="24"/>
        </w:rPr>
        <w:t xml:space="preserve"> un patrimonio que está configurado por derechos y obligaciones transmisibles e intransmisibles.</w:t>
      </w:r>
    </w:p>
    <w:p w:rsidR="00016FCF" w:rsidRPr="00703F71" w:rsidRDefault="00016FCF" w:rsidP="00703F71">
      <w:pPr>
        <w:spacing w:line="360" w:lineRule="auto"/>
        <w:jc w:val="both"/>
        <w:rPr>
          <w:rFonts w:asciiTheme="minorHAnsi" w:hAnsiTheme="minorHAnsi" w:cstheme="minorHAnsi"/>
          <w:sz w:val="24"/>
          <w:szCs w:val="24"/>
          <w:lang w:val="es-ES"/>
        </w:rPr>
      </w:pPr>
      <w:r w:rsidRPr="00703F71">
        <w:rPr>
          <w:rFonts w:asciiTheme="minorHAnsi" w:hAnsiTheme="minorHAnsi" w:cstheme="minorHAnsi"/>
          <w:sz w:val="24"/>
          <w:szCs w:val="24"/>
          <w:lang w:val="es-ES"/>
        </w:rPr>
        <w:t>Asignatario A Titulo Singular. Sucede al testador únicamente en la especie determinada cuerpo cierto o indeterminada de cierto genero que el testador les a signado y no solo responde de las deudas y cargas que expresamente se les haya impuesto.</w:t>
      </w:r>
    </w:p>
    <w:p w:rsidR="00016FCF" w:rsidRPr="00703F71" w:rsidRDefault="00016FCF" w:rsidP="00703F71">
      <w:pPr>
        <w:spacing w:line="360" w:lineRule="auto"/>
        <w:jc w:val="both"/>
        <w:rPr>
          <w:rFonts w:asciiTheme="minorHAnsi" w:hAnsiTheme="minorHAnsi" w:cstheme="minorHAnsi"/>
          <w:sz w:val="24"/>
          <w:szCs w:val="24"/>
          <w:lang w:val="es-ES"/>
        </w:rPr>
      </w:pPr>
      <w:r w:rsidRPr="00703F71">
        <w:rPr>
          <w:rFonts w:asciiTheme="minorHAnsi" w:hAnsiTheme="minorHAnsi" w:cstheme="minorHAnsi"/>
          <w:sz w:val="24"/>
          <w:szCs w:val="24"/>
          <w:lang w:val="es-ES"/>
        </w:rPr>
        <w:t>En donde recibe el nombre de legado en donde este se puede surgir figuras como el sublelegado y su sujeto que es el sublegatario, el vicelegado con el vicelegatariop y por último el prelegago con su sujeto denominado prelegatario.</w:t>
      </w:r>
    </w:p>
    <w:p w:rsidR="00016FCF" w:rsidRPr="00703F71" w:rsidRDefault="00016FCF" w:rsidP="00703F71">
      <w:pPr>
        <w:spacing w:line="360" w:lineRule="auto"/>
        <w:jc w:val="both"/>
        <w:rPr>
          <w:rFonts w:asciiTheme="minorHAnsi" w:hAnsiTheme="minorHAnsi" w:cstheme="minorHAnsi"/>
          <w:sz w:val="24"/>
          <w:szCs w:val="24"/>
          <w:lang w:val="es-ES"/>
        </w:rPr>
      </w:pPr>
      <w:r w:rsidRPr="00703F71">
        <w:rPr>
          <w:rFonts w:asciiTheme="minorHAnsi" w:hAnsiTheme="minorHAnsi" w:cstheme="minorHAnsi"/>
          <w:sz w:val="24"/>
          <w:szCs w:val="24"/>
          <w:lang w:val="es-ES"/>
        </w:rPr>
        <w:t xml:space="preserve">Dentro de los derechos y obligaciones transmisibles e intransmisibles encontramos que esto se </w:t>
      </w:r>
      <w:r w:rsidR="00703F71" w:rsidRPr="00703F71">
        <w:rPr>
          <w:rFonts w:asciiTheme="minorHAnsi" w:hAnsiTheme="minorHAnsi" w:cstheme="minorHAnsi"/>
          <w:sz w:val="24"/>
          <w:szCs w:val="24"/>
          <w:lang w:val="es-ES"/>
        </w:rPr>
        <w:t>deriva</w:t>
      </w:r>
      <w:r w:rsidRPr="00703F71">
        <w:rPr>
          <w:rFonts w:asciiTheme="minorHAnsi" w:hAnsiTheme="minorHAnsi" w:cstheme="minorHAnsi"/>
          <w:sz w:val="24"/>
          <w:szCs w:val="24"/>
          <w:lang w:val="es-ES"/>
        </w:rPr>
        <w:t xml:space="preserve"> del patrimonio del causante en donde  este gozo de un </w:t>
      </w:r>
      <w:r w:rsidR="00703F71" w:rsidRPr="00703F71">
        <w:rPr>
          <w:rFonts w:asciiTheme="minorHAnsi" w:hAnsiTheme="minorHAnsi" w:cstheme="minorHAnsi"/>
          <w:sz w:val="24"/>
          <w:szCs w:val="24"/>
          <w:lang w:val="es-ES"/>
        </w:rPr>
        <w:t>patrimonio</w:t>
      </w:r>
      <w:r w:rsidRPr="00703F71">
        <w:rPr>
          <w:rFonts w:asciiTheme="minorHAnsi" w:hAnsiTheme="minorHAnsi" w:cstheme="minorHAnsi"/>
          <w:sz w:val="24"/>
          <w:szCs w:val="24"/>
          <w:lang w:val="es-ES"/>
        </w:rPr>
        <w:t xml:space="preserve"> real que es el </w:t>
      </w:r>
      <w:r w:rsidR="00703F71" w:rsidRPr="00703F71">
        <w:rPr>
          <w:rFonts w:asciiTheme="minorHAnsi" w:hAnsiTheme="minorHAnsi" w:cstheme="minorHAnsi"/>
          <w:sz w:val="24"/>
          <w:szCs w:val="24"/>
          <w:lang w:val="es-ES"/>
        </w:rPr>
        <w:t>conjunto</w:t>
      </w:r>
      <w:r w:rsidRPr="00703F71">
        <w:rPr>
          <w:rFonts w:asciiTheme="minorHAnsi" w:hAnsiTheme="minorHAnsi" w:cstheme="minorHAnsi"/>
          <w:sz w:val="24"/>
          <w:szCs w:val="24"/>
          <w:lang w:val="es-ES"/>
        </w:rPr>
        <w:t xml:space="preserve"> de bienes derechos, acciones y Obligaciones. En la sucesión por causa de muerte no todos se transmiten ya que con respecto a los derechos encontramos derechos reales y accesorios en donde los primeros se dividen en principales y accesorios mientras que por otro lado se encuentran también los derechos personales que por ley no son transmisibles por que son personales y se extinguen con la muerte del titular.</w:t>
      </w:r>
    </w:p>
    <w:p w:rsidR="00016FCF" w:rsidRPr="00703F71" w:rsidRDefault="00016FCF" w:rsidP="00703F71">
      <w:pPr>
        <w:spacing w:line="360" w:lineRule="auto"/>
        <w:jc w:val="both"/>
        <w:rPr>
          <w:rFonts w:asciiTheme="minorHAnsi" w:hAnsiTheme="minorHAnsi" w:cstheme="minorHAnsi"/>
          <w:sz w:val="24"/>
          <w:szCs w:val="24"/>
          <w:lang w:val="es-ES"/>
        </w:rPr>
      </w:pPr>
      <w:r w:rsidRPr="00703F71">
        <w:rPr>
          <w:rFonts w:asciiTheme="minorHAnsi" w:hAnsiTheme="minorHAnsi" w:cstheme="minorHAnsi"/>
          <w:sz w:val="24"/>
          <w:szCs w:val="24"/>
          <w:lang w:val="es-ES"/>
        </w:rPr>
        <w:t xml:space="preserve"> y un patrimonio moral</w:t>
      </w:r>
      <w:r w:rsidR="00703F71" w:rsidRPr="00703F71">
        <w:rPr>
          <w:rFonts w:asciiTheme="minorHAnsi" w:hAnsiTheme="minorHAnsi" w:cstheme="minorHAnsi"/>
          <w:sz w:val="24"/>
          <w:szCs w:val="24"/>
          <w:lang w:val="es-ES"/>
        </w:rPr>
        <w:t xml:space="preserve"> que pertenecen a la persona, son inherente a ella como por ejemplo el derecho a la vida etc.…</w:t>
      </w:r>
    </w:p>
    <w:p w:rsidR="004A2E81" w:rsidRDefault="00703F71" w:rsidP="00703F71">
      <w:pPr>
        <w:spacing w:line="360" w:lineRule="auto"/>
        <w:jc w:val="both"/>
        <w:rPr>
          <w:rFonts w:asciiTheme="minorHAnsi" w:hAnsiTheme="minorHAnsi" w:cstheme="minorHAnsi"/>
          <w:sz w:val="24"/>
          <w:szCs w:val="24"/>
          <w:lang w:val="es-ES"/>
        </w:rPr>
      </w:pPr>
      <w:r w:rsidRPr="00703F71">
        <w:rPr>
          <w:rFonts w:asciiTheme="minorHAnsi" w:hAnsiTheme="minorHAnsi" w:cstheme="minorHAnsi"/>
          <w:sz w:val="24"/>
          <w:szCs w:val="24"/>
          <w:lang w:val="es-ES"/>
        </w:rPr>
        <w:t>También se puede hacer un estudio al derecho comparado en relación a los temas referidos en donde cada una de las legislaciones retomadas hace una visualización a estos.</w:t>
      </w:r>
    </w:p>
    <w:p w:rsidR="00703F71" w:rsidRPr="00703F71" w:rsidRDefault="00703F71" w:rsidP="00703F71">
      <w:pPr>
        <w:spacing w:line="360" w:lineRule="auto"/>
        <w:jc w:val="both"/>
        <w:rPr>
          <w:rFonts w:asciiTheme="minorHAnsi" w:hAnsiTheme="minorHAnsi" w:cstheme="minorHAnsi"/>
          <w:sz w:val="24"/>
          <w:szCs w:val="24"/>
          <w:lang w:val="es-ES"/>
        </w:rPr>
      </w:pPr>
    </w:p>
    <w:p w:rsidR="004A2E81" w:rsidRDefault="004A2E81" w:rsidP="00061746">
      <w:pPr>
        <w:spacing w:after="0" w:line="360" w:lineRule="auto"/>
        <w:jc w:val="center"/>
        <w:rPr>
          <w:rFonts w:ascii="Times New Roman" w:hAnsi="Times New Roman"/>
          <w:b/>
          <w:sz w:val="24"/>
          <w:szCs w:val="24"/>
        </w:rPr>
      </w:pPr>
    </w:p>
    <w:p w:rsidR="00703F71" w:rsidRDefault="00703F71" w:rsidP="00061746">
      <w:pPr>
        <w:spacing w:after="0" w:line="360" w:lineRule="auto"/>
        <w:jc w:val="center"/>
        <w:rPr>
          <w:rFonts w:ascii="Times New Roman" w:hAnsi="Times New Roman"/>
          <w:b/>
          <w:sz w:val="24"/>
          <w:szCs w:val="24"/>
        </w:rPr>
      </w:pPr>
    </w:p>
    <w:p w:rsidR="00703F71" w:rsidRDefault="00703F71" w:rsidP="00061746">
      <w:pPr>
        <w:spacing w:after="0" w:line="360" w:lineRule="auto"/>
        <w:jc w:val="center"/>
        <w:rPr>
          <w:rFonts w:ascii="Times New Roman" w:hAnsi="Times New Roman"/>
          <w:b/>
          <w:sz w:val="24"/>
          <w:szCs w:val="24"/>
        </w:rPr>
      </w:pPr>
    </w:p>
    <w:p w:rsidR="00752093" w:rsidRPr="00995A0E" w:rsidRDefault="00752093" w:rsidP="00995A0E">
      <w:pPr>
        <w:pStyle w:val="Prrafodelista"/>
        <w:numPr>
          <w:ilvl w:val="0"/>
          <w:numId w:val="4"/>
        </w:numPr>
        <w:spacing w:after="0" w:line="360" w:lineRule="auto"/>
        <w:jc w:val="center"/>
        <w:rPr>
          <w:rFonts w:ascii="Times New Roman" w:hAnsi="Times New Roman"/>
          <w:b/>
          <w:sz w:val="24"/>
          <w:szCs w:val="24"/>
        </w:rPr>
      </w:pPr>
      <w:r w:rsidRPr="00995A0E">
        <w:rPr>
          <w:rFonts w:ascii="Times New Roman" w:hAnsi="Times New Roman"/>
          <w:b/>
          <w:sz w:val="24"/>
          <w:szCs w:val="24"/>
        </w:rPr>
        <w:t>BIBLIOGRAFIA.</w:t>
      </w:r>
    </w:p>
    <w:p w:rsidR="009B256A" w:rsidRDefault="009B256A" w:rsidP="00061746">
      <w:pPr>
        <w:spacing w:after="0" w:line="360" w:lineRule="auto"/>
        <w:jc w:val="center"/>
        <w:rPr>
          <w:rFonts w:ascii="Times New Roman" w:hAnsi="Times New Roman"/>
          <w:b/>
          <w:sz w:val="24"/>
          <w:szCs w:val="24"/>
        </w:rPr>
      </w:pPr>
    </w:p>
    <w:p w:rsidR="009B256A" w:rsidRPr="00896119" w:rsidRDefault="009B256A" w:rsidP="009B256A">
      <w:pPr>
        <w:pStyle w:val="Prrafodelista"/>
        <w:numPr>
          <w:ilvl w:val="0"/>
          <w:numId w:val="3"/>
        </w:numPr>
        <w:spacing w:line="360" w:lineRule="auto"/>
        <w:rPr>
          <w:rFonts w:ascii="Times New Roman" w:hAnsi="Times New Roman"/>
          <w:sz w:val="24"/>
          <w:szCs w:val="24"/>
        </w:rPr>
      </w:pPr>
      <w:r w:rsidRPr="00896119">
        <w:rPr>
          <w:rFonts w:ascii="Times New Roman" w:hAnsi="Times New Roman"/>
          <w:sz w:val="24"/>
          <w:szCs w:val="24"/>
        </w:rPr>
        <w:t>Código Civil</w:t>
      </w:r>
      <w:r>
        <w:rPr>
          <w:rFonts w:ascii="Times New Roman" w:hAnsi="Times New Roman"/>
          <w:sz w:val="24"/>
          <w:szCs w:val="24"/>
        </w:rPr>
        <w:t>.</w:t>
      </w:r>
    </w:p>
    <w:p w:rsidR="009B256A" w:rsidRPr="00896119" w:rsidRDefault="009B256A" w:rsidP="009B256A">
      <w:pPr>
        <w:pStyle w:val="Prrafodelista"/>
        <w:numPr>
          <w:ilvl w:val="0"/>
          <w:numId w:val="3"/>
        </w:numPr>
        <w:spacing w:line="360" w:lineRule="auto"/>
        <w:rPr>
          <w:rFonts w:ascii="Times New Roman" w:hAnsi="Times New Roman"/>
          <w:sz w:val="24"/>
          <w:szCs w:val="24"/>
        </w:rPr>
      </w:pPr>
      <w:r w:rsidRPr="00896119">
        <w:rPr>
          <w:rFonts w:ascii="Times New Roman" w:hAnsi="Times New Roman"/>
          <w:sz w:val="24"/>
          <w:szCs w:val="24"/>
          <w:lang w:val="es-ES"/>
        </w:rPr>
        <w:t xml:space="preserve">Nociones de Derecho </w:t>
      </w:r>
      <w:r w:rsidRPr="00896119">
        <w:rPr>
          <w:rFonts w:ascii="Times New Roman" w:hAnsi="Times New Roman"/>
          <w:sz w:val="24"/>
          <w:szCs w:val="24"/>
        </w:rPr>
        <w:t xml:space="preserve">Hereditario. </w:t>
      </w:r>
      <w:r w:rsidRPr="00896119">
        <w:rPr>
          <w:rFonts w:ascii="Times New Roman" w:hAnsi="Times New Roman"/>
          <w:sz w:val="24"/>
          <w:szCs w:val="24"/>
          <w:lang w:val="es-ES"/>
        </w:rPr>
        <w:t>ROMERO CARRILLO, Roberto. 3º ed.</w:t>
      </w:r>
    </w:p>
    <w:p w:rsidR="009B256A" w:rsidRPr="00896119" w:rsidRDefault="009B256A" w:rsidP="009B256A">
      <w:pPr>
        <w:pStyle w:val="Prrafodelista"/>
        <w:numPr>
          <w:ilvl w:val="0"/>
          <w:numId w:val="3"/>
        </w:numPr>
        <w:spacing w:line="360" w:lineRule="auto"/>
        <w:rPr>
          <w:rFonts w:ascii="Times New Roman" w:hAnsi="Times New Roman"/>
          <w:sz w:val="24"/>
          <w:szCs w:val="24"/>
        </w:rPr>
      </w:pPr>
      <w:r w:rsidRPr="00896119">
        <w:rPr>
          <w:rFonts w:ascii="Times New Roman" w:hAnsi="Times New Roman"/>
          <w:sz w:val="24"/>
          <w:szCs w:val="24"/>
          <w:lang w:val="es-ES"/>
        </w:rPr>
        <w:t xml:space="preserve">Fundamentos de Derecho </w:t>
      </w:r>
      <w:r w:rsidRPr="00896119">
        <w:rPr>
          <w:rFonts w:ascii="Times New Roman" w:hAnsi="Times New Roman"/>
          <w:sz w:val="24"/>
          <w:szCs w:val="24"/>
        </w:rPr>
        <w:t xml:space="preserve">Civil. </w:t>
      </w:r>
      <w:r w:rsidRPr="00896119">
        <w:rPr>
          <w:rFonts w:ascii="Times New Roman" w:hAnsi="Times New Roman"/>
          <w:sz w:val="24"/>
          <w:szCs w:val="24"/>
          <w:lang w:val="es-ES"/>
        </w:rPr>
        <w:t xml:space="preserve">PUIG BRUTAU, José.   </w:t>
      </w:r>
      <w:r w:rsidRPr="00B356F8">
        <w:rPr>
          <w:rFonts w:ascii="Times New Roman" w:hAnsi="Times New Roman"/>
          <w:sz w:val="24"/>
          <w:szCs w:val="24"/>
          <w:lang w:val="en-US"/>
        </w:rPr>
        <w:t xml:space="preserve">2ª ed. Tomo V. Vol. </w:t>
      </w:r>
      <w:r w:rsidRPr="00896119">
        <w:rPr>
          <w:rFonts w:ascii="Times New Roman" w:hAnsi="Times New Roman"/>
          <w:sz w:val="24"/>
          <w:szCs w:val="24"/>
          <w:lang w:val="es-ES"/>
        </w:rPr>
        <w:t>I Barcelona</w:t>
      </w:r>
      <w:r>
        <w:rPr>
          <w:rFonts w:ascii="Times New Roman" w:hAnsi="Times New Roman"/>
          <w:sz w:val="24"/>
          <w:szCs w:val="24"/>
          <w:lang w:val="es-ES"/>
        </w:rPr>
        <w:t>.</w:t>
      </w:r>
    </w:p>
    <w:p w:rsidR="009B256A" w:rsidRPr="00896119" w:rsidRDefault="009B256A" w:rsidP="009B256A">
      <w:pPr>
        <w:pStyle w:val="Prrafodelista"/>
        <w:numPr>
          <w:ilvl w:val="0"/>
          <w:numId w:val="3"/>
        </w:numPr>
        <w:spacing w:line="360" w:lineRule="auto"/>
        <w:rPr>
          <w:rFonts w:ascii="Times New Roman" w:hAnsi="Times New Roman"/>
          <w:sz w:val="24"/>
          <w:szCs w:val="24"/>
        </w:rPr>
      </w:pPr>
      <w:r w:rsidRPr="00896119">
        <w:rPr>
          <w:rFonts w:ascii="Times New Roman" w:hAnsi="Times New Roman"/>
          <w:sz w:val="24"/>
          <w:szCs w:val="24"/>
        </w:rPr>
        <w:t xml:space="preserve">Derecho Civil ALEMAN  </w:t>
      </w:r>
      <w:r w:rsidRPr="00896119">
        <w:rPr>
          <w:rFonts w:ascii="Times New Roman" w:hAnsi="Times New Roman"/>
          <w:sz w:val="24"/>
          <w:szCs w:val="24"/>
          <w:lang w:val="es-ES"/>
        </w:rPr>
        <w:t>COMPARADO</w:t>
      </w:r>
      <w:r w:rsidRPr="00896119">
        <w:rPr>
          <w:rFonts w:ascii="Times New Roman" w:hAnsi="Times New Roman"/>
          <w:sz w:val="24"/>
          <w:szCs w:val="24"/>
        </w:rPr>
        <w:t xml:space="preserve"> </w:t>
      </w:r>
      <w:r w:rsidRPr="00896119">
        <w:rPr>
          <w:rFonts w:ascii="Times New Roman" w:hAnsi="Times New Roman"/>
          <w:sz w:val="24"/>
          <w:szCs w:val="24"/>
          <w:lang w:val="es-ES"/>
        </w:rPr>
        <w:t>LOEWENWARTER, Víctor. 2ª ed. Santiago Chile 1943</w:t>
      </w:r>
      <w:r>
        <w:rPr>
          <w:rFonts w:ascii="Times New Roman" w:hAnsi="Times New Roman"/>
          <w:sz w:val="24"/>
          <w:szCs w:val="24"/>
          <w:lang w:val="es-ES"/>
        </w:rPr>
        <w:t>.</w:t>
      </w:r>
    </w:p>
    <w:p w:rsidR="009B256A" w:rsidRPr="00896119" w:rsidRDefault="009B256A" w:rsidP="009B256A">
      <w:pPr>
        <w:pStyle w:val="Prrafodelista"/>
        <w:numPr>
          <w:ilvl w:val="0"/>
          <w:numId w:val="3"/>
        </w:numPr>
        <w:spacing w:line="360" w:lineRule="auto"/>
        <w:rPr>
          <w:rFonts w:ascii="Times New Roman" w:hAnsi="Times New Roman"/>
          <w:sz w:val="24"/>
          <w:szCs w:val="24"/>
        </w:rPr>
      </w:pPr>
      <w:r w:rsidRPr="00896119">
        <w:rPr>
          <w:rFonts w:ascii="Times New Roman" w:hAnsi="Times New Roman"/>
          <w:sz w:val="24"/>
          <w:szCs w:val="24"/>
          <w:lang w:val="es-ES"/>
        </w:rPr>
        <w:t>Explicaciones de Derecho Civil Chileno y Comparado. De La Sucesión por Causa de Muerte</w:t>
      </w:r>
      <w:r w:rsidRPr="00896119">
        <w:rPr>
          <w:rFonts w:ascii="Times New Roman" w:hAnsi="Times New Roman"/>
          <w:sz w:val="24"/>
          <w:szCs w:val="24"/>
        </w:rPr>
        <w:t xml:space="preserve"> </w:t>
      </w:r>
      <w:r w:rsidRPr="00896119">
        <w:rPr>
          <w:rFonts w:ascii="Times New Roman" w:hAnsi="Times New Roman"/>
          <w:sz w:val="24"/>
          <w:szCs w:val="24"/>
          <w:lang w:val="es-ES"/>
        </w:rPr>
        <w:t>CLARO SOLAR, Luis. Tomo Decimo Tercero. Chile 1940</w:t>
      </w:r>
      <w:r>
        <w:rPr>
          <w:rFonts w:ascii="Times New Roman" w:hAnsi="Times New Roman"/>
          <w:sz w:val="24"/>
          <w:szCs w:val="24"/>
          <w:lang w:val="es-ES"/>
        </w:rPr>
        <w:t>.</w:t>
      </w:r>
    </w:p>
    <w:p w:rsidR="009B256A" w:rsidRPr="00061746" w:rsidRDefault="009B256A"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4A2E81" w:rsidRDefault="004A2E81" w:rsidP="00061746">
      <w:pPr>
        <w:spacing w:after="0" w:line="360" w:lineRule="auto"/>
        <w:jc w:val="center"/>
        <w:rPr>
          <w:rFonts w:ascii="Times New Roman" w:hAnsi="Times New Roman"/>
          <w:b/>
          <w:sz w:val="24"/>
          <w:szCs w:val="24"/>
        </w:rPr>
      </w:pPr>
    </w:p>
    <w:p w:rsidR="009A5135" w:rsidRPr="00703F71" w:rsidRDefault="009A5135" w:rsidP="003C4359">
      <w:pPr>
        <w:rPr>
          <w:rFonts w:ascii="Times New Roman" w:hAnsi="Times New Roman"/>
          <w:sz w:val="24"/>
          <w:szCs w:val="24"/>
        </w:rPr>
      </w:pPr>
    </w:p>
    <w:sectPr w:rsidR="009A5135" w:rsidRPr="00703F71" w:rsidSect="00703F71">
      <w:headerReference w:type="default" r:id="rId14"/>
      <w:footerReference w:type="default" r:id="rId15"/>
      <w:footerReference w:type="first" r:id="rId16"/>
      <w:pgSz w:w="12240" w:h="15840"/>
      <w:pgMar w:top="1701" w:right="1418" w:bottom="1701" w:left="1701" w:header="709" w:footer="709" w:gutter="0"/>
      <w:pgBorders w:offsetFrom="page">
        <w:top w:val="double" w:sz="4" w:space="24" w:color="8064A2" w:shadow="1"/>
        <w:left w:val="double" w:sz="4" w:space="24" w:color="8064A2" w:shadow="1"/>
        <w:bottom w:val="double" w:sz="4" w:space="24" w:color="8064A2" w:shadow="1"/>
        <w:right w:val="double" w:sz="4" w:space="24" w:color="8064A2" w:shadow="1"/>
      </w:pgBorders>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6320" w:rsidRDefault="00F66320" w:rsidP="00317F31">
      <w:pPr>
        <w:spacing w:after="0" w:line="240" w:lineRule="auto"/>
      </w:pPr>
      <w:r>
        <w:separator/>
      </w:r>
    </w:p>
  </w:endnote>
  <w:endnote w:type="continuationSeparator" w:id="1">
    <w:p w:rsidR="00F66320" w:rsidRDefault="00F66320" w:rsidP="00317F3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741825"/>
      <w:docPartObj>
        <w:docPartGallery w:val="Page Numbers (Bottom of Page)"/>
        <w:docPartUnique/>
      </w:docPartObj>
    </w:sdtPr>
    <w:sdtContent>
      <w:p w:rsidR="00AD383D" w:rsidRDefault="00B968FD">
        <w:pPr>
          <w:pStyle w:val="Piedepgina"/>
          <w:jc w:val="center"/>
        </w:pPr>
        <w:fldSimple w:instr=" PAGE   \* MERGEFORMAT ">
          <w:r w:rsidR="00EC3D69">
            <w:rPr>
              <w:noProof/>
            </w:rPr>
            <w:t>41</w:t>
          </w:r>
        </w:fldSimple>
      </w:p>
    </w:sdtContent>
  </w:sdt>
  <w:p w:rsidR="00AD383D" w:rsidRDefault="00AD383D">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383D" w:rsidRDefault="00AD383D">
    <w:pPr>
      <w:pStyle w:val="Piedepgina"/>
      <w:jc w:val="center"/>
    </w:pPr>
  </w:p>
  <w:p w:rsidR="00AD383D" w:rsidRDefault="00AD383D">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6320" w:rsidRDefault="00F66320" w:rsidP="00317F31">
      <w:pPr>
        <w:spacing w:after="0" w:line="240" w:lineRule="auto"/>
      </w:pPr>
      <w:r>
        <w:separator/>
      </w:r>
    </w:p>
  </w:footnote>
  <w:footnote w:type="continuationSeparator" w:id="1">
    <w:p w:rsidR="00F66320" w:rsidRDefault="00F66320" w:rsidP="00317F31">
      <w:pPr>
        <w:spacing w:after="0" w:line="240" w:lineRule="auto"/>
      </w:pPr>
      <w:r>
        <w:continuationSeparator/>
      </w:r>
    </w:p>
  </w:footnote>
  <w:footnote w:id="2">
    <w:p w:rsidR="00AD383D" w:rsidRPr="00701BD5" w:rsidRDefault="00AD383D">
      <w:pPr>
        <w:pStyle w:val="Textonotapie"/>
        <w:rPr>
          <w:lang w:val="es-ES"/>
        </w:rPr>
      </w:pPr>
      <w:r>
        <w:rPr>
          <w:rStyle w:val="Refdenotaalpie"/>
        </w:rPr>
        <w:footnoteRef/>
      </w:r>
      <w:r>
        <w:t xml:space="preserve"> </w:t>
      </w:r>
      <w:r>
        <w:rPr>
          <w:lang w:val="es-ES"/>
        </w:rPr>
        <w:t>ROMERO CARRILLO, Roberto.</w:t>
      </w:r>
      <w:r>
        <w:rPr>
          <w:i/>
          <w:lang w:val="es-ES"/>
        </w:rPr>
        <w:t>”Nociones de Derecho Hereditario”.</w:t>
      </w:r>
      <w:r>
        <w:rPr>
          <w:lang w:val="es-ES"/>
        </w:rPr>
        <w:t xml:space="preserve"> 3º ed. Pág. 11.</w:t>
      </w:r>
    </w:p>
  </w:footnote>
  <w:footnote w:id="3">
    <w:p w:rsidR="00AD383D" w:rsidRPr="00CD37E0" w:rsidRDefault="00AD383D">
      <w:pPr>
        <w:pStyle w:val="Textonotapie"/>
        <w:rPr>
          <w:lang w:val="es-ES"/>
        </w:rPr>
      </w:pPr>
      <w:r>
        <w:rPr>
          <w:rStyle w:val="Refdenotaalpie"/>
        </w:rPr>
        <w:footnoteRef/>
      </w:r>
      <w:r>
        <w:t xml:space="preserve"> </w:t>
      </w:r>
      <w:r>
        <w:rPr>
          <w:lang w:val="es-ES"/>
        </w:rPr>
        <w:t>Ibídem. Pag.12-13</w:t>
      </w:r>
    </w:p>
  </w:footnote>
  <w:footnote w:id="4">
    <w:p w:rsidR="00AD383D" w:rsidRPr="00682C7A" w:rsidRDefault="00AD383D">
      <w:pPr>
        <w:pStyle w:val="Textonotapie"/>
        <w:rPr>
          <w:lang w:val="es-ES"/>
        </w:rPr>
      </w:pPr>
      <w:r>
        <w:rPr>
          <w:rStyle w:val="Refdenotaalpie"/>
        </w:rPr>
        <w:footnoteRef/>
      </w:r>
      <w:r>
        <w:t xml:space="preserve"> </w:t>
      </w:r>
      <w:r>
        <w:rPr>
          <w:lang w:val="es-ES"/>
        </w:rPr>
        <w:t>Ibídem. Pág. 14-15.</w:t>
      </w:r>
    </w:p>
  </w:footnote>
  <w:footnote w:id="5">
    <w:p w:rsidR="00AD383D" w:rsidRPr="001E22DC" w:rsidRDefault="00AD383D">
      <w:pPr>
        <w:pStyle w:val="Textonotapie"/>
        <w:rPr>
          <w:lang w:val="es-ES"/>
        </w:rPr>
      </w:pPr>
      <w:r>
        <w:rPr>
          <w:rStyle w:val="Refdenotaalpie"/>
        </w:rPr>
        <w:footnoteRef/>
      </w:r>
      <w:r>
        <w:t xml:space="preserve"> </w:t>
      </w:r>
      <w:r>
        <w:rPr>
          <w:lang w:val="es-ES"/>
        </w:rPr>
        <w:t>PUIG BRUTAU, José. “</w:t>
      </w:r>
      <w:r>
        <w:rPr>
          <w:i/>
          <w:lang w:val="es-ES"/>
        </w:rPr>
        <w:t xml:space="preserve">Fundamentos de Derecho Civil”  </w:t>
      </w:r>
      <w:r w:rsidRPr="001E22DC">
        <w:rPr>
          <w:lang w:val="es-ES"/>
        </w:rPr>
        <w:t>2ª</w:t>
      </w:r>
      <w:r>
        <w:rPr>
          <w:lang w:val="es-ES"/>
        </w:rPr>
        <w:t xml:space="preserve"> ed.</w:t>
      </w:r>
      <w:r w:rsidRPr="001E22DC">
        <w:rPr>
          <w:lang w:val="es-ES"/>
        </w:rPr>
        <w:t xml:space="preserve"> Tomo V</w:t>
      </w:r>
      <w:r>
        <w:rPr>
          <w:lang w:val="es-ES"/>
        </w:rPr>
        <w:t xml:space="preserve">. Vol. I Barcelona pág. </w:t>
      </w:r>
      <w:r w:rsidRPr="001E22DC">
        <w:rPr>
          <w:rFonts w:ascii="Times New Roman" w:hAnsi="Times New Roman"/>
        </w:rPr>
        <w:t>24 y 25</w:t>
      </w:r>
      <w:r>
        <w:rPr>
          <w:rFonts w:ascii="Times New Roman" w:hAnsi="Times New Roman"/>
        </w:rPr>
        <w:t>.</w:t>
      </w:r>
    </w:p>
  </w:footnote>
  <w:footnote w:id="6">
    <w:p w:rsidR="00AD383D" w:rsidRPr="00A265F0" w:rsidRDefault="00AD383D">
      <w:pPr>
        <w:pStyle w:val="Textonotapie"/>
        <w:rPr>
          <w:lang w:val="es-ES"/>
        </w:rPr>
      </w:pPr>
      <w:r>
        <w:rPr>
          <w:rStyle w:val="Refdenotaalpie"/>
        </w:rPr>
        <w:footnoteRef/>
      </w:r>
      <w:r>
        <w:t xml:space="preserve"> </w:t>
      </w:r>
      <w:r>
        <w:rPr>
          <w:lang w:val="es-ES"/>
        </w:rPr>
        <w:t>LOEWENWARTER, Víctor. “Derecho Civil A</w:t>
      </w:r>
      <w:r>
        <w:rPr>
          <w:lang w:val="es-ES"/>
        </w:rPr>
        <w:tab/>
        <w:t xml:space="preserve">LEMAN </w:t>
      </w:r>
      <w:r>
        <w:rPr>
          <w:lang w:val="es-ES"/>
        </w:rPr>
        <w:tab/>
        <w:t xml:space="preserve">COMPARADO” </w:t>
      </w:r>
      <w:r w:rsidRPr="001E22DC">
        <w:rPr>
          <w:lang w:val="es-ES"/>
        </w:rPr>
        <w:t>2ª</w:t>
      </w:r>
      <w:r>
        <w:rPr>
          <w:lang w:val="es-ES"/>
        </w:rPr>
        <w:t xml:space="preserve"> ed. Santiago Chile 1943 Pág. 617.</w:t>
      </w:r>
    </w:p>
  </w:footnote>
  <w:footnote w:id="7">
    <w:p w:rsidR="00AD383D" w:rsidRPr="00DB4B77" w:rsidRDefault="00AD383D">
      <w:pPr>
        <w:pStyle w:val="Textonotapie"/>
        <w:rPr>
          <w:lang w:val="es-ES"/>
        </w:rPr>
      </w:pPr>
      <w:r>
        <w:rPr>
          <w:rStyle w:val="Refdenotaalpie"/>
        </w:rPr>
        <w:footnoteRef/>
      </w:r>
      <w:r>
        <w:t xml:space="preserve"> </w:t>
      </w:r>
      <w:r>
        <w:rPr>
          <w:lang w:val="es-ES"/>
        </w:rPr>
        <w:t>ROMERO CARRILLO, Roberto.pag. 15-19</w:t>
      </w:r>
    </w:p>
  </w:footnote>
  <w:footnote w:id="8">
    <w:p w:rsidR="00AD383D" w:rsidRPr="00F41905" w:rsidRDefault="00AD383D">
      <w:pPr>
        <w:pStyle w:val="Textonotapie"/>
        <w:rPr>
          <w:lang w:val="es-ES"/>
        </w:rPr>
      </w:pPr>
      <w:r>
        <w:rPr>
          <w:rStyle w:val="Refdenotaalpie"/>
        </w:rPr>
        <w:footnoteRef/>
      </w:r>
      <w:r>
        <w:t xml:space="preserve"> </w:t>
      </w:r>
      <w:r>
        <w:rPr>
          <w:lang w:val="es-ES"/>
        </w:rPr>
        <w:t xml:space="preserve">CLARO SOLAR, Luis. </w:t>
      </w:r>
      <w:r w:rsidRPr="009B4957">
        <w:rPr>
          <w:i/>
          <w:lang w:val="es-ES"/>
        </w:rPr>
        <w:t>“Explicaciones de Derecho Civil Chileno y Comparado. De La Sucesión por Causa de Muerte”</w:t>
      </w:r>
      <w:r>
        <w:rPr>
          <w:lang w:val="es-ES"/>
        </w:rPr>
        <w:t xml:space="preserve"> Tomo Decimo Tercero. Chile 1940. Pág. 12- 14.</w:t>
      </w:r>
    </w:p>
  </w:footnote>
  <w:footnote w:id="9">
    <w:p w:rsidR="00AD383D" w:rsidRPr="002C7807" w:rsidRDefault="00AD383D">
      <w:pPr>
        <w:pStyle w:val="Textonotapie"/>
        <w:rPr>
          <w:lang w:val="es-ES"/>
        </w:rPr>
      </w:pPr>
      <w:r>
        <w:rPr>
          <w:rStyle w:val="Refdenotaalpie"/>
        </w:rPr>
        <w:footnoteRef/>
      </w:r>
      <w:r>
        <w:t xml:space="preserve"> </w:t>
      </w:r>
      <w:r>
        <w:rPr>
          <w:lang w:val="es-ES"/>
        </w:rPr>
        <w:t>PUIG BRUTAU, José. Pág.619- 620.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4612" w:type="pct"/>
      <w:tblLook w:val="04A0"/>
    </w:tblPr>
    <w:tblGrid>
      <w:gridCol w:w="1400"/>
      <w:gridCol w:w="7212"/>
    </w:tblGrid>
    <w:tr w:rsidR="00AD383D" w:rsidTr="00AD383D">
      <w:trPr>
        <w:trHeight w:val="475"/>
      </w:trPr>
      <w:sdt>
        <w:sdtPr>
          <w:rPr>
            <w:color w:val="FFFFFF" w:themeColor="background1"/>
          </w:rPr>
          <w:alias w:val="Fecha"/>
          <w:id w:val="78223375"/>
          <w:placeholder>
            <w:docPart w:val="A70A3F1A4F8D4663AE900EE99BFDDC59"/>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tc>
            <w:tcPr>
              <w:tcW w:w="813" w:type="pct"/>
              <w:shd w:val="clear" w:color="auto" w:fill="000000" w:themeFill="text1"/>
            </w:tcPr>
            <w:p w:rsidR="00AD383D" w:rsidRDefault="00AD383D" w:rsidP="00317F31">
              <w:pPr>
                <w:pStyle w:val="Encabezado"/>
                <w:rPr>
                  <w:color w:val="FFFFFF" w:themeColor="background1"/>
                </w:rPr>
              </w:pPr>
              <w:r>
                <w:rPr>
                  <w:color w:val="FFFFFF" w:themeColor="background1"/>
                </w:rPr>
                <w:t>DERECHO CIVIL SUCESIONES</w:t>
              </w:r>
            </w:p>
          </w:tc>
        </w:sdtContent>
      </w:sdt>
      <w:sdt>
        <w:sdtPr>
          <w:rPr>
            <w:caps/>
            <w:color w:val="FFFFFF" w:themeColor="background1"/>
          </w:rPr>
          <w:alias w:val="Título"/>
          <w:id w:val="78223368"/>
          <w:placeholder>
            <w:docPart w:val="59F7517075F24D0EBA168DA37343907B"/>
          </w:placeholder>
          <w:dataBinding w:prefixMappings="xmlns:ns0='http://schemas.openxmlformats.org/package/2006/metadata/core-properties' xmlns:ns1='http://purl.org/dc/elements/1.1/'" w:xpath="/ns0:coreProperties[1]/ns1:title[1]" w:storeItemID="{6C3C8BC8-F283-45AE-878A-BAB7291924A1}"/>
          <w:text/>
        </w:sdtPr>
        <w:sdtContent>
          <w:tc>
            <w:tcPr>
              <w:tcW w:w="4187" w:type="pct"/>
              <w:shd w:val="clear" w:color="auto" w:fill="8064A2" w:themeFill="accent4"/>
              <w:vAlign w:val="center"/>
            </w:tcPr>
            <w:p w:rsidR="00AD383D" w:rsidRDefault="00AD383D" w:rsidP="00317F31">
              <w:pPr>
                <w:pStyle w:val="Encabezado"/>
                <w:jc w:val="center"/>
                <w:rPr>
                  <w:caps/>
                  <w:color w:val="FFFFFF" w:themeColor="background1"/>
                </w:rPr>
              </w:pPr>
              <w:r>
                <w:rPr>
                  <w:caps/>
                  <w:color w:val="FFFFFF" w:themeColor="background1"/>
                </w:rPr>
                <w:t>ASIGNACION A TITULO SINGULAR. DERECHOS Y OBLIGACIONES TRANSMISIBLES E INTRANSMISIBLES.</w:t>
              </w:r>
            </w:p>
          </w:tc>
        </w:sdtContent>
      </w:sdt>
    </w:tr>
  </w:tbl>
  <w:p w:rsidR="00AD383D" w:rsidRDefault="00AD383D" w:rsidP="00AD383D">
    <w:pPr>
      <w:pStyle w:val="Encabezado"/>
      <w:jc w:val="right"/>
    </w:pPr>
    <w:r w:rsidRPr="00976197">
      <w:rPr>
        <w:noProof/>
        <w:lang w:val="es-ES" w:eastAsia="es-ES"/>
      </w:rPr>
      <w:drawing>
        <wp:anchor distT="0" distB="0" distL="114300" distR="114300" simplePos="0" relativeHeight="251659264" behindDoc="0" locked="0" layoutInCell="1" allowOverlap="1">
          <wp:simplePos x="0" y="0"/>
          <wp:positionH relativeFrom="column">
            <wp:posOffset>5615940</wp:posOffset>
          </wp:positionH>
          <wp:positionV relativeFrom="paragraph">
            <wp:posOffset>-419735</wp:posOffset>
          </wp:positionV>
          <wp:extent cx="657225" cy="695325"/>
          <wp:effectExtent l="19050" t="0" r="9525" b="0"/>
          <wp:wrapSquare wrapText="bothSides"/>
          <wp:docPr id="1"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duotone>
                      <a:schemeClr val="accent4">
                        <a:shade val="45000"/>
                        <a:satMod val="135000"/>
                      </a:schemeClr>
                      <a:prstClr val="white"/>
                    </a:duotone>
                  </a:blip>
                  <a:srcRect/>
                  <a:stretch>
                    <a:fillRect/>
                  </a:stretch>
                </pic:blipFill>
                <pic:spPr bwMode="auto">
                  <a:xfrm>
                    <a:off x="0" y="0"/>
                    <a:ext cx="657225" cy="695325"/>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9A1A6C"/>
    <w:multiLevelType w:val="hybridMultilevel"/>
    <w:tmpl w:val="966675FC"/>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27453B64"/>
    <w:multiLevelType w:val="hybridMultilevel"/>
    <w:tmpl w:val="38323AD4"/>
    <w:lvl w:ilvl="0" w:tplc="30B872DA">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29BE2868"/>
    <w:multiLevelType w:val="hybridMultilevel"/>
    <w:tmpl w:val="7582A1B4"/>
    <w:lvl w:ilvl="0" w:tplc="E0782038">
      <w:numFmt w:val="bullet"/>
      <w:lvlText w:val="-"/>
      <w:lvlJc w:val="left"/>
      <w:pPr>
        <w:ind w:left="720" w:hanging="360"/>
      </w:pPr>
      <w:rPr>
        <w:rFonts w:ascii="Times New Roman" w:eastAsia="Calibri" w:hAnsi="Times New Roman"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64927C77"/>
    <w:multiLevelType w:val="multilevel"/>
    <w:tmpl w:val="14B020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7B913715"/>
    <w:multiLevelType w:val="multilevel"/>
    <w:tmpl w:val="E0CA34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7F2D2615"/>
    <w:multiLevelType w:val="hybridMultilevel"/>
    <w:tmpl w:val="76B206E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5"/>
  </w:num>
  <w:num w:numId="4">
    <w:abstractNumId w:val="4"/>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ED142A"/>
    <w:rsid w:val="00016FCF"/>
    <w:rsid w:val="000532A6"/>
    <w:rsid w:val="00061746"/>
    <w:rsid w:val="000F3652"/>
    <w:rsid w:val="00176B0E"/>
    <w:rsid w:val="001A0B8E"/>
    <w:rsid w:val="001A5A76"/>
    <w:rsid w:val="001E22DC"/>
    <w:rsid w:val="002177B1"/>
    <w:rsid w:val="00226BF1"/>
    <w:rsid w:val="00247BA6"/>
    <w:rsid w:val="002B20AC"/>
    <w:rsid w:val="002C7807"/>
    <w:rsid w:val="00317F31"/>
    <w:rsid w:val="0035560B"/>
    <w:rsid w:val="003C4359"/>
    <w:rsid w:val="003E69BA"/>
    <w:rsid w:val="003F652B"/>
    <w:rsid w:val="00426402"/>
    <w:rsid w:val="00460A0E"/>
    <w:rsid w:val="0048074A"/>
    <w:rsid w:val="004A2E81"/>
    <w:rsid w:val="004B5821"/>
    <w:rsid w:val="00515204"/>
    <w:rsid w:val="00531E19"/>
    <w:rsid w:val="005D2A35"/>
    <w:rsid w:val="005D6F83"/>
    <w:rsid w:val="006416C3"/>
    <w:rsid w:val="00663950"/>
    <w:rsid w:val="00682C7A"/>
    <w:rsid w:val="0068707B"/>
    <w:rsid w:val="006D1566"/>
    <w:rsid w:val="006E61B2"/>
    <w:rsid w:val="00701BD5"/>
    <w:rsid w:val="00703F71"/>
    <w:rsid w:val="00721512"/>
    <w:rsid w:val="00752093"/>
    <w:rsid w:val="007817A4"/>
    <w:rsid w:val="007D6544"/>
    <w:rsid w:val="0086597D"/>
    <w:rsid w:val="00962F8D"/>
    <w:rsid w:val="0099269A"/>
    <w:rsid w:val="00995A0E"/>
    <w:rsid w:val="009970F5"/>
    <w:rsid w:val="009A5135"/>
    <w:rsid w:val="009B256A"/>
    <w:rsid w:val="009B4957"/>
    <w:rsid w:val="009D5DEF"/>
    <w:rsid w:val="00A0651F"/>
    <w:rsid w:val="00A265F0"/>
    <w:rsid w:val="00A710E3"/>
    <w:rsid w:val="00AA6D60"/>
    <w:rsid w:val="00AC692F"/>
    <w:rsid w:val="00AD383D"/>
    <w:rsid w:val="00AF4946"/>
    <w:rsid w:val="00B356F8"/>
    <w:rsid w:val="00B64FD8"/>
    <w:rsid w:val="00B968FD"/>
    <w:rsid w:val="00BD5A19"/>
    <w:rsid w:val="00C15AC1"/>
    <w:rsid w:val="00C16100"/>
    <w:rsid w:val="00C21940"/>
    <w:rsid w:val="00CC02FD"/>
    <w:rsid w:val="00CD13BF"/>
    <w:rsid w:val="00CD37E0"/>
    <w:rsid w:val="00D05923"/>
    <w:rsid w:val="00D14B91"/>
    <w:rsid w:val="00DB4B77"/>
    <w:rsid w:val="00DE1201"/>
    <w:rsid w:val="00DF111D"/>
    <w:rsid w:val="00E465C6"/>
    <w:rsid w:val="00E54705"/>
    <w:rsid w:val="00E81B34"/>
    <w:rsid w:val="00EC3D69"/>
    <w:rsid w:val="00ED142A"/>
    <w:rsid w:val="00F14533"/>
    <w:rsid w:val="00F227FD"/>
    <w:rsid w:val="00F41905"/>
    <w:rsid w:val="00F541C0"/>
    <w:rsid w:val="00F66320"/>
    <w:rsid w:val="00FB156C"/>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37" type="connector" idref="#_x0000_s1082"/>
        <o:r id="V:Rule38" type="connector" idref="#_x0000_s1090"/>
        <o:r id="V:Rule39" type="connector" idref="#_x0000_s1069"/>
        <o:r id="V:Rule40" type="connector" idref="#_x0000_s1051"/>
        <o:r id="V:Rule41" type="connector" idref="#_x0000_s1089"/>
        <o:r id="V:Rule42" type="connector" idref="#_x0000_s1055"/>
        <o:r id="V:Rule43" type="connector" idref="#_x0000_s1076"/>
        <o:r id="V:Rule44" type="connector" idref="#_x0000_s1096"/>
        <o:r id="V:Rule45" type="connector" idref="#_x0000_s1095"/>
        <o:r id="V:Rule46" type="connector" idref="#_x0000_s1091"/>
        <o:r id="V:Rule47" type="connector" idref="#_x0000_s1057"/>
        <o:r id="V:Rule48" type="connector" idref="#_x0000_s1068"/>
        <o:r id="V:Rule49" type="connector" idref="#_x0000_s1061"/>
        <o:r id="V:Rule50" type="connector" idref="#_x0000_s1087"/>
        <o:r id="V:Rule51" type="connector" idref="#_x0000_s1046"/>
        <o:r id="V:Rule52" type="connector" idref="#_x0000_s1039"/>
        <o:r id="V:Rule53" type="connector" idref="#_x0000_s1086"/>
        <o:r id="V:Rule54" type="connector" idref="#_x0000_s1067"/>
        <o:r id="V:Rule55" type="connector" idref="#_x0000_s1075"/>
        <o:r id="V:Rule56" type="connector" idref="#_x0000_s1038"/>
        <o:r id="V:Rule57" type="connector" idref="#_x0000_s1074"/>
        <o:r id="V:Rule58" type="connector" idref="#_x0000_s1034"/>
        <o:r id="V:Rule59" type="connector" idref="#_x0000_s1083"/>
        <o:r id="V:Rule60" type="connector" idref="#_x0000_s1064"/>
        <o:r id="V:Rule61" type="connector" idref="#_x0000_s1094"/>
        <o:r id="V:Rule62" type="connector" idref="#_x0000_s1047"/>
        <o:r id="V:Rule63" type="connector" idref="#_x0000_s1077"/>
        <o:r id="V:Rule64" type="connector" idref="#_x0000_s1048"/>
        <o:r id="V:Rule65" type="connector" idref="#_x0000_s1066"/>
        <o:r id="V:Rule66" type="connector" idref="#_x0000_s1041"/>
        <o:r id="V:Rule67" type="connector" idref="#_x0000_s1088"/>
        <o:r id="V:Rule68" type="connector" idref="#_x0000_s1045"/>
        <o:r id="V:Rule69" type="connector" idref="#_x0000_s1092"/>
        <o:r id="V:Rule70" type="connector" idref="#_x0000_s1040"/>
        <o:r id="V:Rule71" type="connector" idref="#_x0000_s1065"/>
        <o:r id="V:Rule72" type="connector" idref="#_x0000_s105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142A"/>
    <w:rPr>
      <w:rFonts w:ascii="Calibri" w:eastAsia="Calibri" w:hAnsi="Calibri" w:cs="Times New Roman"/>
      <w:lang w:val="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D142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D142A"/>
    <w:rPr>
      <w:rFonts w:ascii="Calibri" w:eastAsia="Calibri" w:hAnsi="Calibri" w:cs="Times New Roman"/>
      <w:lang w:val="es-SV"/>
    </w:rPr>
  </w:style>
  <w:style w:type="paragraph" w:styleId="Prrafodelista">
    <w:name w:val="List Paragraph"/>
    <w:basedOn w:val="Normal"/>
    <w:uiPriority w:val="34"/>
    <w:qFormat/>
    <w:rsid w:val="00ED142A"/>
    <w:pPr>
      <w:ind w:left="720"/>
      <w:contextualSpacing/>
    </w:pPr>
  </w:style>
  <w:style w:type="paragraph" w:styleId="Textodeglobo">
    <w:name w:val="Balloon Text"/>
    <w:basedOn w:val="Normal"/>
    <w:link w:val="TextodegloboCar"/>
    <w:uiPriority w:val="99"/>
    <w:semiHidden/>
    <w:unhideWhenUsed/>
    <w:rsid w:val="00ED142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ED142A"/>
    <w:rPr>
      <w:rFonts w:ascii="Tahoma" w:eastAsia="Calibri" w:hAnsi="Tahoma" w:cs="Tahoma"/>
      <w:sz w:val="16"/>
      <w:szCs w:val="16"/>
      <w:lang w:val="es-SV"/>
    </w:rPr>
  </w:style>
  <w:style w:type="paragraph" w:styleId="Piedepgina">
    <w:name w:val="footer"/>
    <w:basedOn w:val="Normal"/>
    <w:link w:val="PiedepginaCar"/>
    <w:uiPriority w:val="99"/>
    <w:unhideWhenUsed/>
    <w:rsid w:val="00317F3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17F31"/>
    <w:rPr>
      <w:rFonts w:ascii="Calibri" w:eastAsia="Calibri" w:hAnsi="Calibri" w:cs="Times New Roman"/>
      <w:lang w:val="es-SV"/>
    </w:rPr>
  </w:style>
  <w:style w:type="paragraph" w:styleId="Textonotapie">
    <w:name w:val="footnote text"/>
    <w:basedOn w:val="Normal"/>
    <w:link w:val="TextonotapieCar"/>
    <w:uiPriority w:val="99"/>
    <w:semiHidden/>
    <w:unhideWhenUsed/>
    <w:rsid w:val="00701BD5"/>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01BD5"/>
    <w:rPr>
      <w:rFonts w:ascii="Calibri" w:eastAsia="Calibri" w:hAnsi="Calibri" w:cs="Times New Roman"/>
      <w:sz w:val="20"/>
      <w:szCs w:val="20"/>
      <w:lang w:val="es-SV"/>
    </w:rPr>
  </w:style>
  <w:style w:type="character" w:styleId="Refdenotaalpie">
    <w:name w:val="footnote reference"/>
    <w:basedOn w:val="Fuentedeprrafopredeter"/>
    <w:uiPriority w:val="99"/>
    <w:semiHidden/>
    <w:unhideWhenUsed/>
    <w:rsid w:val="00701BD5"/>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emf"/><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70A3F1A4F8D4663AE900EE99BFDDC59"/>
        <w:category>
          <w:name w:val="General"/>
          <w:gallery w:val="placeholder"/>
        </w:category>
        <w:types>
          <w:type w:val="bbPlcHdr"/>
        </w:types>
        <w:behaviors>
          <w:behavior w:val="content"/>
        </w:behaviors>
        <w:guid w:val="{605A3B96-C2A7-470E-9A53-D47DDA2A6C7F}"/>
      </w:docPartPr>
      <w:docPartBody>
        <w:p w:rsidR="00151287" w:rsidRDefault="00964297" w:rsidP="00964297">
          <w:pPr>
            <w:pStyle w:val="A70A3F1A4F8D4663AE900EE99BFDDC59"/>
          </w:pPr>
          <w:r>
            <w:rPr>
              <w:color w:val="FFFFFF" w:themeColor="background1"/>
            </w:rPr>
            <w:t>[Seleccionar fecha]</w:t>
          </w:r>
        </w:p>
      </w:docPartBody>
    </w:docPart>
    <w:docPart>
      <w:docPartPr>
        <w:name w:val="59F7517075F24D0EBA168DA37343907B"/>
        <w:category>
          <w:name w:val="General"/>
          <w:gallery w:val="placeholder"/>
        </w:category>
        <w:types>
          <w:type w:val="bbPlcHdr"/>
        </w:types>
        <w:behaviors>
          <w:behavior w:val="content"/>
        </w:behaviors>
        <w:guid w:val="{790AFE8C-F68C-4138-9348-9BFEABF00D89}"/>
      </w:docPartPr>
      <w:docPartBody>
        <w:p w:rsidR="00151287" w:rsidRDefault="00964297" w:rsidP="00964297">
          <w:pPr>
            <w:pStyle w:val="59F7517075F24D0EBA168DA37343907B"/>
          </w:pPr>
          <w:r>
            <w:rPr>
              <w:caps/>
              <w:color w:val="FFFFFF" w:themeColor="background1"/>
            </w:rPr>
            <w:t>[Escribir el título del documento]</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964297"/>
    <w:rsid w:val="00151287"/>
    <w:rsid w:val="00235578"/>
    <w:rsid w:val="00626B54"/>
    <w:rsid w:val="00824C69"/>
    <w:rsid w:val="00964297"/>
    <w:rsid w:val="00A60DC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1287"/>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A70A3F1A4F8D4663AE900EE99BFDDC59">
    <w:name w:val="A70A3F1A4F8D4663AE900EE99BFDDC59"/>
    <w:rsid w:val="00964297"/>
  </w:style>
  <w:style w:type="paragraph" w:customStyle="1" w:styleId="59F7517075F24D0EBA168DA37343907B">
    <w:name w:val="59F7517075F24D0EBA168DA37343907B"/>
    <w:rsid w:val="00964297"/>
  </w:style>
  <w:style w:type="paragraph" w:customStyle="1" w:styleId="EEE04695CB5E4847B80CA58DBDB90C98">
    <w:name w:val="EEE04695CB5E4847B80CA58DBDB90C98"/>
    <w:rsid w:val="00964297"/>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lásico de Office">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DERECHO CIVIL SUCESIONES</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27FABE8-CF16-4287-A29D-EC5F094654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380</TotalTime>
  <Pages>41</Pages>
  <Words>11154</Words>
  <Characters>61349</Characters>
  <Application>Microsoft Office Word</Application>
  <DocSecurity>0</DocSecurity>
  <Lines>511</Lines>
  <Paragraphs>144</Paragraphs>
  <ScaleCrop>false</ScaleCrop>
  <HeadingPairs>
    <vt:vector size="2" baseType="variant">
      <vt:variant>
        <vt:lpstr>Título</vt:lpstr>
      </vt:variant>
      <vt:variant>
        <vt:i4>1</vt:i4>
      </vt:variant>
    </vt:vector>
  </HeadingPairs>
  <TitlesOfParts>
    <vt:vector size="1" baseType="lpstr">
      <vt:lpstr>ASIGNACION A TITULO SINGULAR. DERECHOS Y OBLIGACIONES TRANSMISIBLES E INTRANSMISIBLES.</vt:lpstr>
    </vt:vector>
  </TitlesOfParts>
  <Company>Electronica</Company>
  <LinksUpToDate>false</LinksUpToDate>
  <CharactersWithSpaces>72359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ASIGNACION A TITULO SINGULAR. DERECHOS Y OBLIGACIONES TRANSMISIBLES E INTRANSMISIBLES.</dc:title>
  <dc:subject/>
  <dc:creator>User</dc:creator>
  <cp:keywords/>
  <dc:description/>
  <cp:lastModifiedBy>User</cp:lastModifiedBy>
  <cp:revision>61</cp:revision>
  <dcterms:created xsi:type="dcterms:W3CDTF">2012-08-25T01:20:00Z</dcterms:created>
  <dcterms:modified xsi:type="dcterms:W3CDTF">2012-10-21T00:29:00Z</dcterms:modified>
</cp:coreProperties>
</file>