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96" w:rsidRPr="004C2596" w:rsidRDefault="004C2596" w:rsidP="004C25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4C25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Ventajas y Desventajas de los tipos de Empresas * </w:t>
      </w:r>
    </w:p>
    <w:tbl>
      <w:tblPr>
        <w:tblW w:w="5000" w:type="pct"/>
        <w:tblCellSpacing w:w="0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1018"/>
        <w:gridCol w:w="1263"/>
        <w:gridCol w:w="2108"/>
        <w:gridCol w:w="2370"/>
      </w:tblGrid>
      <w:tr w:rsidR="004C2596" w:rsidRPr="004C2596" w:rsidTr="004C2596">
        <w:trPr>
          <w:tblCellSpacing w:w="0" w:type="dxa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TIPO DE EMPRESA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Nº SOCIOS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CAPITAL MÍNIMO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RESPONSABILIDAD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RAZÓN SOCIAL</w:t>
            </w:r>
          </w:p>
        </w:tc>
      </w:tr>
      <w:tr w:rsidR="004C2596" w:rsidRPr="004C2596" w:rsidTr="004C2596">
        <w:trPr>
          <w:tblCellSpacing w:w="0" w:type="dxa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1 propietario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Q2000.00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Ilimitada: El propietario es responsable con su patrimonio, de las obligaciones de la empresa.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No hay restricción. Puede ser cualquier denominación que el propietario decida.</w:t>
            </w:r>
          </w:p>
        </w:tc>
      </w:tr>
      <w:tr w:rsidR="004C2596" w:rsidRPr="004C2596" w:rsidTr="004C2596">
        <w:trPr>
          <w:tblCellSpacing w:w="0" w:type="dxa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SOCIEDAD COLECTIVA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2 o más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No existe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mínimo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inicial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Todos los socios responden ilimitadamente o es posible limitar la responsabilidad a determinado monto en común acuerdo al momento de inscribir la sociedad.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Se forma con el nombre y apellido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 uno de los socios o con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los apellidos de dos o mas de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ellos, con el agregado obligatorio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 la leyenda: y compañía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Sociedad Colectiva, ó abreviarse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como: y Cía. S. C.</w:t>
            </w:r>
          </w:p>
        </w:tc>
      </w:tr>
      <w:tr w:rsidR="004C2596" w:rsidRPr="004C2596" w:rsidTr="004C2596">
        <w:trPr>
          <w:tblCellSpacing w:w="0" w:type="dxa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SOCIEDAD DE RESPONSABILIDAD LIMITADA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Mínimo 2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No existe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mínimo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inicial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Limitada. El patrimonio de la sociedad responde a las obligaciones sociales.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Puede ser:</w:t>
            </w:r>
          </w:p>
          <w:p w:rsidR="004C2596" w:rsidRPr="004C2596" w:rsidRDefault="004C2596" w:rsidP="004C25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Denominación social libre: esta debe hacer referencia a la actividad social principal.</w:t>
            </w:r>
          </w:p>
          <w:p w:rsidR="004C2596" w:rsidRPr="004C2596" w:rsidRDefault="004C2596" w:rsidP="004C25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Razón Social: Se forma con el nombre completo de uno de los socios o con el apellido de dos o </w:t>
            </w:r>
            <w:proofErr w:type="gramStart"/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mas</w:t>
            </w:r>
            <w:proofErr w:type="gramEnd"/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ellos. </w:t>
            </w:r>
          </w:p>
          <w:p w:rsidR="004C2596" w:rsidRPr="004C2596" w:rsidRDefault="004C2596" w:rsidP="004C2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En ambos casos debe agregar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la palabra Limitada o la 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leyenda: y Compañía Limitada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Que podrá abreviarse como: </w:t>
            </w:r>
            <w:proofErr w:type="gramStart"/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Ltda..</w:t>
            </w:r>
            <w:proofErr w:type="gramEnd"/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Cía. Ltda..</w:t>
            </w:r>
          </w:p>
        </w:tc>
      </w:tr>
      <w:tr w:rsidR="004C2596" w:rsidRPr="004C2596" w:rsidTr="004C2596">
        <w:trPr>
          <w:tblCellSpacing w:w="0" w:type="dxa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SOCIEDAD ANÓNIMA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Mínimo 2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Q.5000.00.00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Limitada al capital aportado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Limitada al capital aportado.</w:t>
            </w:r>
          </w:p>
          <w:p w:rsidR="004C2596" w:rsidRPr="004C2596" w:rsidRDefault="004C2596" w:rsidP="004C2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Denominación social libre, con el agregado: Sociedad Anónima ó S.A.</w:t>
            </w:r>
          </w:p>
        </w:tc>
      </w:tr>
      <w:tr w:rsidR="004C2596" w:rsidRPr="004C2596" w:rsidTr="004C2596">
        <w:trPr>
          <w:tblCellSpacing w:w="0" w:type="dxa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SOCIEDAD EN COMANDITA SIMPLE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Mínimo 2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No existe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mínimo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inicial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Comanditados: responden de manera ilimitada, subsidiaria y solidaria a las obligaciones sociales.</w:t>
            </w:r>
          </w:p>
          <w:p w:rsidR="004C2596" w:rsidRPr="004C2596" w:rsidRDefault="004C2596" w:rsidP="004C2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Comanditarios: Responden de manera limitada al monto del capital aportado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forma con el nombre de uno de los socios comanditados o con los apellidos de dos o mas de ellos si fueren varios y con el agregado: y Compañía, Sociedad en Comandita o abreviarse: y Cía. </w:t>
            </w:r>
            <w:proofErr w:type="gramStart"/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S..</w:t>
            </w:r>
            <w:proofErr w:type="gramEnd"/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en C.</w:t>
            </w:r>
          </w:p>
        </w:tc>
      </w:tr>
      <w:tr w:rsidR="004C2596" w:rsidRPr="004C2596" w:rsidTr="004C2596">
        <w:trPr>
          <w:tblCellSpacing w:w="0" w:type="dxa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SOCIEDAD EN COMANDITA POR ACCIONES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Mínimo 2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No existe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mínimo</w:t>
            </w: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inicial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Comanditados: responden de manera ilimitada, subsidiaria y solidaria a las obligaciones sociales. </w:t>
            </w:r>
          </w:p>
          <w:p w:rsidR="004C2596" w:rsidRPr="004C2596" w:rsidRDefault="004C2596" w:rsidP="004C2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Comanditarios: Responden de manera limitada al monto de sus acciones.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4C2596" w:rsidRPr="004C2596" w:rsidRDefault="004C2596" w:rsidP="004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96">
              <w:rPr>
                <w:rFonts w:ascii="Times New Roman" w:eastAsia="Times New Roman" w:hAnsi="Times New Roman" w:cs="Times New Roman"/>
                <w:sz w:val="24"/>
                <w:szCs w:val="24"/>
              </w:rPr>
              <w:t>Se forma con el nombre de uno de los socios comanditados o con los apellidos de dos o mas de ellos, si fueren varios y con el agregado: y Compañía Sociedad en Comandita por Acciones o abreviarse: y Cía. , S.C.A.</w:t>
            </w:r>
          </w:p>
        </w:tc>
      </w:tr>
    </w:tbl>
    <w:p w:rsidR="00D64786" w:rsidRDefault="007D3B6C"/>
    <w:sectPr w:rsidR="00D64786" w:rsidSect="004D7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384E"/>
    <w:multiLevelType w:val="multilevel"/>
    <w:tmpl w:val="B50E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A3816"/>
    <w:multiLevelType w:val="multilevel"/>
    <w:tmpl w:val="B89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96"/>
    <w:rsid w:val="001B5FFB"/>
    <w:rsid w:val="001F05AD"/>
    <w:rsid w:val="004C2596"/>
    <w:rsid w:val="004D7303"/>
    <w:rsid w:val="005E2011"/>
    <w:rsid w:val="006B7575"/>
    <w:rsid w:val="007D3B6C"/>
    <w:rsid w:val="00B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C2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59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NormalWeb">
    <w:name w:val="Normal (Web)"/>
    <w:basedOn w:val="Normal"/>
    <w:uiPriority w:val="99"/>
    <w:unhideWhenUsed/>
    <w:rsid w:val="004C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C2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59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NormalWeb">
    <w:name w:val="Normal (Web)"/>
    <w:basedOn w:val="Normal"/>
    <w:uiPriority w:val="99"/>
    <w:unhideWhenUsed/>
    <w:rsid w:val="004C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Municipal de Mercedes Umaña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Municipal de Mercedes Umaña</dc:creator>
  <cp:lastModifiedBy>Luffi</cp:lastModifiedBy>
  <cp:revision>2</cp:revision>
  <cp:lastPrinted>2012-08-29T16:33:00Z</cp:lastPrinted>
  <dcterms:created xsi:type="dcterms:W3CDTF">2012-09-03T23:48:00Z</dcterms:created>
  <dcterms:modified xsi:type="dcterms:W3CDTF">2012-09-03T23:48:00Z</dcterms:modified>
</cp:coreProperties>
</file>