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B12" w:rsidRDefault="004D3B12" w:rsidP="004D3B12">
      <w:pPr>
        <w:jc w:val="center"/>
      </w:pPr>
      <w:r>
        <w:rPr>
          <w:noProof/>
          <w:lang w:eastAsia="es-SV"/>
        </w:rPr>
        <w:drawing>
          <wp:anchor distT="0" distB="0" distL="114300" distR="114300" simplePos="0" relativeHeight="251658240" behindDoc="0" locked="0" layoutInCell="1" allowOverlap="1">
            <wp:simplePos x="0" y="0"/>
            <wp:positionH relativeFrom="column">
              <wp:posOffset>2559685</wp:posOffset>
            </wp:positionH>
            <wp:positionV relativeFrom="paragraph">
              <wp:posOffset>-577850</wp:posOffset>
            </wp:positionV>
            <wp:extent cx="638175" cy="640080"/>
            <wp:effectExtent l="0" t="0" r="9525" b="7620"/>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40080"/>
                    </a:xfrm>
                    <a:prstGeom prst="rect">
                      <a:avLst/>
                    </a:prstGeom>
                  </pic:spPr>
                </pic:pic>
              </a:graphicData>
            </a:graphic>
          </wp:anchor>
        </w:drawing>
      </w:r>
    </w:p>
    <w:p w:rsidR="001036B2" w:rsidRPr="00681A72" w:rsidRDefault="004D3B12" w:rsidP="00890FB8">
      <w:pPr>
        <w:spacing w:line="360" w:lineRule="auto"/>
        <w:jc w:val="center"/>
        <w:rPr>
          <w:rFonts w:ascii="Arial" w:hAnsi="Arial" w:cs="Arial"/>
          <w:sz w:val="24"/>
          <w:szCs w:val="24"/>
        </w:rPr>
      </w:pPr>
      <w:r w:rsidRPr="00681A72">
        <w:rPr>
          <w:rFonts w:ascii="Arial" w:hAnsi="Arial" w:cs="Arial"/>
          <w:sz w:val="24"/>
          <w:szCs w:val="24"/>
        </w:rPr>
        <w:t>FISCALIA GENERAL DE LA REPUBLICA</w:t>
      </w:r>
    </w:p>
    <w:p w:rsidR="00D544DF" w:rsidRDefault="00D544DF" w:rsidP="00890FB8">
      <w:pPr>
        <w:spacing w:line="360" w:lineRule="auto"/>
        <w:jc w:val="right"/>
        <w:rPr>
          <w:rFonts w:ascii="Arial" w:hAnsi="Arial" w:cs="Arial"/>
          <w:sz w:val="24"/>
          <w:szCs w:val="24"/>
        </w:rPr>
      </w:pPr>
      <w:r w:rsidRPr="00681A72">
        <w:rPr>
          <w:rFonts w:ascii="Arial" w:hAnsi="Arial" w:cs="Arial"/>
          <w:sz w:val="24"/>
          <w:szCs w:val="24"/>
        </w:rPr>
        <w:t xml:space="preserve">Ref. </w:t>
      </w:r>
      <w:r w:rsidR="00067110">
        <w:rPr>
          <w:rFonts w:ascii="Arial" w:hAnsi="Arial" w:cs="Arial"/>
          <w:sz w:val="24"/>
          <w:szCs w:val="24"/>
        </w:rPr>
        <w:t xml:space="preserve">Nº </w:t>
      </w:r>
      <w:r w:rsidR="00F9001F" w:rsidRPr="00681A72">
        <w:rPr>
          <w:rFonts w:ascii="Arial" w:hAnsi="Arial" w:cs="Arial"/>
          <w:sz w:val="24"/>
          <w:szCs w:val="24"/>
        </w:rPr>
        <w:t>25-U</w:t>
      </w:r>
      <w:r w:rsidR="00067110">
        <w:rPr>
          <w:rFonts w:ascii="Arial" w:hAnsi="Arial" w:cs="Arial"/>
          <w:sz w:val="24"/>
          <w:szCs w:val="24"/>
        </w:rPr>
        <w:t>ST</w:t>
      </w:r>
      <w:r w:rsidR="00F9001F" w:rsidRPr="00681A72">
        <w:rPr>
          <w:rFonts w:ascii="Arial" w:hAnsi="Arial" w:cs="Arial"/>
          <w:sz w:val="24"/>
          <w:szCs w:val="24"/>
        </w:rPr>
        <w:t>-2011</w:t>
      </w:r>
    </w:p>
    <w:p w:rsidR="00133D23" w:rsidRPr="00681A72" w:rsidRDefault="00133D23" w:rsidP="00133D23">
      <w:pPr>
        <w:spacing w:line="360" w:lineRule="auto"/>
        <w:jc w:val="center"/>
        <w:rPr>
          <w:rFonts w:ascii="Arial" w:hAnsi="Arial" w:cs="Arial"/>
          <w:sz w:val="24"/>
          <w:szCs w:val="24"/>
        </w:rPr>
      </w:pPr>
      <w:r>
        <w:rPr>
          <w:rFonts w:ascii="Arial" w:hAnsi="Arial" w:cs="Arial"/>
          <w:sz w:val="24"/>
          <w:szCs w:val="24"/>
        </w:rPr>
        <w:t>Nema: Solicitud de procedimiento sumario</w:t>
      </w:r>
    </w:p>
    <w:p w:rsidR="009D5310" w:rsidRPr="00681A72" w:rsidRDefault="009D5310" w:rsidP="00890FB8">
      <w:pPr>
        <w:spacing w:line="360" w:lineRule="auto"/>
        <w:rPr>
          <w:rFonts w:ascii="Arial" w:hAnsi="Arial" w:cs="Arial"/>
          <w:sz w:val="24"/>
          <w:szCs w:val="24"/>
        </w:rPr>
      </w:pPr>
      <w:r w:rsidRPr="00681A72">
        <w:rPr>
          <w:rFonts w:ascii="Arial" w:hAnsi="Arial" w:cs="Arial"/>
          <w:sz w:val="24"/>
          <w:szCs w:val="24"/>
        </w:rPr>
        <w:t>SEÑOR JUEZ</w:t>
      </w:r>
      <w:r w:rsidR="00E763A2">
        <w:rPr>
          <w:rFonts w:ascii="Arial" w:hAnsi="Arial" w:cs="Arial"/>
          <w:sz w:val="24"/>
          <w:szCs w:val="24"/>
        </w:rPr>
        <w:t xml:space="preserve"> </w:t>
      </w:r>
      <w:r w:rsidRPr="00681A72">
        <w:rPr>
          <w:rFonts w:ascii="Arial" w:hAnsi="Arial" w:cs="Arial"/>
          <w:sz w:val="24"/>
          <w:szCs w:val="24"/>
        </w:rPr>
        <w:t xml:space="preserve"> </w:t>
      </w:r>
      <w:r w:rsidR="008801E9" w:rsidRPr="008801E9">
        <w:rPr>
          <w:rFonts w:ascii="Arial" w:hAnsi="Arial" w:cs="Arial"/>
          <w:i/>
          <w:sz w:val="24"/>
          <w:szCs w:val="24"/>
          <w:u w:val="single"/>
        </w:rPr>
        <w:t>Tercero</w:t>
      </w:r>
      <w:r w:rsidRPr="00681A72">
        <w:rPr>
          <w:rFonts w:ascii="Arial" w:hAnsi="Arial" w:cs="Arial"/>
          <w:sz w:val="24"/>
          <w:szCs w:val="24"/>
        </w:rPr>
        <w:t xml:space="preserve"> </w:t>
      </w:r>
      <w:r w:rsidR="00E763A2">
        <w:rPr>
          <w:rFonts w:ascii="Arial" w:hAnsi="Arial" w:cs="Arial"/>
          <w:sz w:val="24"/>
          <w:szCs w:val="24"/>
        </w:rPr>
        <w:t xml:space="preserve"> </w:t>
      </w:r>
      <w:r w:rsidRPr="00681A72">
        <w:rPr>
          <w:rFonts w:ascii="Arial" w:hAnsi="Arial" w:cs="Arial"/>
          <w:sz w:val="24"/>
          <w:szCs w:val="24"/>
        </w:rPr>
        <w:t>DE PAZ DE SANTA ANA:</w:t>
      </w:r>
    </w:p>
    <w:p w:rsidR="00A907C0" w:rsidRPr="00681A72" w:rsidRDefault="00D86D9A" w:rsidP="00890FB8">
      <w:pPr>
        <w:spacing w:line="360" w:lineRule="auto"/>
        <w:jc w:val="both"/>
        <w:rPr>
          <w:rFonts w:ascii="Arial" w:hAnsi="Arial" w:cs="Arial"/>
          <w:sz w:val="24"/>
          <w:szCs w:val="24"/>
        </w:rPr>
      </w:pPr>
      <w:r>
        <w:rPr>
          <w:rFonts w:ascii="Arial" w:hAnsi="Arial" w:cs="Arial"/>
          <w:sz w:val="24"/>
          <w:szCs w:val="24"/>
        </w:rPr>
        <w:t>Los suscritos</w:t>
      </w:r>
      <w:r w:rsidR="00A907C0" w:rsidRPr="00681A72">
        <w:rPr>
          <w:rFonts w:ascii="Arial" w:hAnsi="Arial" w:cs="Arial"/>
          <w:sz w:val="24"/>
          <w:szCs w:val="24"/>
        </w:rPr>
        <w:t xml:space="preserve"> Fiscal</w:t>
      </w:r>
      <w:r>
        <w:rPr>
          <w:rFonts w:ascii="Arial" w:hAnsi="Arial" w:cs="Arial"/>
          <w:sz w:val="24"/>
          <w:szCs w:val="24"/>
        </w:rPr>
        <w:t xml:space="preserve">es </w:t>
      </w:r>
      <w:r w:rsidR="00027105">
        <w:rPr>
          <w:rFonts w:ascii="Arial" w:hAnsi="Arial" w:cs="Arial"/>
          <w:sz w:val="24"/>
          <w:szCs w:val="24"/>
        </w:rPr>
        <w:t xml:space="preserve">Juan </w:t>
      </w:r>
      <w:proofErr w:type="spellStart"/>
      <w:r w:rsidR="00027105">
        <w:rPr>
          <w:rFonts w:ascii="Arial" w:hAnsi="Arial" w:cs="Arial"/>
          <w:sz w:val="24"/>
          <w:szCs w:val="24"/>
        </w:rPr>
        <w:t>Gomez</w:t>
      </w:r>
      <w:proofErr w:type="spellEnd"/>
      <w:r w:rsidR="00027105">
        <w:rPr>
          <w:rFonts w:ascii="Arial" w:hAnsi="Arial" w:cs="Arial"/>
          <w:sz w:val="24"/>
          <w:szCs w:val="24"/>
        </w:rPr>
        <w:t xml:space="preserve"> y </w:t>
      </w:r>
      <w:proofErr w:type="spellStart"/>
      <w:r w:rsidR="00027105">
        <w:rPr>
          <w:rFonts w:ascii="Arial" w:hAnsi="Arial" w:cs="Arial"/>
          <w:sz w:val="24"/>
          <w:szCs w:val="24"/>
        </w:rPr>
        <w:t>Jose</w:t>
      </w:r>
      <w:proofErr w:type="spellEnd"/>
      <w:r w:rsidR="00027105">
        <w:rPr>
          <w:rFonts w:ascii="Arial" w:hAnsi="Arial" w:cs="Arial"/>
          <w:sz w:val="24"/>
          <w:szCs w:val="24"/>
        </w:rPr>
        <w:t xml:space="preserve"> Portillo</w:t>
      </w:r>
      <w:r w:rsidR="00A907C0" w:rsidRPr="00681A72">
        <w:rPr>
          <w:rFonts w:ascii="Arial" w:hAnsi="Arial" w:cs="Arial"/>
          <w:sz w:val="24"/>
          <w:szCs w:val="24"/>
        </w:rPr>
        <w:t>, mayor</w:t>
      </w:r>
      <w:r>
        <w:rPr>
          <w:rFonts w:ascii="Arial" w:hAnsi="Arial" w:cs="Arial"/>
          <w:sz w:val="24"/>
          <w:szCs w:val="24"/>
        </w:rPr>
        <w:t>es de edad, Abogados</w:t>
      </w:r>
      <w:r w:rsidR="00A907C0" w:rsidRPr="00681A72">
        <w:rPr>
          <w:rFonts w:ascii="Arial" w:hAnsi="Arial" w:cs="Arial"/>
          <w:sz w:val="24"/>
          <w:szCs w:val="24"/>
        </w:rPr>
        <w:t>, del domic</w:t>
      </w:r>
      <w:r>
        <w:rPr>
          <w:rFonts w:ascii="Arial" w:hAnsi="Arial" w:cs="Arial"/>
          <w:sz w:val="24"/>
          <w:szCs w:val="24"/>
        </w:rPr>
        <w:t>ilio de esta ciudad, actuando en</w:t>
      </w:r>
      <w:r w:rsidR="00A907C0" w:rsidRPr="00681A72">
        <w:rPr>
          <w:rFonts w:ascii="Arial" w:hAnsi="Arial" w:cs="Arial"/>
          <w:sz w:val="24"/>
          <w:szCs w:val="24"/>
        </w:rPr>
        <w:t xml:space="preserve"> calidad de Agente</w:t>
      </w:r>
      <w:r>
        <w:rPr>
          <w:rFonts w:ascii="Arial" w:hAnsi="Arial" w:cs="Arial"/>
          <w:sz w:val="24"/>
          <w:szCs w:val="24"/>
        </w:rPr>
        <w:t>s</w:t>
      </w:r>
      <w:r w:rsidR="00A907C0" w:rsidRPr="00681A72">
        <w:rPr>
          <w:rFonts w:ascii="Arial" w:hAnsi="Arial" w:cs="Arial"/>
          <w:sz w:val="24"/>
          <w:szCs w:val="24"/>
        </w:rPr>
        <w:t xml:space="preserve"> Auxiliar</w:t>
      </w:r>
      <w:r>
        <w:rPr>
          <w:rFonts w:ascii="Arial" w:hAnsi="Arial" w:cs="Arial"/>
          <w:sz w:val="24"/>
          <w:szCs w:val="24"/>
        </w:rPr>
        <w:t>es</w:t>
      </w:r>
      <w:r w:rsidR="00A907C0" w:rsidRPr="00681A72">
        <w:rPr>
          <w:rFonts w:ascii="Arial" w:hAnsi="Arial" w:cs="Arial"/>
          <w:sz w:val="24"/>
          <w:szCs w:val="24"/>
        </w:rPr>
        <w:t xml:space="preserve"> del Fiscal General de la Republica, y </w:t>
      </w:r>
      <w:r w:rsidR="00606001">
        <w:rPr>
          <w:rFonts w:ascii="Arial" w:hAnsi="Arial" w:cs="Arial"/>
          <w:sz w:val="24"/>
          <w:szCs w:val="24"/>
        </w:rPr>
        <w:t>en el marco</w:t>
      </w:r>
      <w:r w:rsidR="00A907C0" w:rsidRPr="00681A72">
        <w:rPr>
          <w:rFonts w:ascii="Arial" w:hAnsi="Arial" w:cs="Arial"/>
          <w:sz w:val="24"/>
          <w:szCs w:val="24"/>
        </w:rPr>
        <w:t xml:space="preserve"> de las facultades </w:t>
      </w:r>
      <w:r w:rsidR="00606001">
        <w:rPr>
          <w:rFonts w:ascii="Arial" w:hAnsi="Arial" w:cs="Arial"/>
          <w:sz w:val="24"/>
          <w:szCs w:val="24"/>
        </w:rPr>
        <w:t>que la ley nos confiere</w:t>
      </w:r>
      <w:r w:rsidR="00A907C0" w:rsidRPr="00681A72">
        <w:rPr>
          <w:rFonts w:ascii="Arial" w:hAnsi="Arial" w:cs="Arial"/>
          <w:sz w:val="24"/>
          <w:szCs w:val="24"/>
        </w:rPr>
        <w:t xml:space="preserve"> </w:t>
      </w:r>
      <w:r w:rsidR="00606001">
        <w:rPr>
          <w:rFonts w:ascii="Arial" w:hAnsi="Arial" w:cs="Arial"/>
          <w:sz w:val="24"/>
          <w:szCs w:val="24"/>
        </w:rPr>
        <w:t xml:space="preserve">en los Arts. 193 </w:t>
      </w:r>
      <w:r w:rsidR="001A7EAB">
        <w:rPr>
          <w:rFonts w:ascii="Arial" w:hAnsi="Arial" w:cs="Arial"/>
          <w:sz w:val="24"/>
          <w:szCs w:val="24"/>
        </w:rPr>
        <w:t>Numeral</w:t>
      </w:r>
      <w:r w:rsidR="00606001">
        <w:rPr>
          <w:rFonts w:ascii="Arial" w:hAnsi="Arial" w:cs="Arial"/>
          <w:sz w:val="24"/>
          <w:szCs w:val="24"/>
        </w:rPr>
        <w:t xml:space="preserve"> 2 y 3 de la Constitución</w:t>
      </w:r>
      <w:r w:rsidR="00416783">
        <w:rPr>
          <w:rFonts w:ascii="Arial" w:hAnsi="Arial" w:cs="Arial"/>
          <w:sz w:val="24"/>
          <w:szCs w:val="24"/>
        </w:rPr>
        <w:t xml:space="preserve"> de la Republica;</w:t>
      </w:r>
      <w:r w:rsidR="00C8339E" w:rsidRPr="00681A72">
        <w:rPr>
          <w:rFonts w:ascii="Arial" w:hAnsi="Arial" w:cs="Arial"/>
          <w:sz w:val="24"/>
          <w:szCs w:val="24"/>
        </w:rPr>
        <w:t xml:space="preserve"> 74, 75, </w:t>
      </w:r>
      <w:r w:rsidR="00416783">
        <w:rPr>
          <w:rFonts w:ascii="Arial" w:hAnsi="Arial" w:cs="Arial"/>
          <w:sz w:val="24"/>
          <w:szCs w:val="24"/>
        </w:rPr>
        <w:t>445 numeral 3 y 447,448 del código procesal penal</w:t>
      </w:r>
      <w:r w:rsidR="00482D38">
        <w:rPr>
          <w:rFonts w:ascii="Arial" w:hAnsi="Arial" w:cs="Arial"/>
          <w:sz w:val="24"/>
          <w:szCs w:val="24"/>
        </w:rPr>
        <w:t xml:space="preserve">, venimos a promover acción penal en </w:t>
      </w:r>
      <w:r w:rsidR="00482D38" w:rsidRPr="00482D38">
        <w:rPr>
          <w:rFonts w:ascii="Arial" w:hAnsi="Arial" w:cs="Arial"/>
          <w:b/>
          <w:sz w:val="24"/>
          <w:szCs w:val="24"/>
        </w:rPr>
        <w:t>Juicio Sumario</w:t>
      </w:r>
      <w:r w:rsidR="00482D38">
        <w:rPr>
          <w:rFonts w:ascii="Arial" w:hAnsi="Arial" w:cs="Arial"/>
          <w:b/>
          <w:sz w:val="24"/>
          <w:szCs w:val="24"/>
        </w:rPr>
        <w:t>,</w:t>
      </w:r>
      <w:r w:rsidR="00482D38">
        <w:rPr>
          <w:rFonts w:ascii="Arial" w:hAnsi="Arial" w:cs="Arial"/>
          <w:sz w:val="24"/>
          <w:szCs w:val="24"/>
        </w:rPr>
        <w:t xml:space="preserve"> en contra de</w:t>
      </w:r>
      <w:r w:rsidR="003E0056">
        <w:rPr>
          <w:rFonts w:ascii="Arial" w:hAnsi="Arial" w:cs="Arial"/>
          <w:sz w:val="24"/>
          <w:szCs w:val="24"/>
        </w:rPr>
        <w:t xml:space="preserve"> </w:t>
      </w:r>
      <w:r w:rsidR="00482D38">
        <w:rPr>
          <w:rFonts w:ascii="Arial" w:hAnsi="Arial" w:cs="Arial"/>
          <w:sz w:val="24"/>
          <w:szCs w:val="24"/>
        </w:rPr>
        <w:t>l</w:t>
      </w:r>
      <w:r w:rsidR="003E0056">
        <w:rPr>
          <w:rFonts w:ascii="Arial" w:hAnsi="Arial" w:cs="Arial"/>
          <w:sz w:val="24"/>
          <w:szCs w:val="24"/>
        </w:rPr>
        <w:t>os</w:t>
      </w:r>
      <w:r w:rsidR="00482D38">
        <w:rPr>
          <w:rFonts w:ascii="Arial" w:hAnsi="Arial" w:cs="Arial"/>
          <w:sz w:val="24"/>
          <w:szCs w:val="24"/>
        </w:rPr>
        <w:t xml:space="preserve"> encartado</w:t>
      </w:r>
      <w:r w:rsidR="003E0056">
        <w:rPr>
          <w:rFonts w:ascii="Arial" w:hAnsi="Arial" w:cs="Arial"/>
          <w:sz w:val="24"/>
          <w:szCs w:val="24"/>
        </w:rPr>
        <w:t>s</w:t>
      </w:r>
      <w:r w:rsidR="00482D38">
        <w:rPr>
          <w:rFonts w:ascii="Arial" w:hAnsi="Arial" w:cs="Arial"/>
          <w:sz w:val="24"/>
          <w:szCs w:val="24"/>
        </w:rPr>
        <w:t xml:space="preserve"> presente</w:t>
      </w:r>
      <w:r w:rsidR="003E0056">
        <w:rPr>
          <w:rFonts w:ascii="Arial" w:hAnsi="Arial" w:cs="Arial"/>
          <w:sz w:val="24"/>
          <w:szCs w:val="24"/>
        </w:rPr>
        <w:t>s</w:t>
      </w:r>
      <w:r w:rsidR="002C3C2F" w:rsidRPr="00681A72">
        <w:rPr>
          <w:rFonts w:ascii="Arial" w:hAnsi="Arial" w:cs="Arial"/>
          <w:sz w:val="24"/>
          <w:szCs w:val="24"/>
        </w:rPr>
        <w:t xml:space="preserve"> </w:t>
      </w:r>
      <w:r w:rsidR="002C3C2F" w:rsidRPr="00681A72">
        <w:rPr>
          <w:rFonts w:ascii="Arial" w:hAnsi="Arial" w:cs="Arial"/>
          <w:b/>
          <w:sz w:val="24"/>
          <w:szCs w:val="24"/>
        </w:rPr>
        <w:t>JOSE AMILCAR PORTILLO LOPEZ</w:t>
      </w:r>
      <w:r w:rsidR="00752C0F">
        <w:rPr>
          <w:rFonts w:ascii="Arial" w:hAnsi="Arial" w:cs="Arial"/>
          <w:b/>
          <w:sz w:val="24"/>
          <w:szCs w:val="24"/>
        </w:rPr>
        <w:t>,</w:t>
      </w:r>
      <w:r w:rsidR="003E0056">
        <w:rPr>
          <w:rFonts w:ascii="Arial" w:hAnsi="Arial" w:cs="Arial"/>
          <w:b/>
          <w:sz w:val="24"/>
          <w:szCs w:val="24"/>
        </w:rPr>
        <w:t xml:space="preserve"> DANIEL ANTONIO MENJIVAR</w:t>
      </w:r>
      <w:r w:rsidR="00D867D8">
        <w:rPr>
          <w:rFonts w:ascii="Arial" w:hAnsi="Arial" w:cs="Arial"/>
          <w:b/>
          <w:sz w:val="24"/>
          <w:szCs w:val="24"/>
        </w:rPr>
        <w:t xml:space="preserve"> CRUZ</w:t>
      </w:r>
      <w:r w:rsidR="003E0056">
        <w:rPr>
          <w:rFonts w:ascii="Arial" w:hAnsi="Arial" w:cs="Arial"/>
          <w:b/>
          <w:sz w:val="24"/>
          <w:szCs w:val="24"/>
        </w:rPr>
        <w:t>, RODOLFO MARIO</w:t>
      </w:r>
      <w:r w:rsidR="001A654D">
        <w:rPr>
          <w:rFonts w:ascii="Arial" w:hAnsi="Arial" w:cs="Arial"/>
          <w:b/>
          <w:sz w:val="24"/>
          <w:szCs w:val="24"/>
        </w:rPr>
        <w:t xml:space="preserve"> AGUILAR</w:t>
      </w:r>
      <w:r w:rsidR="00E507AC">
        <w:rPr>
          <w:rFonts w:ascii="Arial" w:hAnsi="Arial" w:cs="Arial"/>
          <w:b/>
          <w:sz w:val="24"/>
          <w:szCs w:val="24"/>
        </w:rPr>
        <w:t xml:space="preserve"> PONCE</w:t>
      </w:r>
      <w:r w:rsidR="0062133E" w:rsidRPr="00681A72">
        <w:rPr>
          <w:rFonts w:ascii="Arial" w:hAnsi="Arial" w:cs="Arial"/>
          <w:b/>
          <w:sz w:val="24"/>
          <w:szCs w:val="24"/>
        </w:rPr>
        <w:t xml:space="preserve"> </w:t>
      </w:r>
      <w:r w:rsidR="0062133E" w:rsidRPr="00681A72">
        <w:rPr>
          <w:rFonts w:ascii="Arial" w:hAnsi="Arial" w:cs="Arial"/>
          <w:sz w:val="24"/>
          <w:szCs w:val="24"/>
        </w:rPr>
        <w:t>a quien</w:t>
      </w:r>
      <w:r w:rsidR="001A654D">
        <w:rPr>
          <w:rFonts w:ascii="Arial" w:hAnsi="Arial" w:cs="Arial"/>
          <w:sz w:val="24"/>
          <w:szCs w:val="24"/>
        </w:rPr>
        <w:t>es</w:t>
      </w:r>
      <w:r w:rsidR="0062133E" w:rsidRPr="00681A72">
        <w:rPr>
          <w:rFonts w:ascii="Arial" w:hAnsi="Arial" w:cs="Arial"/>
          <w:sz w:val="24"/>
          <w:szCs w:val="24"/>
        </w:rPr>
        <w:t xml:space="preserve"> se le</w:t>
      </w:r>
      <w:r w:rsidR="001A654D">
        <w:rPr>
          <w:rFonts w:ascii="Arial" w:hAnsi="Arial" w:cs="Arial"/>
          <w:sz w:val="24"/>
          <w:szCs w:val="24"/>
        </w:rPr>
        <w:t>s</w:t>
      </w:r>
      <w:r w:rsidR="0062133E" w:rsidRPr="00681A72">
        <w:rPr>
          <w:rFonts w:ascii="Arial" w:hAnsi="Arial" w:cs="Arial"/>
          <w:sz w:val="24"/>
          <w:szCs w:val="24"/>
        </w:rPr>
        <w:t xml:space="preserve"> atribuye la com</w:t>
      </w:r>
      <w:r w:rsidR="00752C0F">
        <w:rPr>
          <w:rFonts w:ascii="Arial" w:hAnsi="Arial" w:cs="Arial"/>
          <w:sz w:val="24"/>
          <w:szCs w:val="24"/>
        </w:rPr>
        <w:t>isión del delito ROBO AGRAVADO</w:t>
      </w:r>
      <w:r w:rsidR="0062133E" w:rsidRPr="00681A72">
        <w:rPr>
          <w:rFonts w:ascii="Arial" w:hAnsi="Arial" w:cs="Arial"/>
          <w:sz w:val="24"/>
          <w:szCs w:val="24"/>
        </w:rPr>
        <w:t xml:space="preserve">, previsto y sancionado en </w:t>
      </w:r>
      <w:r w:rsidR="00752C0F">
        <w:rPr>
          <w:rFonts w:ascii="Arial" w:hAnsi="Arial" w:cs="Arial"/>
          <w:sz w:val="24"/>
          <w:szCs w:val="24"/>
        </w:rPr>
        <w:t xml:space="preserve">los </w:t>
      </w:r>
      <w:r w:rsidR="0062133E" w:rsidRPr="00681A72">
        <w:rPr>
          <w:rFonts w:ascii="Arial" w:hAnsi="Arial" w:cs="Arial"/>
          <w:sz w:val="24"/>
          <w:szCs w:val="24"/>
        </w:rPr>
        <w:t>Art</w:t>
      </w:r>
      <w:r w:rsidR="00752C0F">
        <w:rPr>
          <w:rFonts w:ascii="Arial" w:hAnsi="Arial" w:cs="Arial"/>
          <w:sz w:val="24"/>
          <w:szCs w:val="24"/>
        </w:rPr>
        <w:t>s</w:t>
      </w:r>
      <w:r w:rsidR="0062133E" w:rsidRPr="00681A72">
        <w:rPr>
          <w:rFonts w:ascii="Arial" w:hAnsi="Arial" w:cs="Arial"/>
          <w:sz w:val="24"/>
          <w:szCs w:val="24"/>
        </w:rPr>
        <w:t>.</w:t>
      </w:r>
      <w:r w:rsidR="00681A72" w:rsidRPr="00681A72">
        <w:rPr>
          <w:rFonts w:ascii="Arial" w:hAnsi="Arial" w:cs="Arial"/>
          <w:sz w:val="24"/>
          <w:szCs w:val="24"/>
        </w:rPr>
        <w:t xml:space="preserve"> 2</w:t>
      </w:r>
      <w:r w:rsidR="00752C0F">
        <w:rPr>
          <w:rFonts w:ascii="Arial" w:hAnsi="Arial" w:cs="Arial"/>
          <w:sz w:val="24"/>
          <w:szCs w:val="24"/>
        </w:rPr>
        <w:t>1</w:t>
      </w:r>
      <w:r w:rsidR="00681A72" w:rsidRPr="00681A72">
        <w:rPr>
          <w:rFonts w:ascii="Arial" w:hAnsi="Arial" w:cs="Arial"/>
          <w:sz w:val="24"/>
          <w:szCs w:val="24"/>
        </w:rPr>
        <w:t>2</w:t>
      </w:r>
      <w:r w:rsidR="00752C0F">
        <w:rPr>
          <w:rFonts w:ascii="Arial" w:hAnsi="Arial" w:cs="Arial"/>
          <w:sz w:val="24"/>
          <w:szCs w:val="24"/>
        </w:rPr>
        <w:t>,213</w:t>
      </w:r>
      <w:r w:rsidR="00681A72" w:rsidRPr="00681A72">
        <w:rPr>
          <w:rFonts w:ascii="Arial" w:hAnsi="Arial" w:cs="Arial"/>
          <w:sz w:val="24"/>
          <w:szCs w:val="24"/>
        </w:rPr>
        <w:t xml:space="preserve"> № </w:t>
      </w:r>
      <w:r w:rsidR="003E0056">
        <w:rPr>
          <w:rFonts w:ascii="Arial" w:hAnsi="Arial" w:cs="Arial"/>
          <w:sz w:val="24"/>
          <w:szCs w:val="24"/>
        </w:rPr>
        <w:t>2</w:t>
      </w:r>
      <w:r w:rsidR="00176548">
        <w:rPr>
          <w:rFonts w:ascii="Arial" w:hAnsi="Arial" w:cs="Arial"/>
          <w:sz w:val="24"/>
          <w:szCs w:val="24"/>
        </w:rPr>
        <w:t xml:space="preserve"> Pn.</w:t>
      </w:r>
      <w:r w:rsidR="00681A72" w:rsidRPr="00681A72">
        <w:rPr>
          <w:rFonts w:ascii="Arial" w:hAnsi="Arial" w:cs="Arial"/>
          <w:sz w:val="24"/>
          <w:szCs w:val="24"/>
        </w:rPr>
        <w:t xml:space="preserve">, en perjuicio </w:t>
      </w:r>
      <w:r w:rsidR="00176548">
        <w:rPr>
          <w:rFonts w:ascii="Arial" w:hAnsi="Arial" w:cs="Arial"/>
          <w:sz w:val="24"/>
          <w:szCs w:val="24"/>
        </w:rPr>
        <w:t>del</w:t>
      </w:r>
      <w:r w:rsidR="00681A72" w:rsidRPr="00681A72">
        <w:rPr>
          <w:rFonts w:ascii="Arial" w:hAnsi="Arial" w:cs="Arial"/>
          <w:sz w:val="24"/>
          <w:szCs w:val="24"/>
        </w:rPr>
        <w:t xml:space="preserve"> señor </w:t>
      </w:r>
      <w:r w:rsidR="00176548">
        <w:rPr>
          <w:rFonts w:ascii="Arial" w:hAnsi="Arial" w:cs="Arial"/>
          <w:b/>
          <w:sz w:val="24"/>
          <w:szCs w:val="24"/>
        </w:rPr>
        <w:t xml:space="preserve">EMILIO JOSE PERALTA. </w:t>
      </w:r>
      <w:r w:rsidR="00176548" w:rsidRPr="00176548">
        <w:rPr>
          <w:rFonts w:ascii="Arial" w:hAnsi="Arial" w:cs="Arial"/>
          <w:sz w:val="24"/>
          <w:szCs w:val="24"/>
        </w:rPr>
        <w:t>Solicitando la detención de</w:t>
      </w:r>
      <w:r w:rsidR="001A654D">
        <w:rPr>
          <w:rFonts w:ascii="Arial" w:hAnsi="Arial" w:cs="Arial"/>
          <w:sz w:val="24"/>
          <w:szCs w:val="24"/>
        </w:rPr>
        <w:t xml:space="preserve"> </w:t>
      </w:r>
      <w:r w:rsidR="00176548" w:rsidRPr="00176548">
        <w:rPr>
          <w:rFonts w:ascii="Arial" w:hAnsi="Arial" w:cs="Arial"/>
          <w:sz w:val="24"/>
          <w:szCs w:val="24"/>
        </w:rPr>
        <w:t>l</w:t>
      </w:r>
      <w:r w:rsidR="001A654D">
        <w:rPr>
          <w:rFonts w:ascii="Arial" w:hAnsi="Arial" w:cs="Arial"/>
          <w:sz w:val="24"/>
          <w:szCs w:val="24"/>
        </w:rPr>
        <w:t>os</w:t>
      </w:r>
      <w:r w:rsidR="00176548" w:rsidRPr="00176548">
        <w:rPr>
          <w:rFonts w:ascii="Arial" w:hAnsi="Arial" w:cs="Arial"/>
          <w:sz w:val="24"/>
          <w:szCs w:val="24"/>
        </w:rPr>
        <w:t xml:space="preserve"> imputado</w:t>
      </w:r>
      <w:r w:rsidR="001A654D">
        <w:rPr>
          <w:rFonts w:ascii="Arial" w:hAnsi="Arial" w:cs="Arial"/>
          <w:sz w:val="24"/>
          <w:szCs w:val="24"/>
        </w:rPr>
        <w:t>s</w:t>
      </w:r>
      <w:r w:rsidR="00176548" w:rsidRPr="00176548">
        <w:rPr>
          <w:rFonts w:ascii="Arial" w:hAnsi="Arial" w:cs="Arial"/>
          <w:sz w:val="24"/>
          <w:szCs w:val="24"/>
        </w:rPr>
        <w:t>, en razón de los considerandos siguientes</w:t>
      </w:r>
      <w:r w:rsidR="00176548">
        <w:rPr>
          <w:rFonts w:ascii="Arial" w:hAnsi="Arial" w:cs="Arial"/>
          <w:sz w:val="24"/>
          <w:szCs w:val="24"/>
        </w:rPr>
        <w:t>:</w:t>
      </w:r>
    </w:p>
    <w:p w:rsidR="00681A72" w:rsidRDefault="009C4B34" w:rsidP="00890FB8">
      <w:pPr>
        <w:spacing w:line="360" w:lineRule="auto"/>
        <w:ind w:left="360"/>
        <w:jc w:val="both"/>
        <w:rPr>
          <w:rFonts w:ascii="Arial" w:hAnsi="Arial" w:cs="Arial"/>
          <w:sz w:val="24"/>
          <w:szCs w:val="24"/>
        </w:rPr>
      </w:pPr>
      <w:r>
        <w:rPr>
          <w:rFonts w:ascii="Baskerville Old Face" w:hAnsi="Baskerville Old Face" w:cstheme="minorHAnsi"/>
          <w:sz w:val="24"/>
          <w:szCs w:val="24"/>
        </w:rPr>
        <w:t xml:space="preserve">    </w:t>
      </w:r>
      <w:r w:rsidR="00681A72">
        <w:rPr>
          <w:rFonts w:ascii="Baskerville Old Face" w:hAnsi="Baskerville Old Face" w:cstheme="minorHAnsi"/>
          <w:sz w:val="24"/>
          <w:szCs w:val="24"/>
        </w:rPr>
        <w:t>I</w:t>
      </w:r>
      <w:r w:rsidR="00681A72" w:rsidRPr="00A55457">
        <w:rPr>
          <w:rFonts w:ascii="Baskerville Old Face" w:hAnsi="Baskerville Old Face" w:cstheme="minorHAnsi"/>
          <w:b/>
          <w:sz w:val="24"/>
          <w:szCs w:val="24"/>
        </w:rPr>
        <w:t>.-</w:t>
      </w:r>
      <w:r w:rsidR="00681A72">
        <w:rPr>
          <w:rFonts w:ascii="Baskerville Old Face" w:hAnsi="Baskerville Old Face" w:cstheme="minorHAnsi"/>
          <w:sz w:val="24"/>
          <w:szCs w:val="24"/>
        </w:rPr>
        <w:t xml:space="preserve"> </w:t>
      </w:r>
      <w:r w:rsidR="000861FD">
        <w:rPr>
          <w:rFonts w:ascii="Arial" w:hAnsi="Arial" w:cs="Arial"/>
          <w:sz w:val="24"/>
          <w:szCs w:val="24"/>
        </w:rPr>
        <w:t>PROCEDENCIA DEL JUICIO SUMARIO:</w:t>
      </w:r>
    </w:p>
    <w:p w:rsidR="000861FD" w:rsidRDefault="008B08CC" w:rsidP="008B08CC">
      <w:pPr>
        <w:spacing w:line="360" w:lineRule="auto"/>
        <w:jc w:val="both"/>
        <w:rPr>
          <w:rFonts w:ascii="Arial" w:hAnsi="Arial" w:cs="Arial"/>
          <w:sz w:val="24"/>
          <w:szCs w:val="24"/>
        </w:rPr>
      </w:pPr>
      <w:r>
        <w:rPr>
          <w:rFonts w:ascii="Arial" w:hAnsi="Arial" w:cs="Arial"/>
          <w:sz w:val="24"/>
          <w:szCs w:val="24"/>
        </w:rPr>
        <w:t xml:space="preserve">          </w:t>
      </w:r>
      <w:r w:rsidR="000861FD" w:rsidRPr="000861FD">
        <w:rPr>
          <w:rFonts w:ascii="Arial" w:hAnsi="Arial" w:cs="Arial"/>
          <w:sz w:val="24"/>
          <w:szCs w:val="24"/>
        </w:rPr>
        <w:t>H</w:t>
      </w:r>
      <w:r w:rsidR="000861FD">
        <w:rPr>
          <w:rFonts w:ascii="Arial" w:hAnsi="Arial" w:cs="Arial"/>
          <w:sz w:val="24"/>
          <w:szCs w:val="24"/>
        </w:rPr>
        <w:t xml:space="preserve">onorable señor juez, nuestra legislación procesal en el Art. 445 CPP, establece de manera enumerativa, el conjunto de injustos penales sujetos al procedimiento sumario, y además contempla las condiciones especiales que deben conjugarse para que un hecho sea sometido a este tipo de procedimiento, es así que estando el presente delito dentro del </w:t>
      </w:r>
      <w:r w:rsidR="001A7EAB">
        <w:rPr>
          <w:rFonts w:ascii="Arial" w:hAnsi="Arial" w:cs="Arial"/>
          <w:sz w:val="24"/>
          <w:szCs w:val="24"/>
        </w:rPr>
        <w:t>catálogo</w:t>
      </w:r>
      <w:r w:rsidR="000861FD">
        <w:rPr>
          <w:rFonts w:ascii="Arial" w:hAnsi="Arial" w:cs="Arial"/>
          <w:sz w:val="24"/>
          <w:szCs w:val="24"/>
        </w:rPr>
        <w:t xml:space="preserve"> antes referido, y acreditadas además las circunstancias que habilitan la procedencia del referido juicio, es pertinente habilitar la vía del sumario para el tratamiento del presente caso, e invoco la competencia de su autoridad para el tratamiento del mismo en juicio sumario.</w:t>
      </w:r>
    </w:p>
    <w:p w:rsidR="000861FD" w:rsidRPr="008B08CC" w:rsidRDefault="008B08CC" w:rsidP="00890FB8">
      <w:pPr>
        <w:spacing w:line="360" w:lineRule="auto"/>
        <w:ind w:left="360"/>
        <w:jc w:val="both"/>
        <w:rPr>
          <w:rFonts w:ascii="Arial" w:hAnsi="Arial" w:cs="Arial"/>
          <w:sz w:val="24"/>
          <w:szCs w:val="24"/>
        </w:rPr>
      </w:pPr>
      <w:r>
        <w:rPr>
          <w:rFonts w:ascii="Baskerville Old Face" w:hAnsi="Baskerville Old Face" w:cstheme="minorHAnsi"/>
          <w:sz w:val="24"/>
          <w:szCs w:val="24"/>
        </w:rPr>
        <w:t xml:space="preserve">   II</w:t>
      </w:r>
      <w:r w:rsidRPr="00A55457">
        <w:rPr>
          <w:rFonts w:ascii="Baskerville Old Face" w:hAnsi="Baskerville Old Face" w:cstheme="minorHAnsi"/>
          <w:b/>
          <w:sz w:val="24"/>
          <w:szCs w:val="24"/>
        </w:rPr>
        <w:t>.-</w:t>
      </w:r>
      <w:r>
        <w:rPr>
          <w:rFonts w:ascii="Baskerville Old Face" w:hAnsi="Baskerville Old Face" w:cstheme="minorHAnsi"/>
          <w:b/>
          <w:sz w:val="24"/>
          <w:szCs w:val="24"/>
        </w:rPr>
        <w:t xml:space="preserve"> </w:t>
      </w:r>
      <w:r w:rsidRPr="008B08CC">
        <w:rPr>
          <w:rFonts w:ascii="Arial" w:hAnsi="Arial" w:cs="Arial"/>
          <w:sz w:val="24"/>
          <w:szCs w:val="24"/>
        </w:rPr>
        <w:t>IDENTIFICACION DEL PROCESADO:</w:t>
      </w:r>
    </w:p>
    <w:p w:rsidR="009C4B34" w:rsidRDefault="00457893" w:rsidP="00890FB8">
      <w:pPr>
        <w:spacing w:after="0" w:line="360" w:lineRule="auto"/>
        <w:ind w:left="360"/>
        <w:jc w:val="center"/>
        <w:rPr>
          <w:rFonts w:ascii="Arial" w:hAnsi="Arial" w:cs="Arial"/>
          <w:sz w:val="24"/>
          <w:szCs w:val="24"/>
        </w:rPr>
      </w:pPr>
      <w:r>
        <w:rPr>
          <w:rFonts w:ascii="Arial" w:hAnsi="Arial" w:cs="Arial"/>
          <w:b/>
          <w:sz w:val="24"/>
          <w:szCs w:val="24"/>
        </w:rPr>
        <w:t xml:space="preserve">    </w:t>
      </w:r>
      <w:r w:rsidR="00681A72" w:rsidRPr="00681A72">
        <w:rPr>
          <w:rFonts w:ascii="Arial" w:hAnsi="Arial" w:cs="Arial"/>
          <w:b/>
          <w:sz w:val="24"/>
          <w:szCs w:val="24"/>
        </w:rPr>
        <w:t>JOSE AMILCAR PORTILLO LOPEZ</w:t>
      </w:r>
      <w:r w:rsidR="00681A72">
        <w:rPr>
          <w:rFonts w:ascii="Arial" w:hAnsi="Arial" w:cs="Arial"/>
          <w:b/>
          <w:sz w:val="24"/>
          <w:szCs w:val="24"/>
        </w:rPr>
        <w:t xml:space="preserve">, </w:t>
      </w:r>
      <w:r w:rsidR="00681A72">
        <w:rPr>
          <w:rFonts w:ascii="Arial" w:hAnsi="Arial" w:cs="Arial"/>
          <w:sz w:val="24"/>
          <w:szCs w:val="24"/>
        </w:rPr>
        <w:t>de trei</w:t>
      </w:r>
      <w:r w:rsidR="009C4B34">
        <w:rPr>
          <w:rFonts w:ascii="Arial" w:hAnsi="Arial" w:cs="Arial"/>
          <w:sz w:val="24"/>
          <w:szCs w:val="24"/>
        </w:rPr>
        <w:t>nta y dos años de edad, hijo de</w:t>
      </w:r>
    </w:p>
    <w:p w:rsidR="00284AD3" w:rsidRDefault="00681A72" w:rsidP="00890FB8">
      <w:pPr>
        <w:spacing w:after="0" w:line="360" w:lineRule="auto"/>
        <w:jc w:val="both"/>
        <w:rPr>
          <w:rFonts w:ascii="Arial" w:hAnsi="Arial" w:cs="Arial"/>
          <w:sz w:val="24"/>
          <w:szCs w:val="24"/>
        </w:rPr>
      </w:pPr>
      <w:r>
        <w:rPr>
          <w:rFonts w:ascii="Arial" w:hAnsi="Arial" w:cs="Arial"/>
          <w:sz w:val="24"/>
          <w:szCs w:val="24"/>
        </w:rPr>
        <w:t xml:space="preserve">Pedro Portillo y de Marta López, residente en Colonia San Luis polígono </w:t>
      </w:r>
      <w:r w:rsidR="00FC0C8F">
        <w:rPr>
          <w:rFonts w:ascii="Arial" w:hAnsi="Arial" w:cs="Arial"/>
          <w:sz w:val="24"/>
          <w:szCs w:val="24"/>
        </w:rPr>
        <w:t>7</w:t>
      </w:r>
      <w:r w:rsidR="009C4B34">
        <w:rPr>
          <w:rFonts w:ascii="Arial" w:hAnsi="Arial" w:cs="Arial"/>
          <w:sz w:val="24"/>
          <w:szCs w:val="24"/>
        </w:rPr>
        <w:t xml:space="preserve">, </w:t>
      </w:r>
      <w:r>
        <w:rPr>
          <w:rFonts w:ascii="Arial" w:hAnsi="Arial" w:cs="Arial"/>
          <w:sz w:val="24"/>
          <w:szCs w:val="24"/>
        </w:rPr>
        <w:t xml:space="preserve">casa </w:t>
      </w:r>
      <w:r w:rsidR="00FC0C8F">
        <w:rPr>
          <w:rFonts w:ascii="Arial" w:hAnsi="Arial" w:cs="Arial"/>
          <w:sz w:val="24"/>
          <w:szCs w:val="24"/>
        </w:rPr>
        <w:t>Número</w:t>
      </w:r>
      <w:r>
        <w:rPr>
          <w:rFonts w:ascii="Arial" w:hAnsi="Arial" w:cs="Arial"/>
          <w:sz w:val="24"/>
          <w:szCs w:val="24"/>
        </w:rPr>
        <w:t xml:space="preserve"> 3</w:t>
      </w:r>
      <w:r w:rsidR="00FC0C8F">
        <w:rPr>
          <w:rFonts w:ascii="Arial" w:hAnsi="Arial" w:cs="Arial"/>
          <w:sz w:val="24"/>
          <w:szCs w:val="24"/>
        </w:rPr>
        <w:t>, de esta ciudad</w:t>
      </w:r>
      <w:r w:rsidR="006412CC">
        <w:rPr>
          <w:rFonts w:ascii="Arial" w:hAnsi="Arial" w:cs="Arial"/>
          <w:sz w:val="24"/>
          <w:szCs w:val="24"/>
        </w:rPr>
        <w:t>, el cual es de las siguientes características físicas: de complexión delgada, de piel morena, cabello de color negro, de un metro con setenta centímetros de estatura</w:t>
      </w:r>
      <w:r w:rsidR="00033235">
        <w:rPr>
          <w:rFonts w:ascii="Arial" w:hAnsi="Arial" w:cs="Arial"/>
          <w:sz w:val="24"/>
          <w:szCs w:val="24"/>
        </w:rPr>
        <w:t xml:space="preserve">. </w:t>
      </w:r>
    </w:p>
    <w:p w:rsidR="00E507AC" w:rsidRDefault="00E507AC" w:rsidP="00890FB8">
      <w:pPr>
        <w:spacing w:after="0" w:line="360" w:lineRule="auto"/>
        <w:jc w:val="both"/>
        <w:rPr>
          <w:rFonts w:ascii="Arial" w:hAnsi="Arial" w:cs="Arial"/>
          <w:sz w:val="24"/>
          <w:szCs w:val="24"/>
        </w:rPr>
      </w:pPr>
    </w:p>
    <w:p w:rsidR="00F808C8" w:rsidRDefault="00F808C8" w:rsidP="00890FB8">
      <w:pPr>
        <w:spacing w:after="0" w:line="360" w:lineRule="auto"/>
        <w:jc w:val="both"/>
        <w:rPr>
          <w:rFonts w:ascii="Arial" w:hAnsi="Arial" w:cs="Arial"/>
          <w:sz w:val="24"/>
          <w:szCs w:val="24"/>
        </w:rPr>
      </w:pPr>
      <w:r>
        <w:rPr>
          <w:rFonts w:ascii="Arial" w:hAnsi="Arial" w:cs="Arial"/>
          <w:b/>
          <w:sz w:val="24"/>
          <w:szCs w:val="24"/>
        </w:rPr>
        <w:t xml:space="preserve">          </w:t>
      </w:r>
      <w:r w:rsidRPr="00F808C8">
        <w:rPr>
          <w:rFonts w:ascii="Arial" w:hAnsi="Arial" w:cs="Arial"/>
          <w:b/>
          <w:sz w:val="24"/>
          <w:szCs w:val="24"/>
        </w:rPr>
        <w:t>DANIEL ANTONIO MENJIVAR</w:t>
      </w:r>
      <w:r w:rsidR="00D867D8">
        <w:rPr>
          <w:rFonts w:ascii="Arial" w:hAnsi="Arial" w:cs="Arial"/>
          <w:b/>
          <w:sz w:val="24"/>
          <w:szCs w:val="24"/>
        </w:rPr>
        <w:t xml:space="preserve"> CRUZ</w:t>
      </w:r>
      <w:r>
        <w:rPr>
          <w:rFonts w:ascii="Arial" w:hAnsi="Arial" w:cs="Arial"/>
          <w:b/>
          <w:sz w:val="24"/>
          <w:szCs w:val="24"/>
        </w:rPr>
        <w:t xml:space="preserve">, </w:t>
      </w:r>
      <w:r>
        <w:rPr>
          <w:rFonts w:ascii="Arial" w:hAnsi="Arial" w:cs="Arial"/>
          <w:sz w:val="24"/>
          <w:szCs w:val="24"/>
        </w:rPr>
        <w:t xml:space="preserve">de 24 años de edad, hijo de Marcos </w:t>
      </w:r>
      <w:proofErr w:type="spellStart"/>
      <w:r>
        <w:rPr>
          <w:rFonts w:ascii="Arial" w:hAnsi="Arial" w:cs="Arial"/>
          <w:sz w:val="24"/>
          <w:szCs w:val="24"/>
        </w:rPr>
        <w:t>menjivar</w:t>
      </w:r>
      <w:proofErr w:type="spellEnd"/>
      <w:r>
        <w:rPr>
          <w:rFonts w:ascii="Arial" w:hAnsi="Arial" w:cs="Arial"/>
          <w:sz w:val="24"/>
          <w:szCs w:val="24"/>
        </w:rPr>
        <w:t xml:space="preserve"> y </w:t>
      </w:r>
      <w:proofErr w:type="spellStart"/>
      <w:r>
        <w:rPr>
          <w:rFonts w:ascii="Arial" w:hAnsi="Arial" w:cs="Arial"/>
          <w:sz w:val="24"/>
          <w:szCs w:val="24"/>
        </w:rPr>
        <w:t>Abelina</w:t>
      </w:r>
      <w:proofErr w:type="spellEnd"/>
      <w:r>
        <w:rPr>
          <w:rFonts w:ascii="Arial" w:hAnsi="Arial" w:cs="Arial"/>
          <w:sz w:val="24"/>
          <w:szCs w:val="24"/>
        </w:rPr>
        <w:t xml:space="preserve"> </w:t>
      </w:r>
      <w:r w:rsidR="00D867D8">
        <w:rPr>
          <w:rFonts w:ascii="Arial" w:hAnsi="Arial" w:cs="Arial"/>
          <w:sz w:val="24"/>
          <w:szCs w:val="24"/>
        </w:rPr>
        <w:t>C</w:t>
      </w:r>
      <w:r>
        <w:rPr>
          <w:rFonts w:ascii="Arial" w:hAnsi="Arial" w:cs="Arial"/>
          <w:sz w:val="24"/>
          <w:szCs w:val="24"/>
        </w:rPr>
        <w:t>ruz</w:t>
      </w:r>
      <w:r w:rsidR="00D867D8">
        <w:rPr>
          <w:rFonts w:ascii="Arial" w:hAnsi="Arial" w:cs="Arial"/>
          <w:sz w:val="24"/>
          <w:szCs w:val="24"/>
        </w:rPr>
        <w:t xml:space="preserve">, residente en </w:t>
      </w:r>
      <w:r w:rsidR="005C7137">
        <w:rPr>
          <w:rFonts w:ascii="Arial" w:hAnsi="Arial" w:cs="Arial"/>
          <w:sz w:val="24"/>
          <w:szCs w:val="24"/>
        </w:rPr>
        <w:t>Urbanización</w:t>
      </w:r>
      <w:r w:rsidR="00D867D8">
        <w:rPr>
          <w:rFonts w:ascii="Arial" w:hAnsi="Arial" w:cs="Arial"/>
          <w:sz w:val="24"/>
          <w:szCs w:val="24"/>
        </w:rPr>
        <w:t xml:space="preserve"> San Lorenzo, Block “A”, casa </w:t>
      </w:r>
      <w:r w:rsidR="001A7EAB">
        <w:rPr>
          <w:rFonts w:ascii="Arial" w:hAnsi="Arial" w:cs="Arial"/>
          <w:sz w:val="24"/>
          <w:szCs w:val="24"/>
        </w:rPr>
        <w:t>número</w:t>
      </w:r>
      <w:r w:rsidR="001E0088">
        <w:rPr>
          <w:rFonts w:ascii="Arial" w:hAnsi="Arial" w:cs="Arial"/>
          <w:sz w:val="24"/>
          <w:szCs w:val="24"/>
        </w:rPr>
        <w:t xml:space="preserve"> diez, Santa Ana, el cual es de las siguientes características físicas: de </w:t>
      </w:r>
      <w:r w:rsidR="001E0088">
        <w:rPr>
          <w:rFonts w:ascii="Arial" w:hAnsi="Arial" w:cs="Arial"/>
          <w:sz w:val="24"/>
          <w:szCs w:val="24"/>
        </w:rPr>
        <w:lastRenderedPageBreak/>
        <w:t>complexión delgada, de piel clara, cabello de color café, de un metro con sesenta y cinco centímetros de estatura.</w:t>
      </w:r>
    </w:p>
    <w:p w:rsidR="00E507AC" w:rsidRDefault="00E507AC" w:rsidP="00890FB8">
      <w:pPr>
        <w:spacing w:after="0" w:line="360" w:lineRule="auto"/>
        <w:jc w:val="both"/>
        <w:rPr>
          <w:rFonts w:ascii="Arial" w:hAnsi="Arial" w:cs="Arial"/>
          <w:sz w:val="24"/>
          <w:szCs w:val="24"/>
        </w:rPr>
      </w:pPr>
    </w:p>
    <w:p w:rsidR="00E507AC" w:rsidRPr="00E507AC" w:rsidRDefault="00E507AC" w:rsidP="00890FB8">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RODOLFO MARIO AGUILAR PONCE,</w:t>
      </w:r>
      <w:r>
        <w:rPr>
          <w:rFonts w:ascii="Arial" w:hAnsi="Arial" w:cs="Arial"/>
          <w:sz w:val="24"/>
          <w:szCs w:val="24"/>
        </w:rPr>
        <w:t xml:space="preserve"> de 35 años de edad, hijo de </w:t>
      </w:r>
      <w:proofErr w:type="spellStart"/>
      <w:r w:rsidR="005C7137">
        <w:rPr>
          <w:rFonts w:ascii="Arial" w:hAnsi="Arial" w:cs="Arial"/>
          <w:sz w:val="24"/>
          <w:szCs w:val="24"/>
        </w:rPr>
        <w:t>Roselio</w:t>
      </w:r>
      <w:proofErr w:type="spellEnd"/>
      <w:r w:rsidR="005C7137">
        <w:rPr>
          <w:rFonts w:ascii="Arial" w:hAnsi="Arial" w:cs="Arial"/>
          <w:sz w:val="24"/>
          <w:szCs w:val="24"/>
        </w:rPr>
        <w:t xml:space="preserve"> Aguilar y Angélica Ponce</w:t>
      </w:r>
      <w:r>
        <w:rPr>
          <w:rFonts w:ascii="Arial" w:hAnsi="Arial" w:cs="Arial"/>
          <w:sz w:val="24"/>
          <w:szCs w:val="24"/>
        </w:rPr>
        <w:t xml:space="preserve"> residente en carretera a chalchuapa</w:t>
      </w:r>
      <w:r w:rsidR="00212A50">
        <w:rPr>
          <w:rFonts w:ascii="Arial" w:hAnsi="Arial" w:cs="Arial"/>
          <w:sz w:val="24"/>
          <w:szCs w:val="24"/>
        </w:rPr>
        <w:t>, colonia el cortijo, Santa Ana, el cual es de las siguientes características físicas: de complexión delgada, de piel morena, cabello de color café, de un metro con ochenta centímetros de estatura.</w:t>
      </w:r>
    </w:p>
    <w:p w:rsidR="00284AD3" w:rsidRDefault="00284AD3" w:rsidP="00890FB8">
      <w:pPr>
        <w:spacing w:after="0" w:line="360" w:lineRule="auto"/>
        <w:jc w:val="both"/>
        <w:rPr>
          <w:rFonts w:ascii="Arial" w:hAnsi="Arial" w:cs="Arial"/>
          <w:sz w:val="24"/>
          <w:szCs w:val="24"/>
        </w:rPr>
      </w:pPr>
    </w:p>
    <w:p w:rsidR="00681A72" w:rsidRDefault="00284AD3" w:rsidP="00890FB8">
      <w:pPr>
        <w:spacing w:after="0" w:line="360" w:lineRule="auto"/>
        <w:jc w:val="both"/>
        <w:rPr>
          <w:rFonts w:ascii="Arial" w:hAnsi="Arial" w:cs="Arial"/>
          <w:sz w:val="24"/>
          <w:szCs w:val="24"/>
        </w:rPr>
      </w:pPr>
      <w:r>
        <w:rPr>
          <w:rFonts w:ascii="Arial" w:hAnsi="Arial" w:cs="Arial"/>
          <w:sz w:val="24"/>
          <w:szCs w:val="24"/>
        </w:rPr>
        <w:t>Quien</w:t>
      </w:r>
      <w:r w:rsidR="00D15D34">
        <w:rPr>
          <w:rFonts w:ascii="Arial" w:hAnsi="Arial" w:cs="Arial"/>
          <w:sz w:val="24"/>
          <w:szCs w:val="24"/>
        </w:rPr>
        <w:t>es</w:t>
      </w:r>
      <w:r>
        <w:rPr>
          <w:rFonts w:ascii="Arial" w:hAnsi="Arial" w:cs="Arial"/>
          <w:sz w:val="24"/>
          <w:szCs w:val="24"/>
        </w:rPr>
        <w:t xml:space="preserve"> se encuentra</w:t>
      </w:r>
      <w:r w:rsidR="00D15D34">
        <w:rPr>
          <w:rFonts w:ascii="Arial" w:hAnsi="Arial" w:cs="Arial"/>
          <w:sz w:val="24"/>
          <w:szCs w:val="24"/>
        </w:rPr>
        <w:t>n</w:t>
      </w:r>
      <w:r>
        <w:rPr>
          <w:rFonts w:ascii="Arial" w:hAnsi="Arial" w:cs="Arial"/>
          <w:sz w:val="24"/>
          <w:szCs w:val="24"/>
        </w:rPr>
        <w:t xml:space="preserve"> detenido</w:t>
      </w:r>
      <w:r w:rsidR="00D15D34">
        <w:rPr>
          <w:rFonts w:ascii="Arial" w:hAnsi="Arial" w:cs="Arial"/>
          <w:sz w:val="24"/>
          <w:szCs w:val="24"/>
        </w:rPr>
        <w:t>s</w:t>
      </w:r>
      <w:r>
        <w:rPr>
          <w:rFonts w:ascii="Arial" w:hAnsi="Arial" w:cs="Arial"/>
          <w:sz w:val="24"/>
          <w:szCs w:val="24"/>
        </w:rPr>
        <w:t xml:space="preserve"> en la delegación policial de Santa Ana</w:t>
      </w:r>
      <w:r w:rsidR="00B63A91">
        <w:rPr>
          <w:rFonts w:ascii="Arial" w:hAnsi="Arial" w:cs="Arial"/>
          <w:sz w:val="24"/>
          <w:szCs w:val="24"/>
        </w:rPr>
        <w:t xml:space="preserve">. </w:t>
      </w:r>
      <w:r w:rsidR="000976C5">
        <w:rPr>
          <w:rFonts w:ascii="Arial" w:hAnsi="Arial" w:cs="Arial"/>
          <w:sz w:val="24"/>
          <w:szCs w:val="24"/>
        </w:rPr>
        <w:t>Actúa</w:t>
      </w:r>
      <w:r w:rsidR="00B63A91">
        <w:rPr>
          <w:rFonts w:ascii="Arial" w:hAnsi="Arial" w:cs="Arial"/>
          <w:sz w:val="24"/>
          <w:szCs w:val="24"/>
        </w:rPr>
        <w:t xml:space="preserve"> en la defensa técnica de</w:t>
      </w:r>
      <w:r w:rsidR="00D15D34">
        <w:rPr>
          <w:rFonts w:ascii="Arial" w:hAnsi="Arial" w:cs="Arial"/>
          <w:sz w:val="24"/>
          <w:szCs w:val="24"/>
        </w:rPr>
        <w:t xml:space="preserve"> </w:t>
      </w:r>
      <w:r w:rsidR="00B63A91">
        <w:rPr>
          <w:rFonts w:ascii="Arial" w:hAnsi="Arial" w:cs="Arial"/>
          <w:sz w:val="24"/>
          <w:szCs w:val="24"/>
        </w:rPr>
        <w:t>l</w:t>
      </w:r>
      <w:r w:rsidR="00D15D34">
        <w:rPr>
          <w:rFonts w:ascii="Arial" w:hAnsi="Arial" w:cs="Arial"/>
          <w:sz w:val="24"/>
          <w:szCs w:val="24"/>
        </w:rPr>
        <w:t>os</w:t>
      </w:r>
      <w:r w:rsidR="00B63A91">
        <w:rPr>
          <w:rFonts w:ascii="Arial" w:hAnsi="Arial" w:cs="Arial"/>
          <w:sz w:val="24"/>
          <w:szCs w:val="24"/>
        </w:rPr>
        <w:t xml:space="preserve"> mismo</w:t>
      </w:r>
      <w:r w:rsidR="00D15D34">
        <w:rPr>
          <w:rFonts w:ascii="Arial" w:hAnsi="Arial" w:cs="Arial"/>
          <w:sz w:val="24"/>
          <w:szCs w:val="24"/>
        </w:rPr>
        <w:t>s,</w:t>
      </w:r>
      <w:r w:rsidR="00B63A91">
        <w:rPr>
          <w:rFonts w:ascii="Arial" w:hAnsi="Arial" w:cs="Arial"/>
          <w:sz w:val="24"/>
          <w:szCs w:val="24"/>
        </w:rPr>
        <w:t xml:space="preserve"> el </w:t>
      </w:r>
      <w:r w:rsidR="00033235" w:rsidRPr="00B63A91">
        <w:rPr>
          <w:rFonts w:ascii="Arial" w:hAnsi="Arial" w:cs="Arial"/>
          <w:sz w:val="24"/>
          <w:szCs w:val="24"/>
        </w:rPr>
        <w:t>Licenciado</w:t>
      </w:r>
      <w:r w:rsidR="00033235" w:rsidRPr="00033235">
        <w:rPr>
          <w:rFonts w:ascii="Arial" w:hAnsi="Arial" w:cs="Arial"/>
          <w:b/>
          <w:sz w:val="24"/>
          <w:szCs w:val="24"/>
        </w:rPr>
        <w:t xml:space="preserve"> RIGOBERTO ANTONIO MORALES,</w:t>
      </w:r>
      <w:r w:rsidR="00033235">
        <w:rPr>
          <w:rFonts w:ascii="Arial" w:hAnsi="Arial" w:cs="Arial"/>
          <w:sz w:val="24"/>
          <w:szCs w:val="24"/>
        </w:rPr>
        <w:t xml:space="preserve"> quien puede ser notificado en el área de Defensoría de la Procuraduría General de la Republica</w:t>
      </w:r>
      <w:r w:rsidR="000976C5">
        <w:rPr>
          <w:rFonts w:ascii="Arial" w:hAnsi="Arial" w:cs="Arial"/>
          <w:sz w:val="24"/>
          <w:szCs w:val="24"/>
        </w:rPr>
        <w:t>, Regional Santa Ana</w:t>
      </w:r>
      <w:r w:rsidR="00033235">
        <w:rPr>
          <w:rFonts w:ascii="Arial" w:hAnsi="Arial" w:cs="Arial"/>
          <w:sz w:val="24"/>
          <w:szCs w:val="24"/>
        </w:rPr>
        <w:t>.</w:t>
      </w:r>
    </w:p>
    <w:p w:rsidR="00BA0337" w:rsidRDefault="00BA0337" w:rsidP="00890FB8">
      <w:pPr>
        <w:spacing w:after="0" w:line="360" w:lineRule="auto"/>
        <w:jc w:val="both"/>
        <w:rPr>
          <w:rFonts w:ascii="Arial" w:hAnsi="Arial" w:cs="Arial"/>
          <w:sz w:val="24"/>
          <w:szCs w:val="24"/>
        </w:rPr>
      </w:pPr>
    </w:p>
    <w:p w:rsidR="00BA0337" w:rsidRDefault="00BA0337" w:rsidP="00890FB8">
      <w:pPr>
        <w:spacing w:line="360" w:lineRule="auto"/>
        <w:ind w:left="360"/>
        <w:jc w:val="both"/>
        <w:rPr>
          <w:rFonts w:ascii="Arial" w:hAnsi="Arial" w:cs="Arial"/>
          <w:sz w:val="24"/>
          <w:szCs w:val="24"/>
        </w:rPr>
      </w:pPr>
      <w:r>
        <w:rPr>
          <w:rFonts w:ascii="Baskerville Old Face" w:hAnsi="Baskerville Old Face" w:cstheme="minorHAnsi"/>
          <w:sz w:val="24"/>
          <w:szCs w:val="24"/>
        </w:rPr>
        <w:t xml:space="preserve">     II</w:t>
      </w:r>
      <w:r w:rsidR="001D0F43">
        <w:rPr>
          <w:rFonts w:ascii="Baskerville Old Face" w:hAnsi="Baskerville Old Face" w:cstheme="minorHAnsi"/>
          <w:sz w:val="24"/>
          <w:szCs w:val="24"/>
        </w:rPr>
        <w:t>I</w:t>
      </w:r>
      <w:r w:rsidRPr="00A55457">
        <w:rPr>
          <w:rFonts w:ascii="Baskerville Old Face" w:hAnsi="Baskerville Old Face" w:cstheme="minorHAnsi"/>
          <w:b/>
          <w:sz w:val="24"/>
          <w:szCs w:val="24"/>
        </w:rPr>
        <w:t>.-</w:t>
      </w:r>
      <w:r>
        <w:rPr>
          <w:rFonts w:ascii="Baskerville Old Face" w:hAnsi="Baskerville Old Face" w:cstheme="minorHAnsi"/>
          <w:sz w:val="24"/>
          <w:szCs w:val="24"/>
        </w:rPr>
        <w:t xml:space="preserve"> </w:t>
      </w:r>
      <w:r w:rsidR="001D0F43">
        <w:rPr>
          <w:rFonts w:ascii="Arial" w:hAnsi="Arial" w:cs="Arial"/>
          <w:sz w:val="24"/>
          <w:szCs w:val="24"/>
        </w:rPr>
        <w:t>MARCO FACTICO DEL CASO:</w:t>
      </w:r>
    </w:p>
    <w:p w:rsidR="009A4054" w:rsidRPr="00816517" w:rsidRDefault="00CC06DB" w:rsidP="00CC06DB">
      <w:pPr>
        <w:spacing w:line="360" w:lineRule="auto"/>
        <w:jc w:val="both"/>
        <w:rPr>
          <w:rFonts w:ascii="Arial" w:hAnsi="Arial" w:cs="Arial"/>
          <w:sz w:val="24"/>
          <w:szCs w:val="24"/>
        </w:rPr>
      </w:pPr>
      <w:r>
        <w:rPr>
          <w:rFonts w:ascii="Arial" w:hAnsi="Arial" w:cs="Arial"/>
          <w:sz w:val="24"/>
          <w:szCs w:val="24"/>
        </w:rPr>
        <w:t xml:space="preserve">           </w:t>
      </w:r>
      <w:r w:rsidR="00967FC8">
        <w:rPr>
          <w:rFonts w:ascii="Arial" w:hAnsi="Arial" w:cs="Arial"/>
          <w:sz w:val="24"/>
          <w:szCs w:val="24"/>
        </w:rPr>
        <w:t>El día veintiuno</w:t>
      </w:r>
      <w:r w:rsidR="009A4054" w:rsidRPr="009A4054">
        <w:rPr>
          <w:rFonts w:ascii="Arial" w:hAnsi="Arial" w:cs="Arial"/>
          <w:sz w:val="24"/>
          <w:szCs w:val="24"/>
        </w:rPr>
        <w:t xml:space="preserve"> de febrero del año dos mil once</w:t>
      </w:r>
      <w:r>
        <w:rPr>
          <w:rFonts w:ascii="Arial" w:hAnsi="Arial" w:cs="Arial"/>
          <w:sz w:val="24"/>
          <w:szCs w:val="24"/>
        </w:rPr>
        <w:t>, como a las diecisiete horas con</w:t>
      </w:r>
      <w:r w:rsidR="00F61DC5">
        <w:rPr>
          <w:rFonts w:ascii="Arial" w:hAnsi="Arial" w:cs="Arial"/>
          <w:sz w:val="24"/>
          <w:szCs w:val="24"/>
        </w:rPr>
        <w:t xml:space="preserve"> cuarenta y cinco minutos en </w:t>
      </w:r>
      <w:r w:rsidR="00F61DC5" w:rsidRPr="00F61DC5">
        <w:rPr>
          <w:rFonts w:ascii="Arial" w:hAnsi="Arial" w:cs="Arial"/>
          <w:sz w:val="24"/>
          <w:szCs w:val="24"/>
        </w:rPr>
        <w:t xml:space="preserve">la </w:t>
      </w:r>
      <w:r w:rsidR="00F61DC5" w:rsidRPr="00F61DC5">
        <w:rPr>
          <w:rFonts w:ascii="Arial" w:hAnsi="Arial" w:cs="Arial"/>
          <w:color w:val="333333"/>
          <w:sz w:val="24"/>
          <w:szCs w:val="24"/>
        </w:rPr>
        <w:t>Col</w:t>
      </w:r>
      <w:r w:rsidR="00F61DC5">
        <w:rPr>
          <w:rFonts w:ascii="Arial" w:hAnsi="Arial" w:cs="Arial"/>
          <w:color w:val="333333"/>
          <w:sz w:val="24"/>
          <w:szCs w:val="24"/>
        </w:rPr>
        <w:t>onia</w:t>
      </w:r>
      <w:r w:rsidR="00F61DC5" w:rsidRPr="00F61DC5">
        <w:rPr>
          <w:rFonts w:ascii="Arial" w:hAnsi="Arial" w:cs="Arial"/>
          <w:color w:val="333333"/>
          <w:sz w:val="24"/>
          <w:szCs w:val="24"/>
        </w:rPr>
        <w:t xml:space="preserve"> Loma Linda</w:t>
      </w:r>
      <w:r w:rsidR="00F61DC5">
        <w:rPr>
          <w:rFonts w:ascii="Arial" w:hAnsi="Arial" w:cs="Arial"/>
          <w:color w:val="333333"/>
          <w:sz w:val="24"/>
          <w:szCs w:val="24"/>
        </w:rPr>
        <w:t>,</w:t>
      </w:r>
      <w:r w:rsidR="00F61DC5" w:rsidRPr="00F61DC5">
        <w:rPr>
          <w:rFonts w:ascii="Arial" w:hAnsi="Arial" w:cs="Arial"/>
          <w:color w:val="333333"/>
          <w:sz w:val="24"/>
          <w:szCs w:val="24"/>
        </w:rPr>
        <w:t xml:space="preserve"> F</w:t>
      </w:r>
      <w:r w:rsidR="00F61DC5">
        <w:rPr>
          <w:rFonts w:ascii="Arial" w:hAnsi="Arial" w:cs="Arial"/>
          <w:color w:val="333333"/>
          <w:sz w:val="24"/>
          <w:szCs w:val="24"/>
        </w:rPr>
        <w:t>i</w:t>
      </w:r>
      <w:r w:rsidR="00F61DC5" w:rsidRPr="00F61DC5">
        <w:rPr>
          <w:rFonts w:ascii="Arial" w:hAnsi="Arial" w:cs="Arial"/>
          <w:color w:val="333333"/>
          <w:sz w:val="24"/>
          <w:szCs w:val="24"/>
        </w:rPr>
        <w:t>n</w:t>
      </w:r>
      <w:r w:rsidR="00F61DC5">
        <w:rPr>
          <w:rFonts w:ascii="Arial" w:hAnsi="Arial" w:cs="Arial"/>
          <w:color w:val="333333"/>
          <w:sz w:val="24"/>
          <w:szCs w:val="24"/>
        </w:rPr>
        <w:t>a</w:t>
      </w:r>
      <w:r w:rsidR="00F61DC5" w:rsidRPr="00F61DC5">
        <w:rPr>
          <w:rFonts w:ascii="Arial" w:hAnsi="Arial" w:cs="Arial"/>
          <w:color w:val="333333"/>
          <w:sz w:val="24"/>
          <w:szCs w:val="24"/>
        </w:rPr>
        <w:t>l Av</w:t>
      </w:r>
      <w:r w:rsidR="00F61DC5">
        <w:rPr>
          <w:rFonts w:ascii="Arial" w:hAnsi="Arial" w:cs="Arial"/>
          <w:color w:val="333333"/>
          <w:sz w:val="24"/>
          <w:szCs w:val="24"/>
        </w:rPr>
        <w:t>enida</w:t>
      </w:r>
      <w:r w:rsidR="00F61DC5" w:rsidRPr="00F61DC5">
        <w:rPr>
          <w:rFonts w:ascii="Arial" w:hAnsi="Arial" w:cs="Arial"/>
          <w:color w:val="333333"/>
          <w:sz w:val="24"/>
          <w:szCs w:val="24"/>
        </w:rPr>
        <w:t xml:space="preserve"> Independencia Sur y </w:t>
      </w:r>
      <w:proofErr w:type="spellStart"/>
      <w:r w:rsidR="00F61DC5" w:rsidRPr="00F61DC5">
        <w:rPr>
          <w:rFonts w:ascii="Arial" w:hAnsi="Arial" w:cs="Arial"/>
          <w:color w:val="333333"/>
          <w:sz w:val="24"/>
          <w:szCs w:val="24"/>
        </w:rPr>
        <w:t>Baypass</w:t>
      </w:r>
      <w:proofErr w:type="spellEnd"/>
      <w:r w:rsidR="00956C16">
        <w:rPr>
          <w:rFonts w:ascii="Arial" w:hAnsi="Arial" w:cs="Arial"/>
          <w:color w:val="333333"/>
          <w:sz w:val="24"/>
          <w:szCs w:val="24"/>
        </w:rPr>
        <w:t>, los agentes</w:t>
      </w:r>
      <w:r w:rsidR="00F36F62">
        <w:rPr>
          <w:rFonts w:ascii="Arial" w:hAnsi="Arial" w:cs="Arial"/>
          <w:color w:val="333333"/>
          <w:sz w:val="24"/>
          <w:szCs w:val="24"/>
        </w:rPr>
        <w:t xml:space="preserve"> policiales</w:t>
      </w:r>
      <w:r w:rsidR="00956C16">
        <w:rPr>
          <w:rFonts w:ascii="Arial" w:hAnsi="Arial" w:cs="Arial"/>
          <w:color w:val="333333"/>
          <w:sz w:val="24"/>
          <w:szCs w:val="24"/>
        </w:rPr>
        <w:t xml:space="preserve"> </w:t>
      </w:r>
      <w:r w:rsidR="00956C16" w:rsidRPr="00956C16">
        <w:rPr>
          <w:rFonts w:ascii="Arial" w:hAnsi="Arial" w:cs="Arial"/>
          <w:b/>
          <w:sz w:val="24"/>
          <w:szCs w:val="24"/>
        </w:rPr>
        <w:t>Oscar Armando Pérez y Julio Ernesto Sandoval</w:t>
      </w:r>
      <w:r w:rsidR="00F36F62">
        <w:rPr>
          <w:rFonts w:ascii="Arial" w:hAnsi="Arial" w:cs="Arial"/>
          <w:b/>
          <w:sz w:val="24"/>
          <w:szCs w:val="24"/>
        </w:rPr>
        <w:t xml:space="preserve">, </w:t>
      </w:r>
      <w:r w:rsidR="00F36F62" w:rsidRPr="00F36F62">
        <w:rPr>
          <w:rFonts w:ascii="Arial" w:hAnsi="Arial" w:cs="Arial"/>
          <w:sz w:val="24"/>
          <w:szCs w:val="24"/>
        </w:rPr>
        <w:t xml:space="preserve">procedieron </w:t>
      </w:r>
      <w:r w:rsidR="007E5A31">
        <w:rPr>
          <w:rFonts w:ascii="Arial" w:hAnsi="Arial" w:cs="Arial"/>
          <w:sz w:val="24"/>
          <w:szCs w:val="24"/>
        </w:rPr>
        <w:t>a la detención de</w:t>
      </w:r>
      <w:r w:rsidR="004B5748">
        <w:rPr>
          <w:rFonts w:ascii="Arial" w:hAnsi="Arial" w:cs="Arial"/>
          <w:sz w:val="24"/>
          <w:szCs w:val="24"/>
        </w:rPr>
        <w:t xml:space="preserve"> </w:t>
      </w:r>
      <w:r w:rsidR="007E5A31">
        <w:rPr>
          <w:rFonts w:ascii="Arial" w:hAnsi="Arial" w:cs="Arial"/>
          <w:sz w:val="24"/>
          <w:szCs w:val="24"/>
        </w:rPr>
        <w:t>l</w:t>
      </w:r>
      <w:r w:rsidR="004B5748">
        <w:rPr>
          <w:rFonts w:ascii="Arial" w:hAnsi="Arial" w:cs="Arial"/>
          <w:sz w:val="24"/>
          <w:szCs w:val="24"/>
        </w:rPr>
        <w:t>os</w:t>
      </w:r>
      <w:r w:rsidR="007E5A31">
        <w:rPr>
          <w:rFonts w:ascii="Arial" w:hAnsi="Arial" w:cs="Arial"/>
          <w:sz w:val="24"/>
          <w:szCs w:val="24"/>
        </w:rPr>
        <w:t xml:space="preserve"> señor</w:t>
      </w:r>
      <w:r w:rsidR="004B5748">
        <w:rPr>
          <w:rFonts w:ascii="Arial" w:hAnsi="Arial" w:cs="Arial"/>
          <w:sz w:val="24"/>
          <w:szCs w:val="24"/>
        </w:rPr>
        <w:t>es</w:t>
      </w:r>
      <w:r w:rsidR="00816517">
        <w:rPr>
          <w:rFonts w:ascii="Arial" w:hAnsi="Arial" w:cs="Arial"/>
          <w:sz w:val="24"/>
          <w:szCs w:val="24"/>
        </w:rPr>
        <w:t xml:space="preserve"> </w:t>
      </w:r>
      <w:r w:rsidR="00816517" w:rsidRPr="00816517">
        <w:rPr>
          <w:rFonts w:ascii="Arial" w:hAnsi="Arial" w:cs="Arial"/>
          <w:b/>
          <w:sz w:val="24"/>
          <w:szCs w:val="24"/>
        </w:rPr>
        <w:t>JOSE AMILCAR PORTILLO LOPEZ</w:t>
      </w:r>
      <w:r w:rsidR="00816517">
        <w:rPr>
          <w:rFonts w:ascii="Arial" w:hAnsi="Arial" w:cs="Arial"/>
          <w:b/>
          <w:sz w:val="24"/>
          <w:szCs w:val="24"/>
        </w:rPr>
        <w:t>,</w:t>
      </w:r>
      <w:r w:rsidR="004B5748" w:rsidRPr="004B5748">
        <w:rPr>
          <w:rFonts w:ascii="Arial" w:hAnsi="Arial" w:cs="Arial"/>
          <w:b/>
          <w:sz w:val="24"/>
          <w:szCs w:val="24"/>
        </w:rPr>
        <w:t xml:space="preserve"> </w:t>
      </w:r>
      <w:r w:rsidR="004B5748">
        <w:rPr>
          <w:rFonts w:ascii="Arial" w:hAnsi="Arial" w:cs="Arial"/>
          <w:b/>
          <w:sz w:val="24"/>
          <w:szCs w:val="24"/>
        </w:rPr>
        <w:t>DANIEL ANTONIO MENJIVAR CRUZ y RODOLFO MARIO AGUILAR PONCE</w:t>
      </w:r>
      <w:r w:rsidR="00816517">
        <w:rPr>
          <w:rFonts w:ascii="Arial" w:hAnsi="Arial" w:cs="Arial"/>
          <w:b/>
          <w:sz w:val="24"/>
          <w:szCs w:val="24"/>
        </w:rPr>
        <w:t xml:space="preserve"> </w:t>
      </w:r>
      <w:r w:rsidR="00816517">
        <w:rPr>
          <w:rFonts w:ascii="Arial" w:hAnsi="Arial" w:cs="Arial"/>
          <w:sz w:val="24"/>
          <w:szCs w:val="24"/>
        </w:rPr>
        <w:t>por los hechos siguientes:</w:t>
      </w:r>
    </w:p>
    <w:p w:rsidR="00FE01A7" w:rsidRDefault="00342EB7" w:rsidP="00443A78">
      <w:pPr>
        <w:spacing w:after="0" w:line="360" w:lineRule="auto"/>
        <w:jc w:val="both"/>
        <w:rPr>
          <w:rFonts w:ascii="Arial" w:hAnsi="Arial" w:cs="Arial"/>
          <w:sz w:val="24"/>
          <w:szCs w:val="24"/>
        </w:rPr>
      </w:pPr>
      <w:r w:rsidRPr="00342EB7">
        <w:rPr>
          <w:rFonts w:ascii="Arial" w:hAnsi="Arial" w:cs="Arial"/>
          <w:sz w:val="24"/>
          <w:szCs w:val="24"/>
        </w:rPr>
        <w:t>El</w:t>
      </w:r>
      <w:r>
        <w:rPr>
          <w:rFonts w:ascii="Arial" w:hAnsi="Arial" w:cs="Arial"/>
          <w:sz w:val="24"/>
          <w:szCs w:val="24"/>
        </w:rPr>
        <w:t xml:space="preserve"> </w:t>
      </w:r>
      <w:r w:rsidR="00C01EE8">
        <w:rPr>
          <w:rFonts w:ascii="Arial" w:hAnsi="Arial" w:cs="Arial"/>
          <w:sz w:val="24"/>
          <w:szCs w:val="24"/>
        </w:rPr>
        <w:t>día</w:t>
      </w:r>
      <w:r>
        <w:rPr>
          <w:rFonts w:ascii="Arial" w:hAnsi="Arial" w:cs="Arial"/>
          <w:sz w:val="24"/>
          <w:szCs w:val="24"/>
        </w:rPr>
        <w:t xml:space="preserve"> </w:t>
      </w:r>
      <w:r w:rsidR="00443A78">
        <w:rPr>
          <w:rFonts w:ascii="Arial" w:hAnsi="Arial" w:cs="Arial"/>
          <w:sz w:val="24"/>
          <w:szCs w:val="24"/>
        </w:rPr>
        <w:t xml:space="preserve">antes relacionado, como </w:t>
      </w:r>
      <w:r w:rsidR="00457893">
        <w:rPr>
          <w:rFonts w:ascii="Arial" w:hAnsi="Arial" w:cs="Arial"/>
          <w:sz w:val="24"/>
          <w:szCs w:val="24"/>
        </w:rPr>
        <w:t xml:space="preserve"> a eso de las diecisiete horas y</w:t>
      </w:r>
      <w:r w:rsidR="00443A78">
        <w:rPr>
          <w:rFonts w:ascii="Arial" w:hAnsi="Arial" w:cs="Arial"/>
          <w:sz w:val="24"/>
          <w:szCs w:val="24"/>
        </w:rPr>
        <w:t xml:space="preserve"> </w:t>
      </w:r>
      <w:r w:rsidR="00457893">
        <w:rPr>
          <w:rFonts w:ascii="Arial" w:hAnsi="Arial" w:cs="Arial"/>
          <w:sz w:val="24"/>
          <w:szCs w:val="24"/>
        </w:rPr>
        <w:t>Treinta</w:t>
      </w:r>
      <w:r w:rsidR="00C01EE8">
        <w:rPr>
          <w:rFonts w:ascii="Arial" w:hAnsi="Arial" w:cs="Arial"/>
          <w:sz w:val="24"/>
          <w:szCs w:val="24"/>
        </w:rPr>
        <w:t xml:space="preserve"> y cinco minutos, la victima </w:t>
      </w:r>
      <w:r w:rsidR="00C01EE8" w:rsidRPr="00C01EE8">
        <w:rPr>
          <w:rFonts w:ascii="Arial" w:hAnsi="Arial" w:cs="Arial"/>
          <w:sz w:val="24"/>
          <w:szCs w:val="24"/>
        </w:rPr>
        <w:t>EMILIO JOSE PERALTA</w:t>
      </w:r>
      <w:r w:rsidR="00C01EE8">
        <w:rPr>
          <w:rFonts w:ascii="Arial" w:hAnsi="Arial" w:cs="Arial"/>
          <w:b/>
          <w:sz w:val="24"/>
          <w:szCs w:val="24"/>
        </w:rPr>
        <w:t xml:space="preserve"> </w:t>
      </w:r>
      <w:r w:rsidR="00B17978" w:rsidRPr="00B17978">
        <w:rPr>
          <w:rFonts w:ascii="Arial" w:hAnsi="Arial" w:cs="Arial"/>
          <w:sz w:val="24"/>
          <w:szCs w:val="24"/>
        </w:rPr>
        <w:t>iba</w:t>
      </w:r>
      <w:r w:rsidR="00B17978">
        <w:rPr>
          <w:rFonts w:ascii="Arial" w:hAnsi="Arial" w:cs="Arial"/>
          <w:b/>
          <w:sz w:val="24"/>
          <w:szCs w:val="24"/>
        </w:rPr>
        <w:t xml:space="preserve"> </w:t>
      </w:r>
      <w:r w:rsidR="00B17978" w:rsidRPr="00B17978">
        <w:rPr>
          <w:rFonts w:ascii="Arial" w:hAnsi="Arial" w:cs="Arial"/>
          <w:sz w:val="24"/>
          <w:szCs w:val="24"/>
        </w:rPr>
        <w:t>en un</w:t>
      </w:r>
      <w:r w:rsidR="00B17978">
        <w:rPr>
          <w:rFonts w:ascii="Arial" w:hAnsi="Arial" w:cs="Arial"/>
          <w:sz w:val="24"/>
          <w:szCs w:val="24"/>
        </w:rPr>
        <w:t xml:space="preserve"> bus de la ruta 51 “F”</w:t>
      </w:r>
      <w:r w:rsidR="00232A5C">
        <w:rPr>
          <w:rFonts w:ascii="Arial" w:hAnsi="Arial" w:cs="Arial"/>
          <w:sz w:val="24"/>
          <w:szCs w:val="24"/>
        </w:rPr>
        <w:t xml:space="preserve">, sentado tres asientos antes del </w:t>
      </w:r>
      <w:r w:rsidR="001A7EAB">
        <w:rPr>
          <w:rFonts w:ascii="Arial" w:hAnsi="Arial" w:cs="Arial"/>
          <w:sz w:val="24"/>
          <w:szCs w:val="24"/>
        </w:rPr>
        <w:t>último</w:t>
      </w:r>
      <w:r w:rsidR="00232A5C">
        <w:rPr>
          <w:rFonts w:ascii="Arial" w:hAnsi="Arial" w:cs="Arial"/>
          <w:sz w:val="24"/>
          <w:szCs w:val="24"/>
        </w:rPr>
        <w:t xml:space="preserve"> y cuando se ubicaba cerca de</w:t>
      </w:r>
      <w:r w:rsidR="00102815">
        <w:rPr>
          <w:rFonts w:ascii="Arial" w:hAnsi="Arial" w:cs="Arial"/>
          <w:sz w:val="24"/>
          <w:szCs w:val="24"/>
        </w:rPr>
        <w:t>l Centro Escolar “INSA”</w:t>
      </w:r>
      <w:r w:rsidR="00932588">
        <w:rPr>
          <w:rFonts w:ascii="Arial" w:hAnsi="Arial" w:cs="Arial"/>
          <w:sz w:val="24"/>
          <w:szCs w:val="24"/>
        </w:rPr>
        <w:t xml:space="preserve"> </w:t>
      </w:r>
      <w:r w:rsidR="007B6021">
        <w:rPr>
          <w:rFonts w:ascii="Arial" w:hAnsi="Arial" w:cs="Arial"/>
          <w:sz w:val="24"/>
          <w:szCs w:val="24"/>
        </w:rPr>
        <w:t>al hacer</w:t>
      </w:r>
      <w:r w:rsidR="007F4830">
        <w:rPr>
          <w:rFonts w:ascii="Arial" w:hAnsi="Arial" w:cs="Arial"/>
          <w:sz w:val="24"/>
          <w:szCs w:val="24"/>
        </w:rPr>
        <w:t xml:space="preserve"> el bus la para</w:t>
      </w:r>
      <w:r w:rsidR="00932588">
        <w:rPr>
          <w:rFonts w:ascii="Arial" w:hAnsi="Arial" w:cs="Arial"/>
          <w:sz w:val="24"/>
          <w:szCs w:val="24"/>
        </w:rPr>
        <w:t>da a un costado de dicha institución educativa</w:t>
      </w:r>
      <w:r w:rsidR="007F4830">
        <w:rPr>
          <w:rFonts w:ascii="Arial" w:hAnsi="Arial" w:cs="Arial"/>
          <w:sz w:val="24"/>
          <w:szCs w:val="24"/>
        </w:rPr>
        <w:t xml:space="preserve">, en esta misma ciudad, observo que se </w:t>
      </w:r>
      <w:r w:rsidR="00971656">
        <w:rPr>
          <w:rFonts w:ascii="Arial" w:hAnsi="Arial" w:cs="Arial"/>
          <w:sz w:val="24"/>
          <w:szCs w:val="24"/>
        </w:rPr>
        <w:t>subieron tres</w:t>
      </w:r>
      <w:r w:rsidR="007F4830">
        <w:rPr>
          <w:rFonts w:ascii="Arial" w:hAnsi="Arial" w:cs="Arial"/>
          <w:sz w:val="24"/>
          <w:szCs w:val="24"/>
        </w:rPr>
        <w:t xml:space="preserve"> </w:t>
      </w:r>
      <w:r w:rsidR="00FE01A7">
        <w:rPr>
          <w:rFonts w:ascii="Arial" w:hAnsi="Arial" w:cs="Arial"/>
          <w:sz w:val="24"/>
          <w:szCs w:val="24"/>
        </w:rPr>
        <w:t>sujeto</w:t>
      </w:r>
      <w:r w:rsidR="00971656">
        <w:rPr>
          <w:rFonts w:ascii="Arial" w:hAnsi="Arial" w:cs="Arial"/>
          <w:sz w:val="24"/>
          <w:szCs w:val="24"/>
        </w:rPr>
        <w:t>s, los</w:t>
      </w:r>
      <w:r w:rsidR="00FE01A7">
        <w:rPr>
          <w:rFonts w:ascii="Arial" w:hAnsi="Arial" w:cs="Arial"/>
          <w:sz w:val="24"/>
          <w:szCs w:val="24"/>
        </w:rPr>
        <w:t xml:space="preserve"> cual</w:t>
      </w:r>
      <w:r w:rsidR="00971656">
        <w:rPr>
          <w:rFonts w:ascii="Arial" w:hAnsi="Arial" w:cs="Arial"/>
          <w:sz w:val="24"/>
          <w:szCs w:val="24"/>
        </w:rPr>
        <w:t>es</w:t>
      </w:r>
      <w:r w:rsidR="00FE01A7">
        <w:rPr>
          <w:rFonts w:ascii="Arial" w:hAnsi="Arial" w:cs="Arial"/>
          <w:sz w:val="24"/>
          <w:szCs w:val="24"/>
        </w:rPr>
        <w:t xml:space="preserve"> le llam</w:t>
      </w:r>
      <w:r w:rsidR="00971656">
        <w:rPr>
          <w:rFonts w:ascii="Arial" w:hAnsi="Arial" w:cs="Arial"/>
          <w:sz w:val="24"/>
          <w:szCs w:val="24"/>
        </w:rPr>
        <w:t>aron</w:t>
      </w:r>
      <w:r w:rsidR="00FE01A7">
        <w:rPr>
          <w:rFonts w:ascii="Arial" w:hAnsi="Arial" w:cs="Arial"/>
          <w:sz w:val="24"/>
          <w:szCs w:val="24"/>
        </w:rPr>
        <w:t xml:space="preserve"> la atención porque se le</w:t>
      </w:r>
      <w:r w:rsidR="00971656">
        <w:rPr>
          <w:rFonts w:ascii="Arial" w:hAnsi="Arial" w:cs="Arial"/>
          <w:sz w:val="24"/>
          <w:szCs w:val="24"/>
        </w:rPr>
        <w:t>s</w:t>
      </w:r>
      <w:r w:rsidR="00FE01A7">
        <w:rPr>
          <w:rFonts w:ascii="Arial" w:hAnsi="Arial" w:cs="Arial"/>
          <w:sz w:val="24"/>
          <w:szCs w:val="24"/>
        </w:rPr>
        <w:t xml:space="preserve"> sentía olor a alcohol, </w:t>
      </w:r>
      <w:r w:rsidR="0091693B">
        <w:rPr>
          <w:rFonts w:ascii="Arial" w:hAnsi="Arial" w:cs="Arial"/>
          <w:sz w:val="24"/>
          <w:szCs w:val="24"/>
        </w:rPr>
        <w:t>y</w:t>
      </w:r>
      <w:r w:rsidR="00971656">
        <w:rPr>
          <w:rFonts w:ascii="Arial" w:hAnsi="Arial" w:cs="Arial"/>
          <w:sz w:val="24"/>
          <w:szCs w:val="24"/>
        </w:rPr>
        <w:t xml:space="preserve"> estos solo pasaron</w:t>
      </w:r>
      <w:r w:rsidR="00FE01A7">
        <w:rPr>
          <w:rFonts w:ascii="Arial" w:hAnsi="Arial" w:cs="Arial"/>
          <w:sz w:val="24"/>
          <w:szCs w:val="24"/>
        </w:rPr>
        <w:t xml:space="preserve"> cerca de </w:t>
      </w:r>
      <w:r w:rsidR="001A7EAB">
        <w:rPr>
          <w:rFonts w:ascii="Arial" w:hAnsi="Arial" w:cs="Arial"/>
          <w:sz w:val="24"/>
          <w:szCs w:val="24"/>
        </w:rPr>
        <w:t>él</w:t>
      </w:r>
      <w:r w:rsidR="00FE01A7">
        <w:rPr>
          <w:rFonts w:ascii="Arial" w:hAnsi="Arial" w:cs="Arial"/>
          <w:sz w:val="24"/>
          <w:szCs w:val="24"/>
        </w:rPr>
        <w:t xml:space="preserve"> y se </w:t>
      </w:r>
      <w:r w:rsidR="00971656">
        <w:rPr>
          <w:rFonts w:ascii="Arial" w:hAnsi="Arial" w:cs="Arial"/>
          <w:sz w:val="24"/>
          <w:szCs w:val="24"/>
        </w:rPr>
        <w:t>dirigieron</w:t>
      </w:r>
      <w:r w:rsidR="00FE01A7">
        <w:rPr>
          <w:rFonts w:ascii="Arial" w:hAnsi="Arial" w:cs="Arial"/>
          <w:sz w:val="24"/>
          <w:szCs w:val="24"/>
        </w:rPr>
        <w:t xml:space="preserve"> hacia atrás del bus, pero en el momento que llegaron</w:t>
      </w:r>
      <w:r w:rsidR="0091693B">
        <w:rPr>
          <w:rFonts w:ascii="Arial" w:hAnsi="Arial" w:cs="Arial"/>
          <w:sz w:val="24"/>
          <w:szCs w:val="24"/>
        </w:rPr>
        <w:t xml:space="preserve"> a la parada de buses que esta frente al centro comercial “METROCENTRO”, cuando iba a bajarse, se le acerco</w:t>
      </w:r>
      <w:r w:rsidR="00971656">
        <w:rPr>
          <w:rFonts w:ascii="Arial" w:hAnsi="Arial" w:cs="Arial"/>
          <w:sz w:val="24"/>
          <w:szCs w:val="24"/>
        </w:rPr>
        <w:t xml:space="preserve"> uno de los</w:t>
      </w:r>
      <w:r w:rsidR="0091693B">
        <w:rPr>
          <w:rFonts w:ascii="Arial" w:hAnsi="Arial" w:cs="Arial"/>
          <w:sz w:val="24"/>
          <w:szCs w:val="24"/>
        </w:rPr>
        <w:t xml:space="preserve"> sujeto</w:t>
      </w:r>
      <w:r w:rsidR="00971656">
        <w:rPr>
          <w:rFonts w:ascii="Arial" w:hAnsi="Arial" w:cs="Arial"/>
          <w:sz w:val="24"/>
          <w:szCs w:val="24"/>
        </w:rPr>
        <w:t>s</w:t>
      </w:r>
      <w:r w:rsidR="0091693B">
        <w:rPr>
          <w:rFonts w:ascii="Arial" w:hAnsi="Arial" w:cs="Arial"/>
          <w:sz w:val="24"/>
          <w:szCs w:val="24"/>
        </w:rPr>
        <w:t xml:space="preserve">, el cual </w:t>
      </w:r>
      <w:r w:rsidR="00DF795D">
        <w:rPr>
          <w:rFonts w:ascii="Arial" w:hAnsi="Arial" w:cs="Arial"/>
          <w:sz w:val="24"/>
          <w:szCs w:val="24"/>
        </w:rPr>
        <w:t>vestía</w:t>
      </w:r>
      <w:r w:rsidR="0091693B">
        <w:rPr>
          <w:rFonts w:ascii="Arial" w:hAnsi="Arial" w:cs="Arial"/>
          <w:sz w:val="24"/>
          <w:szCs w:val="24"/>
        </w:rPr>
        <w:t xml:space="preserve"> </w:t>
      </w:r>
      <w:r w:rsidR="00DF795D">
        <w:rPr>
          <w:rFonts w:ascii="Arial" w:hAnsi="Arial" w:cs="Arial"/>
          <w:sz w:val="24"/>
          <w:szCs w:val="24"/>
        </w:rPr>
        <w:t xml:space="preserve">una camisa color verde y un pantalón azul, y le dijo al señor </w:t>
      </w:r>
      <w:r w:rsidR="00DF795D">
        <w:rPr>
          <w:rFonts w:ascii="Arial" w:hAnsi="Arial" w:cs="Arial"/>
          <w:b/>
          <w:sz w:val="24"/>
          <w:szCs w:val="24"/>
        </w:rPr>
        <w:t xml:space="preserve">EMILIO JOSE PERALTA, </w:t>
      </w:r>
      <w:r w:rsidR="00DF795D">
        <w:rPr>
          <w:rFonts w:ascii="Arial" w:hAnsi="Arial" w:cs="Arial"/>
          <w:sz w:val="24"/>
          <w:szCs w:val="24"/>
        </w:rPr>
        <w:t xml:space="preserve">dame el reloj y el </w:t>
      </w:r>
      <w:r w:rsidR="00D36073">
        <w:rPr>
          <w:rFonts w:ascii="Arial" w:hAnsi="Arial" w:cs="Arial"/>
          <w:sz w:val="24"/>
          <w:szCs w:val="24"/>
        </w:rPr>
        <w:t xml:space="preserve">teléfono, y este se </w:t>
      </w:r>
      <w:r w:rsidR="001A7EAB">
        <w:rPr>
          <w:rFonts w:ascii="Arial" w:hAnsi="Arial" w:cs="Arial"/>
          <w:sz w:val="24"/>
          <w:szCs w:val="24"/>
        </w:rPr>
        <w:t>quedó</w:t>
      </w:r>
      <w:r w:rsidR="00D36073">
        <w:rPr>
          <w:rFonts w:ascii="Arial" w:hAnsi="Arial" w:cs="Arial"/>
          <w:sz w:val="24"/>
          <w:szCs w:val="24"/>
        </w:rPr>
        <w:t xml:space="preserve"> pensando en </w:t>
      </w:r>
      <w:r w:rsidR="005C1B9E">
        <w:rPr>
          <w:rFonts w:ascii="Arial" w:hAnsi="Arial" w:cs="Arial"/>
          <w:sz w:val="24"/>
          <w:szCs w:val="24"/>
        </w:rPr>
        <w:t xml:space="preserve">dárselos ante lo cual dicho sujeto, </w:t>
      </w:r>
      <w:r w:rsidR="00A2561A">
        <w:rPr>
          <w:rFonts w:ascii="Arial" w:hAnsi="Arial" w:cs="Arial"/>
          <w:sz w:val="24"/>
          <w:szCs w:val="24"/>
        </w:rPr>
        <w:t xml:space="preserve">molesto por la duda de la </w:t>
      </w:r>
      <w:r w:rsidR="001A7EAB">
        <w:rPr>
          <w:rFonts w:ascii="Arial" w:hAnsi="Arial" w:cs="Arial"/>
          <w:sz w:val="24"/>
          <w:szCs w:val="24"/>
        </w:rPr>
        <w:t>víctima</w:t>
      </w:r>
      <w:r w:rsidR="00A2561A">
        <w:rPr>
          <w:rFonts w:ascii="Arial" w:hAnsi="Arial" w:cs="Arial"/>
          <w:sz w:val="24"/>
          <w:szCs w:val="24"/>
        </w:rPr>
        <w:t xml:space="preserve">, </w:t>
      </w:r>
      <w:r w:rsidR="00BF0CFD">
        <w:rPr>
          <w:rFonts w:ascii="Arial" w:hAnsi="Arial" w:cs="Arial"/>
          <w:sz w:val="24"/>
          <w:szCs w:val="24"/>
        </w:rPr>
        <w:t xml:space="preserve">llamo a los otros dos sujetos quienes se acercaron y lo rodearon, y uno de ellos como de </w:t>
      </w:r>
      <w:r w:rsidR="001B7978">
        <w:rPr>
          <w:rFonts w:ascii="Arial" w:hAnsi="Arial" w:cs="Arial"/>
          <w:sz w:val="24"/>
          <w:szCs w:val="24"/>
        </w:rPr>
        <w:t>35</w:t>
      </w:r>
      <w:r w:rsidR="00BF0CFD">
        <w:rPr>
          <w:rFonts w:ascii="Arial" w:hAnsi="Arial" w:cs="Arial"/>
          <w:sz w:val="24"/>
          <w:szCs w:val="24"/>
        </w:rPr>
        <w:t xml:space="preserve"> años</w:t>
      </w:r>
      <w:r w:rsidR="001B7978">
        <w:rPr>
          <w:rFonts w:ascii="Arial" w:hAnsi="Arial" w:cs="Arial"/>
          <w:sz w:val="24"/>
          <w:szCs w:val="24"/>
        </w:rPr>
        <w:t xml:space="preserve"> de edad,</w:t>
      </w:r>
      <w:r w:rsidR="00BF0CFD">
        <w:rPr>
          <w:rFonts w:ascii="Arial" w:hAnsi="Arial" w:cs="Arial"/>
          <w:sz w:val="24"/>
          <w:szCs w:val="24"/>
        </w:rPr>
        <w:t xml:space="preserve"> </w:t>
      </w:r>
      <w:r w:rsidR="001A7EAB">
        <w:rPr>
          <w:rFonts w:ascii="Arial" w:hAnsi="Arial" w:cs="Arial"/>
          <w:sz w:val="24"/>
          <w:szCs w:val="24"/>
        </w:rPr>
        <w:t>sacó</w:t>
      </w:r>
      <w:r w:rsidR="005C1B9E">
        <w:rPr>
          <w:rFonts w:ascii="Arial" w:hAnsi="Arial" w:cs="Arial"/>
          <w:sz w:val="24"/>
          <w:szCs w:val="24"/>
        </w:rPr>
        <w:t xml:space="preserve"> una navaja</w:t>
      </w:r>
      <w:r w:rsidR="00C46871" w:rsidRPr="00A2561A">
        <w:rPr>
          <w:rFonts w:ascii="Arial" w:hAnsi="Arial" w:cs="Arial"/>
          <w:sz w:val="24"/>
          <w:szCs w:val="24"/>
        </w:rPr>
        <w:t xml:space="preserve"> </w:t>
      </w:r>
      <w:r w:rsidR="00DF795D" w:rsidRPr="00A2561A">
        <w:rPr>
          <w:rFonts w:ascii="Arial" w:hAnsi="Arial" w:cs="Arial"/>
          <w:sz w:val="24"/>
          <w:szCs w:val="24"/>
        </w:rPr>
        <w:t xml:space="preserve"> </w:t>
      </w:r>
      <w:r w:rsidR="00E81004">
        <w:rPr>
          <w:rFonts w:ascii="Arial" w:hAnsi="Arial" w:cs="Arial"/>
          <w:sz w:val="24"/>
          <w:szCs w:val="24"/>
        </w:rPr>
        <w:t xml:space="preserve">colocándosela en un costado, a la altura del abdomen </w:t>
      </w:r>
      <w:r w:rsidR="006251DD">
        <w:rPr>
          <w:rFonts w:ascii="Arial" w:hAnsi="Arial" w:cs="Arial"/>
          <w:sz w:val="24"/>
          <w:szCs w:val="24"/>
        </w:rPr>
        <w:t>y diciéndole “</w:t>
      </w:r>
      <w:r w:rsidR="001B7978">
        <w:rPr>
          <w:rFonts w:ascii="Arial" w:hAnsi="Arial" w:cs="Arial"/>
          <w:sz w:val="24"/>
          <w:szCs w:val="24"/>
        </w:rPr>
        <w:t>crees que estamos</w:t>
      </w:r>
      <w:r w:rsidR="006251DD">
        <w:rPr>
          <w:rFonts w:ascii="Arial" w:hAnsi="Arial" w:cs="Arial"/>
          <w:sz w:val="24"/>
          <w:szCs w:val="24"/>
        </w:rPr>
        <w:t xml:space="preserve"> jugando, dame esas mierdas o aquí </w:t>
      </w:r>
      <w:r w:rsidR="005C1B9E">
        <w:rPr>
          <w:rFonts w:ascii="Arial" w:hAnsi="Arial" w:cs="Arial"/>
          <w:sz w:val="24"/>
          <w:szCs w:val="24"/>
        </w:rPr>
        <w:t>mismo te saco las tripas</w:t>
      </w:r>
      <w:r w:rsidR="006251DD">
        <w:rPr>
          <w:rFonts w:ascii="Arial" w:hAnsi="Arial" w:cs="Arial"/>
          <w:sz w:val="24"/>
          <w:szCs w:val="24"/>
        </w:rPr>
        <w:t>”</w:t>
      </w:r>
      <w:r w:rsidR="0086686C">
        <w:rPr>
          <w:rFonts w:ascii="Arial" w:hAnsi="Arial" w:cs="Arial"/>
          <w:sz w:val="24"/>
          <w:szCs w:val="24"/>
        </w:rPr>
        <w:t>,</w:t>
      </w:r>
      <w:r w:rsidR="005128BE">
        <w:rPr>
          <w:rFonts w:ascii="Arial" w:hAnsi="Arial" w:cs="Arial"/>
          <w:sz w:val="24"/>
          <w:szCs w:val="24"/>
        </w:rPr>
        <w:t xml:space="preserve"> por lo que ante el temor que le provoco </w:t>
      </w:r>
      <w:r w:rsidR="008D5882">
        <w:rPr>
          <w:rFonts w:ascii="Arial" w:hAnsi="Arial" w:cs="Arial"/>
          <w:sz w:val="24"/>
          <w:szCs w:val="24"/>
        </w:rPr>
        <w:t>la</w:t>
      </w:r>
      <w:r w:rsidR="005128BE">
        <w:rPr>
          <w:rFonts w:ascii="Arial" w:hAnsi="Arial" w:cs="Arial"/>
          <w:sz w:val="24"/>
          <w:szCs w:val="24"/>
        </w:rPr>
        <w:t xml:space="preserve"> </w:t>
      </w:r>
      <w:r w:rsidR="008D5882">
        <w:rPr>
          <w:rFonts w:ascii="Arial" w:hAnsi="Arial" w:cs="Arial"/>
          <w:sz w:val="24"/>
          <w:szCs w:val="24"/>
        </w:rPr>
        <w:t>navaja</w:t>
      </w:r>
      <w:r w:rsidR="001B7978">
        <w:rPr>
          <w:rFonts w:ascii="Arial" w:hAnsi="Arial" w:cs="Arial"/>
          <w:sz w:val="24"/>
          <w:szCs w:val="24"/>
        </w:rPr>
        <w:t xml:space="preserve"> y los sujetos que lo tenían rodeado</w:t>
      </w:r>
      <w:r w:rsidR="005128BE">
        <w:rPr>
          <w:rFonts w:ascii="Arial" w:hAnsi="Arial" w:cs="Arial"/>
          <w:sz w:val="24"/>
          <w:szCs w:val="24"/>
        </w:rPr>
        <w:t xml:space="preserve">, el señor </w:t>
      </w:r>
      <w:r w:rsidR="005128BE">
        <w:rPr>
          <w:rFonts w:ascii="Arial" w:hAnsi="Arial" w:cs="Arial"/>
          <w:b/>
          <w:sz w:val="24"/>
          <w:szCs w:val="24"/>
        </w:rPr>
        <w:t xml:space="preserve">EMILIO JOSE PERALTA </w:t>
      </w:r>
      <w:r w:rsidR="005128BE">
        <w:rPr>
          <w:rFonts w:ascii="Arial" w:hAnsi="Arial" w:cs="Arial"/>
          <w:sz w:val="24"/>
          <w:szCs w:val="24"/>
        </w:rPr>
        <w:t xml:space="preserve">se </w:t>
      </w:r>
      <w:r w:rsidR="001A7EAB">
        <w:rPr>
          <w:rFonts w:ascii="Arial" w:hAnsi="Arial" w:cs="Arial"/>
          <w:sz w:val="24"/>
          <w:szCs w:val="24"/>
        </w:rPr>
        <w:t>quitó</w:t>
      </w:r>
      <w:r w:rsidR="005128BE">
        <w:rPr>
          <w:rFonts w:ascii="Arial" w:hAnsi="Arial" w:cs="Arial"/>
          <w:sz w:val="24"/>
          <w:szCs w:val="24"/>
        </w:rPr>
        <w:t xml:space="preserve"> el reloj</w:t>
      </w:r>
      <w:r w:rsidR="00467099">
        <w:rPr>
          <w:rFonts w:ascii="Arial" w:hAnsi="Arial" w:cs="Arial"/>
          <w:sz w:val="24"/>
          <w:szCs w:val="24"/>
        </w:rPr>
        <w:t xml:space="preserve"> de oro,</w:t>
      </w:r>
      <w:r w:rsidR="00F73833">
        <w:rPr>
          <w:rFonts w:ascii="Arial" w:hAnsi="Arial" w:cs="Arial"/>
          <w:sz w:val="24"/>
          <w:szCs w:val="24"/>
        </w:rPr>
        <w:t xml:space="preserve"> marca </w:t>
      </w:r>
      <w:proofErr w:type="spellStart"/>
      <w:r w:rsidR="00F73833">
        <w:rPr>
          <w:rFonts w:ascii="Arial" w:hAnsi="Arial" w:cs="Arial"/>
          <w:sz w:val="24"/>
          <w:szCs w:val="24"/>
        </w:rPr>
        <w:t>rolex</w:t>
      </w:r>
      <w:proofErr w:type="spellEnd"/>
      <w:r w:rsidR="00F73833">
        <w:rPr>
          <w:rFonts w:ascii="Arial" w:hAnsi="Arial" w:cs="Arial"/>
          <w:sz w:val="24"/>
          <w:szCs w:val="24"/>
        </w:rPr>
        <w:t>,</w:t>
      </w:r>
      <w:r w:rsidR="00467099">
        <w:rPr>
          <w:rFonts w:ascii="Arial" w:hAnsi="Arial" w:cs="Arial"/>
          <w:sz w:val="24"/>
          <w:szCs w:val="24"/>
        </w:rPr>
        <w:t xml:space="preserve"> el cual tiene </w:t>
      </w:r>
      <w:r w:rsidR="007E1FC1">
        <w:rPr>
          <w:rFonts w:ascii="Arial" w:hAnsi="Arial" w:cs="Arial"/>
          <w:sz w:val="24"/>
          <w:szCs w:val="24"/>
        </w:rPr>
        <w:t xml:space="preserve">en la parte inferior </w:t>
      </w:r>
      <w:r w:rsidR="00467099">
        <w:rPr>
          <w:rFonts w:ascii="Arial" w:hAnsi="Arial" w:cs="Arial"/>
          <w:sz w:val="24"/>
          <w:szCs w:val="24"/>
        </w:rPr>
        <w:t>una inscripción que dice “</w:t>
      </w:r>
      <w:r w:rsidR="005152D6">
        <w:rPr>
          <w:rFonts w:ascii="Arial" w:hAnsi="Arial" w:cs="Arial"/>
          <w:sz w:val="24"/>
          <w:szCs w:val="24"/>
        </w:rPr>
        <w:t>D</w:t>
      </w:r>
      <w:r w:rsidR="00467099">
        <w:rPr>
          <w:rFonts w:ascii="Arial" w:hAnsi="Arial" w:cs="Arial"/>
          <w:sz w:val="24"/>
          <w:szCs w:val="24"/>
        </w:rPr>
        <w:t xml:space="preserve">e tu amada esposa Isabel para </w:t>
      </w:r>
      <w:r w:rsidR="005152D6">
        <w:rPr>
          <w:rFonts w:ascii="Arial" w:hAnsi="Arial" w:cs="Arial"/>
          <w:sz w:val="24"/>
          <w:szCs w:val="24"/>
        </w:rPr>
        <w:t>Emilio”</w:t>
      </w:r>
      <w:r w:rsidR="00153BE6">
        <w:rPr>
          <w:rFonts w:ascii="Arial" w:hAnsi="Arial" w:cs="Arial"/>
          <w:sz w:val="24"/>
          <w:szCs w:val="24"/>
        </w:rPr>
        <w:t xml:space="preserve"> y se lo</w:t>
      </w:r>
      <w:r w:rsidR="00F82EF4">
        <w:rPr>
          <w:rFonts w:ascii="Arial" w:hAnsi="Arial" w:cs="Arial"/>
          <w:sz w:val="24"/>
          <w:szCs w:val="24"/>
        </w:rPr>
        <w:t xml:space="preserve">s </w:t>
      </w:r>
      <w:r w:rsidR="00153BE6">
        <w:rPr>
          <w:rFonts w:ascii="Arial" w:hAnsi="Arial" w:cs="Arial"/>
          <w:sz w:val="24"/>
          <w:szCs w:val="24"/>
        </w:rPr>
        <w:t xml:space="preserve">entrego, </w:t>
      </w:r>
      <w:r w:rsidR="00DD6AE7">
        <w:rPr>
          <w:rFonts w:ascii="Arial" w:hAnsi="Arial" w:cs="Arial"/>
          <w:sz w:val="24"/>
          <w:szCs w:val="24"/>
        </w:rPr>
        <w:t>de igual forma le</w:t>
      </w:r>
      <w:r w:rsidR="00F82EF4">
        <w:rPr>
          <w:rFonts w:ascii="Arial" w:hAnsi="Arial" w:cs="Arial"/>
          <w:sz w:val="24"/>
          <w:szCs w:val="24"/>
        </w:rPr>
        <w:t>s</w:t>
      </w:r>
      <w:r w:rsidR="00DD6AE7">
        <w:rPr>
          <w:rFonts w:ascii="Arial" w:hAnsi="Arial" w:cs="Arial"/>
          <w:sz w:val="24"/>
          <w:szCs w:val="24"/>
        </w:rPr>
        <w:t xml:space="preserve"> entrego su celular de las siguientes características: marca </w:t>
      </w:r>
      <w:r w:rsidR="00FD5747">
        <w:rPr>
          <w:rFonts w:ascii="Arial" w:hAnsi="Arial" w:cs="Arial"/>
          <w:sz w:val="24"/>
          <w:szCs w:val="24"/>
        </w:rPr>
        <w:t xml:space="preserve"> Sony Ericsson, w715 color negro</w:t>
      </w:r>
      <w:r w:rsidR="00636A49">
        <w:rPr>
          <w:rFonts w:ascii="Arial" w:hAnsi="Arial" w:cs="Arial"/>
          <w:sz w:val="24"/>
          <w:szCs w:val="24"/>
        </w:rPr>
        <w:t xml:space="preserve">, de cámara con chip de la </w:t>
      </w:r>
      <w:r w:rsidR="00636A49">
        <w:rPr>
          <w:rFonts w:ascii="Arial" w:hAnsi="Arial" w:cs="Arial"/>
          <w:sz w:val="24"/>
          <w:szCs w:val="24"/>
        </w:rPr>
        <w:lastRenderedPageBreak/>
        <w:t xml:space="preserve">empresa </w:t>
      </w:r>
      <w:proofErr w:type="spellStart"/>
      <w:r w:rsidR="00636A49">
        <w:rPr>
          <w:rFonts w:ascii="Arial" w:hAnsi="Arial" w:cs="Arial"/>
          <w:sz w:val="24"/>
          <w:szCs w:val="24"/>
        </w:rPr>
        <w:t>Tigo</w:t>
      </w:r>
      <w:proofErr w:type="spellEnd"/>
      <w:r w:rsidR="00636A49">
        <w:rPr>
          <w:rFonts w:ascii="Arial" w:hAnsi="Arial" w:cs="Arial"/>
          <w:sz w:val="24"/>
          <w:szCs w:val="24"/>
        </w:rPr>
        <w:t>,</w:t>
      </w:r>
      <w:r w:rsidR="00F82EF4">
        <w:rPr>
          <w:rFonts w:ascii="Arial" w:hAnsi="Arial" w:cs="Arial"/>
          <w:sz w:val="24"/>
          <w:szCs w:val="24"/>
        </w:rPr>
        <w:t xml:space="preserve"> luego de esto </w:t>
      </w:r>
      <w:r w:rsidR="00EE098E">
        <w:rPr>
          <w:rFonts w:ascii="Arial" w:hAnsi="Arial" w:cs="Arial"/>
          <w:sz w:val="24"/>
          <w:szCs w:val="24"/>
        </w:rPr>
        <w:t>l</w:t>
      </w:r>
      <w:r w:rsidR="00F82EF4">
        <w:rPr>
          <w:rFonts w:ascii="Arial" w:hAnsi="Arial" w:cs="Arial"/>
          <w:sz w:val="24"/>
          <w:szCs w:val="24"/>
        </w:rPr>
        <w:t>os sujeto</w:t>
      </w:r>
      <w:r w:rsidR="00846251">
        <w:rPr>
          <w:rFonts w:ascii="Arial" w:hAnsi="Arial" w:cs="Arial"/>
          <w:sz w:val="24"/>
          <w:szCs w:val="24"/>
        </w:rPr>
        <w:t>s</w:t>
      </w:r>
      <w:r w:rsidR="00F82EF4">
        <w:rPr>
          <w:rFonts w:ascii="Arial" w:hAnsi="Arial" w:cs="Arial"/>
          <w:sz w:val="24"/>
          <w:szCs w:val="24"/>
        </w:rPr>
        <w:t xml:space="preserve"> se bajaron del bus y observo que agarraron</w:t>
      </w:r>
      <w:r w:rsidR="00EE098E">
        <w:rPr>
          <w:rFonts w:ascii="Arial" w:hAnsi="Arial" w:cs="Arial"/>
          <w:sz w:val="24"/>
          <w:szCs w:val="24"/>
        </w:rPr>
        <w:t xml:space="preserve"> como al interior de METROCENTRO, cuando la </w:t>
      </w:r>
      <w:r w:rsidR="001A7EAB">
        <w:rPr>
          <w:rFonts w:ascii="Arial" w:hAnsi="Arial" w:cs="Arial"/>
          <w:sz w:val="24"/>
          <w:szCs w:val="24"/>
        </w:rPr>
        <w:t>víctima</w:t>
      </w:r>
      <w:r w:rsidR="00EE098E">
        <w:rPr>
          <w:rFonts w:ascii="Arial" w:hAnsi="Arial" w:cs="Arial"/>
          <w:sz w:val="24"/>
          <w:szCs w:val="24"/>
        </w:rPr>
        <w:t xml:space="preserve"> llego a su casa le conto a su esposa</w:t>
      </w:r>
      <w:r w:rsidR="00E433FB">
        <w:rPr>
          <w:rFonts w:ascii="Arial" w:hAnsi="Arial" w:cs="Arial"/>
          <w:sz w:val="24"/>
          <w:szCs w:val="24"/>
        </w:rPr>
        <w:t xml:space="preserve"> lo que le había sucedido y esta le dijo que llamara a la policía y este lo hiso así, y les manifestó como se dieron los hechos y las características de</w:t>
      </w:r>
      <w:r w:rsidR="006D3E06">
        <w:rPr>
          <w:rFonts w:ascii="Arial" w:hAnsi="Arial" w:cs="Arial"/>
          <w:sz w:val="24"/>
          <w:szCs w:val="24"/>
        </w:rPr>
        <w:t xml:space="preserve"> </w:t>
      </w:r>
      <w:r w:rsidR="00E433FB">
        <w:rPr>
          <w:rFonts w:ascii="Arial" w:hAnsi="Arial" w:cs="Arial"/>
          <w:sz w:val="24"/>
          <w:szCs w:val="24"/>
        </w:rPr>
        <w:t>l</w:t>
      </w:r>
      <w:r w:rsidR="006D3E06">
        <w:rPr>
          <w:rFonts w:ascii="Arial" w:hAnsi="Arial" w:cs="Arial"/>
          <w:sz w:val="24"/>
          <w:szCs w:val="24"/>
        </w:rPr>
        <w:t>os</w:t>
      </w:r>
      <w:r w:rsidR="00E433FB">
        <w:rPr>
          <w:rFonts w:ascii="Arial" w:hAnsi="Arial" w:cs="Arial"/>
          <w:sz w:val="24"/>
          <w:szCs w:val="24"/>
        </w:rPr>
        <w:t xml:space="preserve"> sujeto</w:t>
      </w:r>
      <w:r w:rsidR="006D3E06">
        <w:rPr>
          <w:rFonts w:ascii="Arial" w:hAnsi="Arial" w:cs="Arial"/>
          <w:sz w:val="24"/>
          <w:szCs w:val="24"/>
        </w:rPr>
        <w:t>s</w:t>
      </w:r>
      <w:r w:rsidR="00E433FB">
        <w:rPr>
          <w:rFonts w:ascii="Arial" w:hAnsi="Arial" w:cs="Arial"/>
          <w:sz w:val="24"/>
          <w:szCs w:val="24"/>
        </w:rPr>
        <w:t>, por lo que en la búsqueda, los agentes</w:t>
      </w:r>
      <w:r w:rsidR="00E4674B">
        <w:rPr>
          <w:rFonts w:ascii="Arial" w:hAnsi="Arial" w:cs="Arial"/>
          <w:sz w:val="24"/>
          <w:szCs w:val="24"/>
        </w:rPr>
        <w:t xml:space="preserve"> policiales</w:t>
      </w:r>
      <w:r w:rsidR="00E433FB">
        <w:rPr>
          <w:rFonts w:ascii="Arial" w:hAnsi="Arial" w:cs="Arial"/>
          <w:sz w:val="24"/>
          <w:szCs w:val="24"/>
        </w:rPr>
        <w:t xml:space="preserve"> </w:t>
      </w:r>
      <w:r w:rsidR="00E4674B" w:rsidRPr="00956C16">
        <w:rPr>
          <w:rFonts w:ascii="Arial" w:hAnsi="Arial" w:cs="Arial"/>
          <w:b/>
          <w:sz w:val="24"/>
          <w:szCs w:val="24"/>
        </w:rPr>
        <w:t>Oscar Armando Pérez y Julio Ernesto Sandoval</w:t>
      </w:r>
      <w:r w:rsidR="00E4674B">
        <w:rPr>
          <w:rFonts w:ascii="Arial" w:hAnsi="Arial" w:cs="Arial"/>
          <w:b/>
          <w:sz w:val="24"/>
          <w:szCs w:val="24"/>
        </w:rPr>
        <w:t xml:space="preserve">, </w:t>
      </w:r>
      <w:r w:rsidR="00EB692A">
        <w:rPr>
          <w:rFonts w:ascii="Arial" w:hAnsi="Arial" w:cs="Arial"/>
          <w:sz w:val="24"/>
          <w:szCs w:val="24"/>
        </w:rPr>
        <w:t>observan</w:t>
      </w:r>
      <w:r w:rsidR="00E4674B">
        <w:rPr>
          <w:rFonts w:ascii="Arial" w:hAnsi="Arial" w:cs="Arial"/>
          <w:sz w:val="24"/>
          <w:szCs w:val="24"/>
        </w:rPr>
        <w:t xml:space="preserve"> en la pasarela que esta frente a metrocentro</w:t>
      </w:r>
      <w:r w:rsidR="006D3E06">
        <w:rPr>
          <w:rFonts w:ascii="Arial" w:hAnsi="Arial" w:cs="Arial"/>
          <w:b/>
          <w:sz w:val="24"/>
          <w:szCs w:val="24"/>
        </w:rPr>
        <w:t xml:space="preserve"> </w:t>
      </w:r>
      <w:r w:rsidR="006D3E06" w:rsidRPr="006D3E06">
        <w:rPr>
          <w:rFonts w:ascii="Arial" w:hAnsi="Arial" w:cs="Arial"/>
          <w:sz w:val="24"/>
          <w:szCs w:val="24"/>
        </w:rPr>
        <w:t>a tres sujetos,</w:t>
      </w:r>
      <w:r w:rsidR="006D3E06">
        <w:rPr>
          <w:rFonts w:ascii="Arial" w:hAnsi="Arial" w:cs="Arial"/>
          <w:b/>
          <w:sz w:val="24"/>
          <w:szCs w:val="24"/>
        </w:rPr>
        <w:t xml:space="preserve"> </w:t>
      </w:r>
      <w:r w:rsidR="00323032" w:rsidRPr="00323032">
        <w:rPr>
          <w:rFonts w:ascii="Arial" w:hAnsi="Arial" w:cs="Arial"/>
          <w:sz w:val="24"/>
          <w:szCs w:val="24"/>
        </w:rPr>
        <w:t>uno de los cuales</w:t>
      </w:r>
      <w:r w:rsidR="00EB692A">
        <w:rPr>
          <w:rFonts w:ascii="Arial" w:hAnsi="Arial" w:cs="Arial"/>
          <w:sz w:val="24"/>
          <w:szCs w:val="24"/>
        </w:rPr>
        <w:t xml:space="preserve"> </w:t>
      </w:r>
      <w:r w:rsidR="00EE51E6">
        <w:rPr>
          <w:rFonts w:ascii="Arial" w:hAnsi="Arial" w:cs="Arial"/>
          <w:sz w:val="24"/>
          <w:szCs w:val="24"/>
        </w:rPr>
        <w:t>coincidía</w:t>
      </w:r>
      <w:r w:rsidR="00EB692A">
        <w:rPr>
          <w:rFonts w:ascii="Arial" w:hAnsi="Arial" w:cs="Arial"/>
          <w:sz w:val="24"/>
          <w:szCs w:val="24"/>
        </w:rPr>
        <w:t xml:space="preserve"> con las características proporcionadas</w:t>
      </w:r>
      <w:r w:rsidR="00323032">
        <w:rPr>
          <w:rFonts w:ascii="Arial" w:hAnsi="Arial" w:cs="Arial"/>
          <w:sz w:val="24"/>
          <w:szCs w:val="24"/>
        </w:rPr>
        <w:t xml:space="preserve"> por la </w:t>
      </w:r>
      <w:r w:rsidR="001A7EAB">
        <w:rPr>
          <w:rFonts w:ascii="Arial" w:hAnsi="Arial" w:cs="Arial"/>
          <w:sz w:val="24"/>
          <w:szCs w:val="24"/>
        </w:rPr>
        <w:t>víctima</w:t>
      </w:r>
      <w:r w:rsidR="00EB692A">
        <w:rPr>
          <w:rFonts w:ascii="Arial" w:hAnsi="Arial" w:cs="Arial"/>
          <w:sz w:val="24"/>
          <w:szCs w:val="24"/>
        </w:rPr>
        <w:t xml:space="preserve">, por lo que los agentes procedieron a efectuarle un registro, encontrándole al sujeto que </w:t>
      </w:r>
      <w:r w:rsidR="00EE51E6">
        <w:rPr>
          <w:rFonts w:ascii="Arial" w:hAnsi="Arial" w:cs="Arial"/>
          <w:sz w:val="24"/>
          <w:szCs w:val="24"/>
        </w:rPr>
        <w:t>vestía</w:t>
      </w:r>
      <w:r w:rsidR="00EB692A">
        <w:rPr>
          <w:rFonts w:ascii="Arial" w:hAnsi="Arial" w:cs="Arial"/>
          <w:sz w:val="24"/>
          <w:szCs w:val="24"/>
        </w:rPr>
        <w:t xml:space="preserve"> camisa color verde y pantalón azul</w:t>
      </w:r>
      <w:r w:rsidR="00EE51E6">
        <w:rPr>
          <w:rFonts w:ascii="Arial" w:hAnsi="Arial" w:cs="Arial"/>
          <w:sz w:val="24"/>
          <w:szCs w:val="24"/>
        </w:rPr>
        <w:t xml:space="preserve"> el cual responde al nombre de </w:t>
      </w:r>
      <w:r w:rsidR="00EE51E6" w:rsidRPr="00816517">
        <w:rPr>
          <w:rFonts w:ascii="Arial" w:hAnsi="Arial" w:cs="Arial"/>
          <w:b/>
          <w:sz w:val="24"/>
          <w:szCs w:val="24"/>
        </w:rPr>
        <w:t>JOSE AMILCAR PORTILLO LOPEZ</w:t>
      </w:r>
      <w:r w:rsidR="002C4D3F">
        <w:rPr>
          <w:rFonts w:ascii="Arial" w:hAnsi="Arial" w:cs="Arial"/>
          <w:b/>
          <w:sz w:val="24"/>
          <w:szCs w:val="24"/>
        </w:rPr>
        <w:t>,</w:t>
      </w:r>
      <w:r w:rsidR="00EE51E6">
        <w:rPr>
          <w:rFonts w:ascii="Arial" w:hAnsi="Arial" w:cs="Arial"/>
          <w:sz w:val="24"/>
          <w:szCs w:val="24"/>
        </w:rPr>
        <w:t xml:space="preserve"> </w:t>
      </w:r>
      <w:r w:rsidR="002C4D3F">
        <w:rPr>
          <w:rFonts w:ascii="Arial" w:hAnsi="Arial" w:cs="Arial"/>
          <w:sz w:val="24"/>
          <w:szCs w:val="24"/>
        </w:rPr>
        <w:t xml:space="preserve">en la bolsa derecha del pantalón, un teléfono celular marca </w:t>
      </w:r>
      <w:proofErr w:type="spellStart"/>
      <w:r w:rsidR="002C4D3F">
        <w:rPr>
          <w:rFonts w:ascii="Arial" w:hAnsi="Arial" w:cs="Arial"/>
          <w:sz w:val="24"/>
          <w:szCs w:val="24"/>
        </w:rPr>
        <w:t>Sonny</w:t>
      </w:r>
      <w:proofErr w:type="spellEnd"/>
      <w:r w:rsidR="002C4D3F">
        <w:rPr>
          <w:rFonts w:ascii="Arial" w:hAnsi="Arial" w:cs="Arial"/>
          <w:sz w:val="24"/>
          <w:szCs w:val="24"/>
        </w:rPr>
        <w:t xml:space="preserve"> Ericsson w715 color negro y un reloj </w:t>
      </w:r>
      <w:proofErr w:type="spellStart"/>
      <w:r w:rsidR="002C4D3F">
        <w:rPr>
          <w:rFonts w:ascii="Arial" w:hAnsi="Arial" w:cs="Arial"/>
          <w:sz w:val="24"/>
          <w:szCs w:val="24"/>
        </w:rPr>
        <w:t>rolex</w:t>
      </w:r>
      <w:proofErr w:type="spellEnd"/>
      <w:r w:rsidR="002C4D3F">
        <w:rPr>
          <w:rFonts w:ascii="Arial" w:hAnsi="Arial" w:cs="Arial"/>
          <w:sz w:val="24"/>
          <w:szCs w:val="24"/>
        </w:rPr>
        <w:t xml:space="preserve"> de oro</w:t>
      </w:r>
      <w:r w:rsidR="007A7D1B">
        <w:rPr>
          <w:rFonts w:ascii="Arial" w:hAnsi="Arial" w:cs="Arial"/>
          <w:sz w:val="24"/>
          <w:szCs w:val="24"/>
        </w:rPr>
        <w:t xml:space="preserve"> el cual </w:t>
      </w:r>
      <w:r w:rsidR="001A7EAB">
        <w:rPr>
          <w:rFonts w:ascii="Arial" w:hAnsi="Arial" w:cs="Arial"/>
          <w:sz w:val="24"/>
          <w:szCs w:val="24"/>
        </w:rPr>
        <w:t>tenía</w:t>
      </w:r>
      <w:r w:rsidR="007A7D1B">
        <w:rPr>
          <w:rFonts w:ascii="Arial" w:hAnsi="Arial" w:cs="Arial"/>
          <w:sz w:val="24"/>
          <w:szCs w:val="24"/>
        </w:rPr>
        <w:t xml:space="preserve"> una leyenda que decía “De tu amada esposa Isabel para Emilio”</w:t>
      </w:r>
      <w:r w:rsidR="009275DA">
        <w:rPr>
          <w:rFonts w:ascii="Arial" w:hAnsi="Arial" w:cs="Arial"/>
          <w:sz w:val="24"/>
          <w:szCs w:val="24"/>
        </w:rPr>
        <w:t xml:space="preserve">, y al proceder a registrar a los otros sujetos, no se les encontró ningún objeto ilícito, por lo que procedieron a la </w:t>
      </w:r>
      <w:r w:rsidR="00CF23A1">
        <w:rPr>
          <w:rFonts w:ascii="Arial" w:hAnsi="Arial" w:cs="Arial"/>
          <w:sz w:val="24"/>
          <w:szCs w:val="24"/>
        </w:rPr>
        <w:t>detención</w:t>
      </w:r>
      <w:r w:rsidR="009275DA">
        <w:rPr>
          <w:rFonts w:ascii="Arial" w:hAnsi="Arial" w:cs="Arial"/>
          <w:sz w:val="24"/>
          <w:szCs w:val="24"/>
        </w:rPr>
        <w:t xml:space="preserve"> de estos, en virtud de ser los </w:t>
      </w:r>
      <w:r w:rsidR="00CF23A1">
        <w:rPr>
          <w:rFonts w:ascii="Arial" w:hAnsi="Arial" w:cs="Arial"/>
          <w:sz w:val="24"/>
          <w:szCs w:val="24"/>
        </w:rPr>
        <w:t>objetos</w:t>
      </w:r>
      <w:r w:rsidR="009275DA">
        <w:rPr>
          <w:rFonts w:ascii="Arial" w:hAnsi="Arial" w:cs="Arial"/>
          <w:sz w:val="24"/>
          <w:szCs w:val="24"/>
        </w:rPr>
        <w:t xml:space="preserve"> que había manifestado la victima</w:t>
      </w:r>
      <w:r w:rsidR="00CF23A1">
        <w:rPr>
          <w:rFonts w:ascii="Arial" w:hAnsi="Arial" w:cs="Arial"/>
          <w:sz w:val="24"/>
          <w:szCs w:val="24"/>
        </w:rPr>
        <w:t xml:space="preserve"> que le habían robado</w:t>
      </w:r>
      <w:r w:rsidR="00C076C8">
        <w:rPr>
          <w:rFonts w:ascii="Arial" w:hAnsi="Arial" w:cs="Arial"/>
          <w:sz w:val="24"/>
          <w:szCs w:val="24"/>
        </w:rPr>
        <w:t xml:space="preserve">, los incoados y los objetos fueron identificados por la </w:t>
      </w:r>
      <w:r w:rsidR="001A7EAB">
        <w:rPr>
          <w:rFonts w:ascii="Arial" w:hAnsi="Arial" w:cs="Arial"/>
          <w:sz w:val="24"/>
          <w:szCs w:val="24"/>
        </w:rPr>
        <w:t>víctima</w:t>
      </w:r>
      <w:r w:rsidR="00C076C8">
        <w:rPr>
          <w:rFonts w:ascii="Arial" w:hAnsi="Arial" w:cs="Arial"/>
          <w:sz w:val="24"/>
          <w:szCs w:val="24"/>
        </w:rPr>
        <w:t xml:space="preserve"> en la delegación policial.</w:t>
      </w:r>
      <w:r w:rsidR="00636A49">
        <w:rPr>
          <w:rFonts w:ascii="Arial" w:hAnsi="Arial" w:cs="Arial"/>
          <w:sz w:val="24"/>
          <w:szCs w:val="24"/>
        </w:rPr>
        <w:t xml:space="preserve"> </w:t>
      </w:r>
    </w:p>
    <w:p w:rsidR="009819A2" w:rsidRDefault="00645FC6" w:rsidP="00890FB8">
      <w:pPr>
        <w:spacing w:after="0" w:line="360" w:lineRule="auto"/>
        <w:jc w:val="both"/>
        <w:rPr>
          <w:rFonts w:ascii="Baskerville Old Face" w:hAnsi="Baskerville Old Face" w:cstheme="minorHAnsi"/>
          <w:sz w:val="24"/>
          <w:szCs w:val="24"/>
        </w:rPr>
      </w:pPr>
      <w:r>
        <w:rPr>
          <w:rFonts w:ascii="Baskerville Old Face" w:hAnsi="Baskerville Old Face" w:cstheme="minorHAnsi"/>
          <w:sz w:val="24"/>
          <w:szCs w:val="24"/>
        </w:rPr>
        <w:t xml:space="preserve">    </w:t>
      </w:r>
    </w:p>
    <w:p w:rsidR="009819A2" w:rsidRDefault="009819A2" w:rsidP="00890FB8">
      <w:pPr>
        <w:spacing w:after="0" w:line="360" w:lineRule="auto"/>
        <w:jc w:val="both"/>
        <w:rPr>
          <w:rFonts w:ascii="Arial" w:hAnsi="Arial" w:cs="Arial"/>
          <w:sz w:val="24"/>
          <w:szCs w:val="24"/>
        </w:rPr>
      </w:pPr>
      <w:r>
        <w:rPr>
          <w:rFonts w:ascii="Baskerville Old Face" w:hAnsi="Baskerville Old Face" w:cstheme="minorHAnsi"/>
          <w:sz w:val="24"/>
          <w:szCs w:val="24"/>
        </w:rPr>
        <w:t xml:space="preserve">     </w:t>
      </w:r>
      <w:r w:rsidR="007F64F6">
        <w:rPr>
          <w:rFonts w:ascii="Baskerville Old Face" w:hAnsi="Baskerville Old Face" w:cstheme="minorHAnsi"/>
          <w:sz w:val="24"/>
          <w:szCs w:val="24"/>
        </w:rPr>
        <w:t xml:space="preserve"> </w:t>
      </w:r>
      <w:r w:rsidR="00645FC6">
        <w:rPr>
          <w:rFonts w:ascii="Baskerville Old Face" w:hAnsi="Baskerville Old Face" w:cstheme="minorHAnsi"/>
          <w:sz w:val="24"/>
          <w:szCs w:val="24"/>
        </w:rPr>
        <w:t xml:space="preserve"> </w:t>
      </w:r>
      <w:r w:rsidR="007F64F6">
        <w:rPr>
          <w:rFonts w:ascii="Baskerville Old Face" w:hAnsi="Baskerville Old Face" w:cstheme="minorHAnsi"/>
          <w:sz w:val="24"/>
          <w:szCs w:val="24"/>
        </w:rPr>
        <w:t xml:space="preserve"> </w:t>
      </w:r>
      <w:r w:rsidR="00645FC6">
        <w:rPr>
          <w:rFonts w:ascii="Baskerville Old Face" w:hAnsi="Baskerville Old Face" w:cstheme="minorHAnsi"/>
          <w:sz w:val="24"/>
          <w:szCs w:val="24"/>
        </w:rPr>
        <w:t>I</w:t>
      </w:r>
      <w:r w:rsidR="00311D7E">
        <w:rPr>
          <w:rFonts w:ascii="Baskerville Old Face" w:hAnsi="Baskerville Old Face" w:cstheme="minorHAnsi"/>
          <w:sz w:val="24"/>
          <w:szCs w:val="24"/>
        </w:rPr>
        <w:t>V</w:t>
      </w:r>
      <w:r w:rsidR="00645FC6" w:rsidRPr="00A55457">
        <w:rPr>
          <w:rFonts w:ascii="Baskerville Old Face" w:hAnsi="Baskerville Old Face" w:cstheme="minorHAnsi"/>
          <w:b/>
          <w:sz w:val="24"/>
          <w:szCs w:val="24"/>
        </w:rPr>
        <w:t>.-</w:t>
      </w:r>
      <w:r w:rsidR="00645FC6">
        <w:rPr>
          <w:rFonts w:ascii="Baskerville Old Face" w:hAnsi="Baskerville Old Face" w:cstheme="minorHAnsi"/>
          <w:b/>
          <w:sz w:val="24"/>
          <w:szCs w:val="24"/>
        </w:rPr>
        <w:t xml:space="preserve"> </w:t>
      </w:r>
      <w:r w:rsidR="00645FC6" w:rsidRPr="00645FC6">
        <w:rPr>
          <w:rFonts w:ascii="Arial" w:hAnsi="Arial" w:cs="Arial"/>
          <w:sz w:val="24"/>
          <w:szCs w:val="24"/>
        </w:rPr>
        <w:t>CALIFICACION JURIDICA DEL HECHO</w:t>
      </w:r>
    </w:p>
    <w:p w:rsidR="009819A2" w:rsidRDefault="007F64F6" w:rsidP="00890FB8">
      <w:pPr>
        <w:spacing w:after="0" w:line="360" w:lineRule="auto"/>
        <w:jc w:val="both"/>
        <w:rPr>
          <w:rFonts w:ascii="Arial" w:hAnsi="Arial" w:cs="Arial"/>
          <w:sz w:val="24"/>
          <w:szCs w:val="24"/>
        </w:rPr>
      </w:pPr>
      <w:r>
        <w:rPr>
          <w:rFonts w:ascii="Arial" w:hAnsi="Arial" w:cs="Arial"/>
          <w:sz w:val="24"/>
          <w:szCs w:val="24"/>
        </w:rPr>
        <w:t xml:space="preserve">        </w:t>
      </w:r>
      <w:r w:rsidR="009819A2">
        <w:rPr>
          <w:rFonts w:ascii="Arial" w:hAnsi="Arial" w:cs="Arial"/>
          <w:sz w:val="24"/>
          <w:szCs w:val="24"/>
        </w:rPr>
        <w:t>Los hechos antes narrados s</w:t>
      </w:r>
      <w:r w:rsidR="00E861BD">
        <w:rPr>
          <w:rFonts w:ascii="Arial" w:hAnsi="Arial" w:cs="Arial"/>
          <w:sz w:val="24"/>
          <w:szCs w:val="24"/>
        </w:rPr>
        <w:t>e adecuan en consideración de los suscritos</w:t>
      </w:r>
      <w:r w:rsidR="009819A2">
        <w:rPr>
          <w:rFonts w:ascii="Arial" w:hAnsi="Arial" w:cs="Arial"/>
          <w:sz w:val="24"/>
          <w:szCs w:val="24"/>
        </w:rPr>
        <w:t xml:space="preserve"> Fiscal</w:t>
      </w:r>
      <w:r w:rsidR="00E861BD">
        <w:rPr>
          <w:rFonts w:ascii="Arial" w:hAnsi="Arial" w:cs="Arial"/>
          <w:sz w:val="24"/>
          <w:szCs w:val="24"/>
        </w:rPr>
        <w:t>es</w:t>
      </w:r>
      <w:r w:rsidR="009819A2">
        <w:rPr>
          <w:rFonts w:ascii="Arial" w:hAnsi="Arial" w:cs="Arial"/>
          <w:sz w:val="24"/>
          <w:szCs w:val="24"/>
        </w:rPr>
        <w:t xml:space="preserve"> al delito de </w:t>
      </w:r>
      <w:r w:rsidR="00E861BD">
        <w:rPr>
          <w:rFonts w:ascii="Arial" w:hAnsi="Arial" w:cs="Arial"/>
          <w:b/>
          <w:sz w:val="24"/>
          <w:szCs w:val="24"/>
        </w:rPr>
        <w:t>ROBO AGRAVADO</w:t>
      </w:r>
      <w:r w:rsidR="009819A2" w:rsidRPr="009819A2">
        <w:rPr>
          <w:rFonts w:ascii="Arial" w:hAnsi="Arial" w:cs="Arial"/>
          <w:b/>
          <w:sz w:val="24"/>
          <w:szCs w:val="24"/>
        </w:rPr>
        <w:t>,</w:t>
      </w:r>
      <w:r w:rsidR="009819A2">
        <w:rPr>
          <w:rFonts w:ascii="Arial" w:hAnsi="Arial" w:cs="Arial"/>
          <w:sz w:val="24"/>
          <w:szCs w:val="24"/>
        </w:rPr>
        <w:t xml:space="preserve"> pre</w:t>
      </w:r>
      <w:r w:rsidR="00E861BD">
        <w:rPr>
          <w:rFonts w:ascii="Arial" w:hAnsi="Arial" w:cs="Arial"/>
          <w:sz w:val="24"/>
          <w:szCs w:val="24"/>
        </w:rPr>
        <w:t>visto y sancionado en el Art. 2</w:t>
      </w:r>
      <w:r w:rsidR="009819A2">
        <w:rPr>
          <w:rFonts w:ascii="Arial" w:hAnsi="Arial" w:cs="Arial"/>
          <w:sz w:val="24"/>
          <w:szCs w:val="24"/>
        </w:rPr>
        <w:t>1</w:t>
      </w:r>
      <w:r w:rsidR="00E861BD">
        <w:rPr>
          <w:rFonts w:ascii="Arial" w:hAnsi="Arial" w:cs="Arial"/>
          <w:sz w:val="24"/>
          <w:szCs w:val="24"/>
        </w:rPr>
        <w:t>2</w:t>
      </w:r>
      <w:r w:rsidR="009819A2">
        <w:rPr>
          <w:rFonts w:ascii="Arial" w:hAnsi="Arial" w:cs="Arial"/>
          <w:sz w:val="24"/>
          <w:szCs w:val="24"/>
        </w:rPr>
        <w:t xml:space="preserve"> </w:t>
      </w:r>
      <w:r w:rsidR="00E861BD">
        <w:rPr>
          <w:rFonts w:ascii="Arial" w:hAnsi="Arial" w:cs="Arial"/>
          <w:sz w:val="24"/>
          <w:szCs w:val="24"/>
        </w:rPr>
        <w:t>y 213 Nº 2 Pn.</w:t>
      </w:r>
      <w:r w:rsidR="009819A2">
        <w:rPr>
          <w:rFonts w:ascii="Arial" w:hAnsi="Arial" w:cs="Arial"/>
          <w:sz w:val="24"/>
          <w:szCs w:val="24"/>
        </w:rPr>
        <w:t xml:space="preserve">, </w:t>
      </w:r>
      <w:r w:rsidR="00E861BD">
        <w:rPr>
          <w:rFonts w:ascii="Arial" w:hAnsi="Arial" w:cs="Arial"/>
          <w:sz w:val="24"/>
          <w:szCs w:val="24"/>
        </w:rPr>
        <w:t>siendo la participación delincuencial de los encartados, la que establece el Art. 33</w:t>
      </w:r>
      <w:r w:rsidR="007432EF">
        <w:rPr>
          <w:rFonts w:ascii="Arial" w:hAnsi="Arial" w:cs="Arial"/>
          <w:sz w:val="24"/>
          <w:szCs w:val="24"/>
        </w:rPr>
        <w:t xml:space="preserve"> Pn. Es decir como autor directo de los hechos que se les atribuyen.</w:t>
      </w:r>
    </w:p>
    <w:p w:rsidR="007432EF" w:rsidRDefault="007432EF" w:rsidP="00890FB8">
      <w:pPr>
        <w:spacing w:after="0" w:line="360" w:lineRule="auto"/>
        <w:jc w:val="both"/>
        <w:rPr>
          <w:rFonts w:ascii="Arial" w:hAnsi="Arial" w:cs="Arial"/>
          <w:sz w:val="24"/>
          <w:szCs w:val="24"/>
        </w:rPr>
      </w:pPr>
      <w:r>
        <w:rPr>
          <w:rFonts w:ascii="Arial" w:hAnsi="Arial" w:cs="Arial"/>
          <w:sz w:val="24"/>
          <w:szCs w:val="24"/>
        </w:rPr>
        <w:t>De la relación circunstanciada de los hechos</w:t>
      </w:r>
      <w:r w:rsidR="00B912F3">
        <w:rPr>
          <w:rFonts w:ascii="Arial" w:hAnsi="Arial" w:cs="Arial"/>
          <w:sz w:val="24"/>
          <w:szCs w:val="24"/>
        </w:rPr>
        <w:t xml:space="preserve">, fácilmente se prevé que los ahora incoados, son las personas que participaron en el robo de las pertenencias de la </w:t>
      </w:r>
      <w:r w:rsidR="001A7EAB">
        <w:rPr>
          <w:rFonts w:ascii="Arial" w:hAnsi="Arial" w:cs="Arial"/>
          <w:sz w:val="24"/>
          <w:szCs w:val="24"/>
        </w:rPr>
        <w:t>víctima</w:t>
      </w:r>
      <w:r w:rsidR="00B912F3">
        <w:rPr>
          <w:rFonts w:ascii="Arial" w:hAnsi="Arial" w:cs="Arial"/>
          <w:sz w:val="24"/>
          <w:szCs w:val="24"/>
        </w:rPr>
        <w:t>, y que ejercieron violencia en la victima, por medio de la navaja q</w:t>
      </w:r>
      <w:r w:rsidR="00B94A1E">
        <w:rPr>
          <w:rFonts w:ascii="Arial" w:hAnsi="Arial" w:cs="Arial"/>
          <w:sz w:val="24"/>
          <w:szCs w:val="24"/>
        </w:rPr>
        <w:t>ue portaban, la cual le pusieron en el abdomen,  con el fin de despojar a la victima de sus pertenencias o valores.</w:t>
      </w:r>
    </w:p>
    <w:p w:rsidR="00B94A1E" w:rsidRDefault="00B94A1E" w:rsidP="00890FB8">
      <w:pPr>
        <w:spacing w:after="0" w:line="360" w:lineRule="auto"/>
        <w:jc w:val="both"/>
        <w:rPr>
          <w:rFonts w:ascii="Arial" w:hAnsi="Arial" w:cs="Arial"/>
          <w:sz w:val="24"/>
          <w:szCs w:val="24"/>
        </w:rPr>
      </w:pPr>
      <w:r>
        <w:rPr>
          <w:rFonts w:ascii="Arial" w:hAnsi="Arial" w:cs="Arial"/>
          <w:sz w:val="24"/>
          <w:szCs w:val="24"/>
        </w:rPr>
        <w:t xml:space="preserve">La figura delictiva del robo, se agrava en virtud de la participación de dos o </w:t>
      </w:r>
      <w:r w:rsidR="00F149D7">
        <w:rPr>
          <w:rFonts w:ascii="Arial" w:hAnsi="Arial" w:cs="Arial"/>
          <w:sz w:val="24"/>
          <w:szCs w:val="24"/>
        </w:rPr>
        <w:t>más</w:t>
      </w:r>
      <w:r>
        <w:rPr>
          <w:rFonts w:ascii="Arial" w:hAnsi="Arial" w:cs="Arial"/>
          <w:sz w:val="24"/>
          <w:szCs w:val="24"/>
        </w:rPr>
        <w:t xml:space="preserve"> sujetos</w:t>
      </w:r>
      <w:r w:rsidR="00F149D7">
        <w:rPr>
          <w:rFonts w:ascii="Arial" w:hAnsi="Arial" w:cs="Arial"/>
          <w:sz w:val="24"/>
          <w:szCs w:val="24"/>
        </w:rPr>
        <w:t xml:space="preserve"> en el hecho, quienes superaron toda la “vida del delito”</w:t>
      </w:r>
      <w:r w:rsidR="000059AE">
        <w:rPr>
          <w:rFonts w:ascii="Arial" w:hAnsi="Arial" w:cs="Arial"/>
          <w:sz w:val="24"/>
          <w:szCs w:val="24"/>
        </w:rPr>
        <w:t xml:space="preserve">, desde la ideación hasta la consumación del mismo, es evidente, sin necesidad de un exhaustivo </w:t>
      </w:r>
      <w:r w:rsidR="00F149D7">
        <w:rPr>
          <w:rFonts w:ascii="Arial" w:hAnsi="Arial" w:cs="Arial"/>
          <w:sz w:val="24"/>
          <w:szCs w:val="24"/>
        </w:rPr>
        <w:t xml:space="preserve"> </w:t>
      </w:r>
      <w:r w:rsidR="000059AE">
        <w:rPr>
          <w:rFonts w:ascii="Arial" w:hAnsi="Arial" w:cs="Arial"/>
          <w:sz w:val="24"/>
          <w:szCs w:val="24"/>
        </w:rPr>
        <w:t xml:space="preserve">desgaste mental, que los sujetos tenían un plan predeterminado, el cual se nota desde el inicio de su actuar, al hacerse primeramente pasar por unos pasajeros </w:t>
      </w:r>
      <w:r w:rsidR="001A7EAB">
        <w:rPr>
          <w:rFonts w:ascii="Arial" w:hAnsi="Arial" w:cs="Arial"/>
          <w:sz w:val="24"/>
          <w:szCs w:val="24"/>
        </w:rPr>
        <w:t>más</w:t>
      </w:r>
      <w:r w:rsidR="000059AE">
        <w:rPr>
          <w:rFonts w:ascii="Arial" w:hAnsi="Arial" w:cs="Arial"/>
          <w:sz w:val="24"/>
          <w:szCs w:val="24"/>
        </w:rPr>
        <w:t xml:space="preserve"> y posteriormente rodear a la </w:t>
      </w:r>
      <w:r w:rsidR="001A7EAB">
        <w:rPr>
          <w:rFonts w:ascii="Arial" w:hAnsi="Arial" w:cs="Arial"/>
          <w:sz w:val="24"/>
          <w:szCs w:val="24"/>
        </w:rPr>
        <w:t>víctima</w:t>
      </w:r>
      <w:r w:rsidR="000059AE">
        <w:rPr>
          <w:rFonts w:ascii="Arial" w:hAnsi="Arial" w:cs="Arial"/>
          <w:sz w:val="24"/>
          <w:szCs w:val="24"/>
        </w:rPr>
        <w:t xml:space="preserve"> e intimidarle a fin de despojarle de sus pertenencias, evidenciando una conducta dolosa, al haberse planteado y querido el resultado dañoso,</w:t>
      </w:r>
      <w:r w:rsidR="00A47857">
        <w:rPr>
          <w:rFonts w:ascii="Arial" w:hAnsi="Arial" w:cs="Arial"/>
          <w:sz w:val="24"/>
          <w:szCs w:val="24"/>
        </w:rPr>
        <w:t xml:space="preserve"> en perjuicio patrimonial de la </w:t>
      </w:r>
      <w:r w:rsidR="001A7EAB">
        <w:rPr>
          <w:rFonts w:ascii="Arial" w:hAnsi="Arial" w:cs="Arial"/>
          <w:sz w:val="24"/>
          <w:szCs w:val="24"/>
        </w:rPr>
        <w:t>víctima</w:t>
      </w:r>
      <w:r w:rsidR="00A47857">
        <w:rPr>
          <w:rFonts w:ascii="Arial" w:hAnsi="Arial" w:cs="Arial"/>
          <w:sz w:val="24"/>
          <w:szCs w:val="24"/>
        </w:rPr>
        <w:t xml:space="preserve">; así como también ha quedado evidenciado el </w:t>
      </w:r>
      <w:r w:rsidR="001A7EAB">
        <w:rPr>
          <w:rFonts w:ascii="Arial" w:hAnsi="Arial" w:cs="Arial"/>
          <w:sz w:val="24"/>
          <w:szCs w:val="24"/>
        </w:rPr>
        <w:t>ánimo</w:t>
      </w:r>
      <w:r w:rsidR="00A47857">
        <w:rPr>
          <w:rFonts w:ascii="Arial" w:hAnsi="Arial" w:cs="Arial"/>
          <w:sz w:val="24"/>
          <w:szCs w:val="24"/>
        </w:rPr>
        <w:t xml:space="preserve"> de lucro cuando los tres imputados le exigen a la </w:t>
      </w:r>
      <w:r w:rsidR="001A7EAB">
        <w:rPr>
          <w:rFonts w:ascii="Arial" w:hAnsi="Arial" w:cs="Arial"/>
          <w:sz w:val="24"/>
          <w:szCs w:val="24"/>
        </w:rPr>
        <w:t>víctima</w:t>
      </w:r>
      <w:r w:rsidR="00A47857">
        <w:rPr>
          <w:rFonts w:ascii="Arial" w:hAnsi="Arial" w:cs="Arial"/>
          <w:sz w:val="24"/>
          <w:szCs w:val="24"/>
        </w:rPr>
        <w:t xml:space="preserve"> que les entregara sus pertenencias, y luego disponen de estas pertenencias al transportarlas a un lugar diferente al qu</w:t>
      </w:r>
      <w:r w:rsidR="00B55A93">
        <w:rPr>
          <w:rFonts w:ascii="Arial" w:hAnsi="Arial" w:cs="Arial"/>
          <w:sz w:val="24"/>
          <w:szCs w:val="24"/>
        </w:rPr>
        <w:t xml:space="preserve">e la </w:t>
      </w:r>
      <w:r w:rsidR="001A7EAB">
        <w:rPr>
          <w:rFonts w:ascii="Arial" w:hAnsi="Arial" w:cs="Arial"/>
          <w:sz w:val="24"/>
          <w:szCs w:val="24"/>
        </w:rPr>
        <w:t>víctima</w:t>
      </w:r>
      <w:r w:rsidR="00A47857">
        <w:rPr>
          <w:rFonts w:ascii="Arial" w:hAnsi="Arial" w:cs="Arial"/>
          <w:sz w:val="24"/>
          <w:szCs w:val="24"/>
        </w:rPr>
        <w:t xml:space="preserve"> las </w:t>
      </w:r>
      <w:r w:rsidR="00B55A93">
        <w:rPr>
          <w:rFonts w:ascii="Arial" w:hAnsi="Arial" w:cs="Arial"/>
          <w:sz w:val="24"/>
          <w:szCs w:val="24"/>
        </w:rPr>
        <w:t>tenía</w:t>
      </w:r>
      <w:r w:rsidR="00A47857">
        <w:rPr>
          <w:rFonts w:ascii="Arial" w:hAnsi="Arial" w:cs="Arial"/>
          <w:sz w:val="24"/>
          <w:szCs w:val="24"/>
        </w:rPr>
        <w:t xml:space="preserve"> destinadas</w:t>
      </w:r>
      <w:r w:rsidR="00B55A93">
        <w:rPr>
          <w:rFonts w:ascii="Arial" w:hAnsi="Arial" w:cs="Arial"/>
          <w:sz w:val="24"/>
          <w:szCs w:val="24"/>
        </w:rPr>
        <w:t>.</w:t>
      </w:r>
    </w:p>
    <w:p w:rsidR="00856B79" w:rsidRDefault="00856B79" w:rsidP="00890FB8">
      <w:pPr>
        <w:spacing w:after="0" w:line="360" w:lineRule="auto"/>
        <w:jc w:val="both"/>
        <w:rPr>
          <w:rFonts w:ascii="Arial" w:hAnsi="Arial" w:cs="Arial"/>
          <w:sz w:val="24"/>
          <w:szCs w:val="24"/>
        </w:rPr>
      </w:pPr>
      <w:r>
        <w:rPr>
          <w:rFonts w:ascii="Arial" w:hAnsi="Arial" w:cs="Arial"/>
          <w:sz w:val="24"/>
          <w:szCs w:val="24"/>
        </w:rPr>
        <w:t>Concurriendo entonces, todos los elementos subjetivos y objetivos del tipo penal aludido.</w:t>
      </w:r>
    </w:p>
    <w:p w:rsidR="007F64F6" w:rsidRDefault="007F64F6" w:rsidP="00890FB8">
      <w:pPr>
        <w:spacing w:after="0" w:line="360" w:lineRule="auto"/>
        <w:jc w:val="both"/>
        <w:rPr>
          <w:rFonts w:ascii="Arial" w:hAnsi="Arial" w:cs="Arial"/>
          <w:sz w:val="24"/>
          <w:szCs w:val="24"/>
        </w:rPr>
      </w:pPr>
      <w:r>
        <w:rPr>
          <w:rFonts w:ascii="Baskerville Old Face" w:hAnsi="Baskerville Old Face" w:cstheme="minorHAnsi"/>
          <w:sz w:val="24"/>
          <w:szCs w:val="24"/>
        </w:rPr>
        <w:lastRenderedPageBreak/>
        <w:t xml:space="preserve">        V.- </w:t>
      </w:r>
      <w:r w:rsidR="006F467E">
        <w:rPr>
          <w:rFonts w:ascii="Arial" w:hAnsi="Arial" w:cs="Arial"/>
          <w:sz w:val="24"/>
          <w:szCs w:val="24"/>
        </w:rPr>
        <w:t>INDICACION Y OFERTA DE ACTOS URGENTES DE COMPROBACION</w:t>
      </w:r>
      <w:r w:rsidR="00967D0B">
        <w:rPr>
          <w:rFonts w:ascii="Arial" w:hAnsi="Arial" w:cs="Arial"/>
          <w:sz w:val="24"/>
          <w:szCs w:val="24"/>
        </w:rPr>
        <w:t>:</w:t>
      </w:r>
    </w:p>
    <w:p w:rsidR="00967D0B" w:rsidRDefault="006F467E" w:rsidP="00890FB8">
      <w:pPr>
        <w:spacing w:after="0" w:line="360" w:lineRule="auto"/>
        <w:jc w:val="both"/>
        <w:rPr>
          <w:rFonts w:ascii="Arial" w:hAnsi="Arial" w:cs="Arial"/>
          <w:sz w:val="24"/>
          <w:szCs w:val="24"/>
        </w:rPr>
      </w:pPr>
      <w:r>
        <w:rPr>
          <w:rFonts w:ascii="Arial" w:hAnsi="Arial" w:cs="Arial"/>
          <w:sz w:val="24"/>
          <w:szCs w:val="24"/>
        </w:rPr>
        <w:t xml:space="preserve">      </w:t>
      </w:r>
      <w:r w:rsidR="000F6AB5">
        <w:rPr>
          <w:rFonts w:ascii="Arial" w:hAnsi="Arial" w:cs="Arial"/>
          <w:sz w:val="24"/>
          <w:szCs w:val="24"/>
        </w:rPr>
        <w:t xml:space="preserve"> </w:t>
      </w:r>
      <w:r w:rsidR="00967D0B">
        <w:rPr>
          <w:rFonts w:ascii="Arial" w:hAnsi="Arial" w:cs="Arial"/>
          <w:sz w:val="24"/>
          <w:szCs w:val="24"/>
        </w:rPr>
        <w:t xml:space="preserve">Su </w:t>
      </w:r>
      <w:r w:rsidR="00A26A13">
        <w:rPr>
          <w:rFonts w:ascii="Arial" w:hAnsi="Arial" w:cs="Arial"/>
          <w:sz w:val="24"/>
          <w:szCs w:val="24"/>
        </w:rPr>
        <w:t>señoría</w:t>
      </w:r>
      <w:r w:rsidR="00967D0B">
        <w:rPr>
          <w:rFonts w:ascii="Arial" w:hAnsi="Arial" w:cs="Arial"/>
          <w:sz w:val="24"/>
          <w:szCs w:val="24"/>
        </w:rPr>
        <w:t xml:space="preserve">, la institución Fiscal luego de haberse </w:t>
      </w:r>
      <w:proofErr w:type="spellStart"/>
      <w:r w:rsidR="007A2FE1">
        <w:rPr>
          <w:rFonts w:ascii="Arial" w:hAnsi="Arial" w:cs="Arial"/>
          <w:sz w:val="24"/>
          <w:szCs w:val="24"/>
        </w:rPr>
        <w:t>aperturado</w:t>
      </w:r>
      <w:proofErr w:type="spellEnd"/>
      <w:r w:rsidR="00967D0B">
        <w:rPr>
          <w:rFonts w:ascii="Arial" w:hAnsi="Arial" w:cs="Arial"/>
          <w:sz w:val="24"/>
          <w:szCs w:val="24"/>
        </w:rPr>
        <w:t xml:space="preserve"> la investigación, acorde a lo que dispone el Art.270 y siguientes del código procesal penal</w:t>
      </w:r>
      <w:r w:rsidR="007A2FE1">
        <w:rPr>
          <w:rFonts w:ascii="Arial" w:hAnsi="Arial" w:cs="Arial"/>
          <w:sz w:val="24"/>
          <w:szCs w:val="24"/>
        </w:rPr>
        <w:t xml:space="preserve">, ha recabado una serie de actos urgentes de comprobación, los que siendo parte fundamental de la presente petición, al igual, los ofertamos para la vista </w:t>
      </w:r>
      <w:r w:rsidR="009214DB">
        <w:rPr>
          <w:rFonts w:ascii="Arial" w:hAnsi="Arial" w:cs="Arial"/>
          <w:sz w:val="24"/>
          <w:szCs w:val="24"/>
        </w:rPr>
        <w:t>pública</w:t>
      </w:r>
      <w:r w:rsidR="007A2FE1">
        <w:rPr>
          <w:rFonts w:ascii="Arial" w:hAnsi="Arial" w:cs="Arial"/>
          <w:sz w:val="24"/>
          <w:szCs w:val="24"/>
        </w:rPr>
        <w:t xml:space="preserve"> que se señalara luego de concluida la investigación sumaria, sin perjuicio de aquellos que ofertare en el transcurso de la misma, actos que detallo a continuación:</w:t>
      </w:r>
    </w:p>
    <w:p w:rsidR="007A2FE1" w:rsidRDefault="007A2FE1" w:rsidP="00890FB8">
      <w:pPr>
        <w:spacing w:after="0" w:line="360" w:lineRule="auto"/>
        <w:jc w:val="both"/>
        <w:rPr>
          <w:rFonts w:ascii="Arial" w:hAnsi="Arial" w:cs="Arial"/>
          <w:sz w:val="24"/>
          <w:szCs w:val="24"/>
        </w:rPr>
      </w:pPr>
    </w:p>
    <w:p w:rsidR="00C4632B" w:rsidRPr="00C4632B" w:rsidRDefault="00C4632B" w:rsidP="00890FB8">
      <w:pPr>
        <w:spacing w:after="0" w:line="360" w:lineRule="auto"/>
        <w:jc w:val="both"/>
        <w:rPr>
          <w:rFonts w:ascii="Arial" w:hAnsi="Arial" w:cs="Arial"/>
          <w:b/>
          <w:sz w:val="24"/>
          <w:szCs w:val="24"/>
        </w:rPr>
      </w:pPr>
      <w:r w:rsidRPr="00C4632B">
        <w:rPr>
          <w:rFonts w:ascii="Arial" w:hAnsi="Arial" w:cs="Arial"/>
          <w:b/>
          <w:sz w:val="24"/>
          <w:szCs w:val="24"/>
        </w:rPr>
        <w:t>Realizados:</w:t>
      </w:r>
    </w:p>
    <w:p w:rsidR="00F62368" w:rsidRDefault="00F62368" w:rsidP="00F049C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Actos urgentes de comprobación de carácter documental:</w:t>
      </w:r>
    </w:p>
    <w:p w:rsidR="00C86EEB" w:rsidRDefault="00C86EEB" w:rsidP="00C86EEB">
      <w:pPr>
        <w:spacing w:after="0" w:line="360" w:lineRule="auto"/>
        <w:jc w:val="both"/>
        <w:rPr>
          <w:rFonts w:ascii="Arial" w:hAnsi="Arial" w:cs="Arial"/>
          <w:sz w:val="24"/>
          <w:szCs w:val="24"/>
        </w:rPr>
      </w:pPr>
      <w:r>
        <w:rPr>
          <w:rFonts w:ascii="Arial" w:hAnsi="Arial" w:cs="Arial"/>
          <w:sz w:val="24"/>
          <w:szCs w:val="24"/>
        </w:rPr>
        <w:t>En calidad de evidencia documental que ya se ha practicado en el presente caso, de conformidad a lo estipulado en los Arts. 174</w:t>
      </w:r>
      <w:r w:rsidR="00083A3F">
        <w:rPr>
          <w:rFonts w:ascii="Arial" w:hAnsi="Arial" w:cs="Arial"/>
          <w:sz w:val="24"/>
          <w:szCs w:val="24"/>
        </w:rPr>
        <w:t xml:space="preserve"> y </w:t>
      </w:r>
      <w:proofErr w:type="spellStart"/>
      <w:r w:rsidR="00083A3F">
        <w:rPr>
          <w:rFonts w:ascii="Arial" w:hAnsi="Arial" w:cs="Arial"/>
          <w:sz w:val="24"/>
          <w:szCs w:val="24"/>
        </w:rPr>
        <w:t>sgts</w:t>
      </w:r>
      <w:proofErr w:type="spellEnd"/>
      <w:r w:rsidR="00083A3F">
        <w:rPr>
          <w:rFonts w:ascii="Arial" w:hAnsi="Arial" w:cs="Arial"/>
          <w:sz w:val="24"/>
          <w:szCs w:val="24"/>
        </w:rPr>
        <w:t>. 244, 248, 372 y 389 CPP.</w:t>
      </w:r>
      <w:r w:rsidR="009F1397">
        <w:rPr>
          <w:rFonts w:ascii="Arial" w:hAnsi="Arial" w:cs="Arial"/>
          <w:sz w:val="24"/>
          <w:szCs w:val="24"/>
        </w:rPr>
        <w:t xml:space="preserve"> Ofertamos la siguiente:</w:t>
      </w:r>
    </w:p>
    <w:p w:rsidR="00F34702" w:rsidRPr="00C86EEB" w:rsidRDefault="00F34702" w:rsidP="00C86EEB">
      <w:pPr>
        <w:spacing w:after="0" w:line="360" w:lineRule="auto"/>
        <w:jc w:val="both"/>
        <w:rPr>
          <w:rFonts w:ascii="Arial" w:hAnsi="Arial" w:cs="Arial"/>
          <w:sz w:val="24"/>
          <w:szCs w:val="24"/>
        </w:rPr>
      </w:pPr>
    </w:p>
    <w:p w:rsidR="007F64F6" w:rsidRPr="00F62368" w:rsidRDefault="00F34702" w:rsidP="00F62368">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 xml:space="preserve">Acta de </w:t>
      </w:r>
      <w:r w:rsidR="009429C6">
        <w:rPr>
          <w:rFonts w:ascii="Arial" w:hAnsi="Arial" w:cs="Arial"/>
          <w:sz w:val="24"/>
          <w:szCs w:val="24"/>
        </w:rPr>
        <w:t>detención</w:t>
      </w:r>
      <w:r w:rsidR="007F64F6" w:rsidRPr="00F62368">
        <w:rPr>
          <w:rFonts w:ascii="Arial" w:hAnsi="Arial" w:cs="Arial"/>
          <w:sz w:val="24"/>
          <w:szCs w:val="24"/>
        </w:rPr>
        <w:t xml:space="preserve"> de</w:t>
      </w:r>
      <w:r>
        <w:rPr>
          <w:rFonts w:ascii="Arial" w:hAnsi="Arial" w:cs="Arial"/>
          <w:sz w:val="24"/>
          <w:szCs w:val="24"/>
        </w:rPr>
        <w:t xml:space="preserve"> </w:t>
      </w:r>
      <w:r w:rsidR="007F64F6" w:rsidRPr="00F62368">
        <w:rPr>
          <w:rFonts w:ascii="Arial" w:hAnsi="Arial" w:cs="Arial"/>
          <w:sz w:val="24"/>
          <w:szCs w:val="24"/>
        </w:rPr>
        <w:t>l</w:t>
      </w:r>
      <w:r>
        <w:rPr>
          <w:rFonts w:ascii="Arial" w:hAnsi="Arial" w:cs="Arial"/>
          <w:sz w:val="24"/>
          <w:szCs w:val="24"/>
        </w:rPr>
        <w:t>os</w:t>
      </w:r>
      <w:r w:rsidR="007F64F6" w:rsidRPr="00F62368">
        <w:rPr>
          <w:rFonts w:ascii="Arial" w:hAnsi="Arial" w:cs="Arial"/>
          <w:sz w:val="24"/>
          <w:szCs w:val="24"/>
        </w:rPr>
        <w:t xml:space="preserve"> incoado</w:t>
      </w:r>
      <w:r>
        <w:rPr>
          <w:rFonts w:ascii="Arial" w:hAnsi="Arial" w:cs="Arial"/>
          <w:sz w:val="24"/>
          <w:szCs w:val="24"/>
        </w:rPr>
        <w:t>s</w:t>
      </w:r>
      <w:r w:rsidR="007F64F6" w:rsidRPr="00F62368">
        <w:rPr>
          <w:rFonts w:ascii="Arial" w:hAnsi="Arial" w:cs="Arial"/>
          <w:sz w:val="24"/>
          <w:szCs w:val="24"/>
        </w:rPr>
        <w:t xml:space="preserve"> </w:t>
      </w:r>
      <w:r w:rsidRPr="00816517">
        <w:rPr>
          <w:rFonts w:ascii="Arial" w:hAnsi="Arial" w:cs="Arial"/>
          <w:b/>
          <w:sz w:val="24"/>
          <w:szCs w:val="24"/>
        </w:rPr>
        <w:t>JOSE AMILCAR PORTILLO LOPEZ</w:t>
      </w:r>
      <w:r>
        <w:rPr>
          <w:rFonts w:ascii="Arial" w:hAnsi="Arial" w:cs="Arial"/>
          <w:b/>
          <w:sz w:val="24"/>
          <w:szCs w:val="24"/>
        </w:rPr>
        <w:t>,</w:t>
      </w:r>
      <w:r w:rsidRPr="004B5748">
        <w:rPr>
          <w:rFonts w:ascii="Arial" w:hAnsi="Arial" w:cs="Arial"/>
          <w:b/>
          <w:sz w:val="24"/>
          <w:szCs w:val="24"/>
        </w:rPr>
        <w:t xml:space="preserve"> </w:t>
      </w:r>
      <w:r>
        <w:rPr>
          <w:rFonts w:ascii="Arial" w:hAnsi="Arial" w:cs="Arial"/>
          <w:b/>
          <w:sz w:val="24"/>
          <w:szCs w:val="24"/>
        </w:rPr>
        <w:t>DANIEL ANTONIO MENJIVAR CRUZ y RODOLFO MARIO AGUILAR PONCE</w:t>
      </w:r>
      <w:r w:rsidR="007F64F6" w:rsidRPr="00F62368">
        <w:rPr>
          <w:rFonts w:ascii="Arial" w:hAnsi="Arial" w:cs="Arial"/>
          <w:sz w:val="24"/>
          <w:szCs w:val="24"/>
        </w:rPr>
        <w:t xml:space="preserve">, </w:t>
      </w:r>
      <w:r w:rsidR="009429C6">
        <w:rPr>
          <w:rFonts w:ascii="Arial" w:hAnsi="Arial" w:cs="Arial"/>
          <w:sz w:val="24"/>
          <w:szCs w:val="24"/>
        </w:rPr>
        <w:t xml:space="preserve">la cual fue realizada a las diecisiete horas con cuarenta y cinco minutos del día </w:t>
      </w:r>
      <w:r w:rsidR="00A26A13">
        <w:rPr>
          <w:rFonts w:ascii="Arial" w:hAnsi="Arial" w:cs="Arial"/>
          <w:sz w:val="24"/>
          <w:szCs w:val="24"/>
        </w:rPr>
        <w:t>veintiuno</w:t>
      </w:r>
      <w:r w:rsidR="007F64F6" w:rsidRPr="00F62368">
        <w:rPr>
          <w:rFonts w:ascii="Arial" w:hAnsi="Arial" w:cs="Arial"/>
          <w:sz w:val="24"/>
          <w:szCs w:val="24"/>
        </w:rPr>
        <w:t xml:space="preserve"> de febrero del año </w:t>
      </w:r>
      <w:r w:rsidR="009429C6">
        <w:rPr>
          <w:rFonts w:ascii="Arial" w:hAnsi="Arial" w:cs="Arial"/>
          <w:sz w:val="24"/>
          <w:szCs w:val="24"/>
        </w:rPr>
        <w:t>dos mil once</w:t>
      </w:r>
      <w:r w:rsidR="00D75009">
        <w:rPr>
          <w:rFonts w:ascii="Arial" w:hAnsi="Arial" w:cs="Arial"/>
          <w:sz w:val="24"/>
          <w:szCs w:val="24"/>
        </w:rPr>
        <w:t xml:space="preserve"> en la </w:t>
      </w:r>
      <w:r w:rsidR="00D75009" w:rsidRPr="00F61DC5">
        <w:rPr>
          <w:rFonts w:ascii="Arial" w:hAnsi="Arial" w:cs="Arial"/>
          <w:color w:val="333333"/>
          <w:sz w:val="24"/>
          <w:szCs w:val="24"/>
        </w:rPr>
        <w:t>Col</w:t>
      </w:r>
      <w:r w:rsidR="00D75009">
        <w:rPr>
          <w:rFonts w:ascii="Arial" w:hAnsi="Arial" w:cs="Arial"/>
          <w:color w:val="333333"/>
          <w:sz w:val="24"/>
          <w:szCs w:val="24"/>
        </w:rPr>
        <w:t>onia</w:t>
      </w:r>
      <w:r w:rsidR="00D75009" w:rsidRPr="00F61DC5">
        <w:rPr>
          <w:rFonts w:ascii="Arial" w:hAnsi="Arial" w:cs="Arial"/>
          <w:color w:val="333333"/>
          <w:sz w:val="24"/>
          <w:szCs w:val="24"/>
        </w:rPr>
        <w:t xml:space="preserve"> Loma Linda</w:t>
      </w:r>
      <w:r w:rsidR="00D75009">
        <w:rPr>
          <w:rFonts w:ascii="Arial" w:hAnsi="Arial" w:cs="Arial"/>
          <w:color w:val="333333"/>
          <w:sz w:val="24"/>
          <w:szCs w:val="24"/>
        </w:rPr>
        <w:t>,</w:t>
      </w:r>
      <w:r w:rsidR="00D75009" w:rsidRPr="00F61DC5">
        <w:rPr>
          <w:rFonts w:ascii="Arial" w:hAnsi="Arial" w:cs="Arial"/>
          <w:color w:val="333333"/>
          <w:sz w:val="24"/>
          <w:szCs w:val="24"/>
        </w:rPr>
        <w:t xml:space="preserve"> F</w:t>
      </w:r>
      <w:r w:rsidR="00D75009">
        <w:rPr>
          <w:rFonts w:ascii="Arial" w:hAnsi="Arial" w:cs="Arial"/>
          <w:color w:val="333333"/>
          <w:sz w:val="24"/>
          <w:szCs w:val="24"/>
        </w:rPr>
        <w:t>i</w:t>
      </w:r>
      <w:r w:rsidR="00D75009" w:rsidRPr="00F61DC5">
        <w:rPr>
          <w:rFonts w:ascii="Arial" w:hAnsi="Arial" w:cs="Arial"/>
          <w:color w:val="333333"/>
          <w:sz w:val="24"/>
          <w:szCs w:val="24"/>
        </w:rPr>
        <w:t>n</w:t>
      </w:r>
      <w:r w:rsidR="00D75009">
        <w:rPr>
          <w:rFonts w:ascii="Arial" w:hAnsi="Arial" w:cs="Arial"/>
          <w:color w:val="333333"/>
          <w:sz w:val="24"/>
          <w:szCs w:val="24"/>
        </w:rPr>
        <w:t>a</w:t>
      </w:r>
      <w:r w:rsidR="00D75009" w:rsidRPr="00F61DC5">
        <w:rPr>
          <w:rFonts w:ascii="Arial" w:hAnsi="Arial" w:cs="Arial"/>
          <w:color w:val="333333"/>
          <w:sz w:val="24"/>
          <w:szCs w:val="24"/>
        </w:rPr>
        <w:t>l Av</w:t>
      </w:r>
      <w:r w:rsidR="00D75009">
        <w:rPr>
          <w:rFonts w:ascii="Arial" w:hAnsi="Arial" w:cs="Arial"/>
          <w:color w:val="333333"/>
          <w:sz w:val="24"/>
          <w:szCs w:val="24"/>
        </w:rPr>
        <w:t>enida</w:t>
      </w:r>
      <w:r w:rsidR="00D75009" w:rsidRPr="00F61DC5">
        <w:rPr>
          <w:rFonts w:ascii="Arial" w:hAnsi="Arial" w:cs="Arial"/>
          <w:color w:val="333333"/>
          <w:sz w:val="24"/>
          <w:szCs w:val="24"/>
        </w:rPr>
        <w:t xml:space="preserve"> Independencia Sur y </w:t>
      </w:r>
      <w:proofErr w:type="spellStart"/>
      <w:r w:rsidR="00D75009" w:rsidRPr="00F61DC5">
        <w:rPr>
          <w:rFonts w:ascii="Arial" w:hAnsi="Arial" w:cs="Arial"/>
          <w:color w:val="333333"/>
          <w:sz w:val="24"/>
          <w:szCs w:val="24"/>
        </w:rPr>
        <w:t>Baypass</w:t>
      </w:r>
      <w:proofErr w:type="spellEnd"/>
      <w:r w:rsidR="00D75009">
        <w:rPr>
          <w:rFonts w:ascii="Arial" w:hAnsi="Arial" w:cs="Arial"/>
          <w:color w:val="333333"/>
          <w:sz w:val="24"/>
          <w:szCs w:val="24"/>
        </w:rPr>
        <w:t xml:space="preserve"> de la ciudad de Santa Ana: con la cual se pretende probar, la detención en flagrancia de los procesados y que al momento de su detención se les fue incautado por parte de los agentes policiales lo que la </w:t>
      </w:r>
      <w:proofErr w:type="spellStart"/>
      <w:r w:rsidR="00D75009">
        <w:rPr>
          <w:rFonts w:ascii="Arial" w:hAnsi="Arial" w:cs="Arial"/>
          <w:color w:val="333333"/>
          <w:sz w:val="24"/>
          <w:szCs w:val="24"/>
        </w:rPr>
        <w:t>victima</w:t>
      </w:r>
      <w:proofErr w:type="spellEnd"/>
      <w:r w:rsidR="00D75009">
        <w:rPr>
          <w:rFonts w:ascii="Arial" w:hAnsi="Arial" w:cs="Arial"/>
          <w:color w:val="333333"/>
          <w:sz w:val="24"/>
          <w:szCs w:val="24"/>
        </w:rPr>
        <w:t xml:space="preserve"> manifestaba le habían robado.</w:t>
      </w:r>
    </w:p>
    <w:p w:rsidR="007F64F6" w:rsidRDefault="000A75D2" w:rsidP="00F62368">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Certificación de las diligencias de secuestro, realizadas en el juzgado tercero de paz</w:t>
      </w:r>
      <w:r w:rsidR="00A26A13">
        <w:rPr>
          <w:rFonts w:ascii="Arial" w:hAnsi="Arial" w:cs="Arial"/>
          <w:sz w:val="24"/>
          <w:szCs w:val="24"/>
        </w:rPr>
        <w:t>, recibidas en fecha 23</w:t>
      </w:r>
      <w:r w:rsidR="00AD42E0">
        <w:rPr>
          <w:rFonts w:ascii="Arial" w:hAnsi="Arial" w:cs="Arial"/>
          <w:sz w:val="24"/>
          <w:szCs w:val="24"/>
        </w:rPr>
        <w:t xml:space="preserve"> de febrero</w:t>
      </w:r>
      <w:r>
        <w:rPr>
          <w:rFonts w:ascii="Arial" w:hAnsi="Arial" w:cs="Arial"/>
          <w:sz w:val="24"/>
          <w:szCs w:val="24"/>
        </w:rPr>
        <w:t xml:space="preserve"> </w:t>
      </w:r>
      <w:r w:rsidR="003B7486">
        <w:rPr>
          <w:rFonts w:ascii="Arial" w:hAnsi="Arial" w:cs="Arial"/>
          <w:sz w:val="24"/>
          <w:szCs w:val="24"/>
        </w:rPr>
        <w:t>del año dos mil once, el secuestro consistente en un teléfono marca  Sony Ericsson, w715, color negro, de cám</w:t>
      </w:r>
      <w:r w:rsidR="00320A5D">
        <w:rPr>
          <w:rFonts w:ascii="Arial" w:hAnsi="Arial" w:cs="Arial"/>
          <w:sz w:val="24"/>
          <w:szCs w:val="24"/>
        </w:rPr>
        <w:t xml:space="preserve">ara con chip de la empresa </w:t>
      </w:r>
      <w:proofErr w:type="spellStart"/>
      <w:r w:rsidR="00320A5D">
        <w:rPr>
          <w:rFonts w:ascii="Arial" w:hAnsi="Arial" w:cs="Arial"/>
          <w:sz w:val="24"/>
          <w:szCs w:val="24"/>
        </w:rPr>
        <w:t>Tigo</w:t>
      </w:r>
      <w:proofErr w:type="spellEnd"/>
      <w:r w:rsidR="00320A5D">
        <w:rPr>
          <w:rFonts w:ascii="Arial" w:hAnsi="Arial" w:cs="Arial"/>
          <w:sz w:val="24"/>
          <w:szCs w:val="24"/>
        </w:rPr>
        <w:t xml:space="preserve"> y un reloj </w:t>
      </w:r>
      <w:r w:rsidR="006C31A2">
        <w:rPr>
          <w:rFonts w:ascii="Arial" w:hAnsi="Arial" w:cs="Arial"/>
          <w:sz w:val="24"/>
          <w:szCs w:val="24"/>
        </w:rPr>
        <w:t xml:space="preserve"> de metal amarillo</w:t>
      </w:r>
      <w:r w:rsidR="00320A5D">
        <w:rPr>
          <w:rFonts w:ascii="Arial" w:hAnsi="Arial" w:cs="Arial"/>
          <w:sz w:val="24"/>
          <w:szCs w:val="24"/>
        </w:rPr>
        <w:t>,</w:t>
      </w:r>
      <w:r w:rsidR="006C31A2">
        <w:rPr>
          <w:rFonts w:ascii="Arial" w:hAnsi="Arial" w:cs="Arial"/>
          <w:sz w:val="24"/>
          <w:szCs w:val="24"/>
        </w:rPr>
        <w:t xml:space="preserve"> al parecer oro,</w:t>
      </w:r>
      <w:r w:rsidR="00320A5D">
        <w:rPr>
          <w:rFonts w:ascii="Arial" w:hAnsi="Arial" w:cs="Arial"/>
          <w:sz w:val="24"/>
          <w:szCs w:val="24"/>
        </w:rPr>
        <w:t xml:space="preserve"> marca </w:t>
      </w:r>
      <w:proofErr w:type="spellStart"/>
      <w:r w:rsidR="00320A5D">
        <w:rPr>
          <w:rFonts w:ascii="Arial" w:hAnsi="Arial" w:cs="Arial"/>
          <w:sz w:val="24"/>
          <w:szCs w:val="24"/>
        </w:rPr>
        <w:t>rolex</w:t>
      </w:r>
      <w:proofErr w:type="spellEnd"/>
      <w:r w:rsidR="00320A5D">
        <w:rPr>
          <w:rFonts w:ascii="Arial" w:hAnsi="Arial" w:cs="Arial"/>
          <w:sz w:val="24"/>
          <w:szCs w:val="24"/>
        </w:rPr>
        <w:t>, el cual tiene en la parte inferior una inscripción que dice “De tu amada esposa Isabel para Emilio”</w:t>
      </w:r>
      <w:r w:rsidR="006C31A2">
        <w:rPr>
          <w:rFonts w:ascii="Arial" w:hAnsi="Arial" w:cs="Arial"/>
          <w:sz w:val="24"/>
          <w:szCs w:val="24"/>
        </w:rPr>
        <w:t>.</w:t>
      </w:r>
    </w:p>
    <w:p w:rsidR="00F049C3" w:rsidRDefault="00E61455" w:rsidP="00F62368">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Certificación</w:t>
      </w:r>
      <w:r w:rsidR="006C31A2">
        <w:rPr>
          <w:rFonts w:ascii="Arial" w:hAnsi="Arial" w:cs="Arial"/>
          <w:sz w:val="24"/>
          <w:szCs w:val="24"/>
        </w:rPr>
        <w:t xml:space="preserve"> de juzgado tercero de paz de Santa Ana, de declaración jurada presentada por la victima del presente caso, con el cual pretendemos acreditar la propiedad de los objetos que le fueron incautados a los incoados</w:t>
      </w:r>
      <w:r w:rsidR="009350CC">
        <w:rPr>
          <w:rFonts w:ascii="Arial" w:hAnsi="Arial" w:cs="Arial"/>
          <w:sz w:val="24"/>
          <w:szCs w:val="24"/>
        </w:rPr>
        <w:t>.</w:t>
      </w:r>
    </w:p>
    <w:p w:rsidR="009350CC" w:rsidRDefault="00A37343" w:rsidP="00F62368">
      <w:pPr>
        <w:pStyle w:val="Prrafodelista"/>
        <w:numPr>
          <w:ilvl w:val="0"/>
          <w:numId w:val="8"/>
        </w:numPr>
        <w:spacing w:after="0" w:line="360" w:lineRule="auto"/>
        <w:jc w:val="both"/>
        <w:rPr>
          <w:rFonts w:ascii="Arial" w:hAnsi="Arial" w:cs="Arial"/>
          <w:sz w:val="24"/>
          <w:szCs w:val="24"/>
        </w:rPr>
      </w:pPr>
      <w:r>
        <w:rPr>
          <w:rFonts w:ascii="Arial" w:hAnsi="Arial" w:cs="Arial"/>
          <w:sz w:val="24"/>
          <w:szCs w:val="24"/>
        </w:rPr>
        <w:t>Resultado de reconocimiento de personas el cual fue solicitado en este requerimiento de Juicio Sumario, con lo que pretendemos establecer que la participación de los incoados en el hecho</w:t>
      </w:r>
      <w:r w:rsidR="00E61455">
        <w:rPr>
          <w:rFonts w:ascii="Arial" w:hAnsi="Arial" w:cs="Arial"/>
          <w:sz w:val="24"/>
          <w:szCs w:val="24"/>
        </w:rPr>
        <w:t xml:space="preserve"> y el rol que cada uno realizo</w:t>
      </w:r>
      <w:r w:rsidR="00E53484">
        <w:rPr>
          <w:rFonts w:ascii="Arial" w:hAnsi="Arial" w:cs="Arial"/>
          <w:sz w:val="24"/>
          <w:szCs w:val="24"/>
        </w:rPr>
        <w:t>.</w:t>
      </w:r>
    </w:p>
    <w:p w:rsidR="00E61455" w:rsidRPr="00E61455" w:rsidRDefault="00E61455" w:rsidP="00E61455">
      <w:pPr>
        <w:spacing w:after="0" w:line="360" w:lineRule="auto"/>
        <w:ind w:left="360"/>
        <w:jc w:val="both"/>
        <w:rPr>
          <w:rFonts w:ascii="Arial" w:hAnsi="Arial" w:cs="Arial"/>
          <w:sz w:val="24"/>
          <w:szCs w:val="24"/>
        </w:rPr>
      </w:pPr>
    </w:p>
    <w:p w:rsidR="008E32F8" w:rsidRDefault="00E61455" w:rsidP="008E32F8">
      <w:pPr>
        <w:spacing w:after="0" w:line="360" w:lineRule="auto"/>
        <w:jc w:val="both"/>
        <w:rPr>
          <w:rFonts w:ascii="Arial" w:hAnsi="Arial" w:cs="Arial"/>
          <w:b/>
          <w:sz w:val="24"/>
          <w:szCs w:val="24"/>
        </w:rPr>
      </w:pPr>
      <w:r w:rsidRPr="00E61455">
        <w:rPr>
          <w:rFonts w:ascii="Arial" w:hAnsi="Arial" w:cs="Arial"/>
          <w:b/>
          <w:sz w:val="24"/>
          <w:szCs w:val="24"/>
        </w:rPr>
        <w:t>A realizar:</w:t>
      </w:r>
    </w:p>
    <w:p w:rsidR="00DB5702" w:rsidRPr="0069448B" w:rsidRDefault="00344E1C" w:rsidP="00DB5702">
      <w:pPr>
        <w:pStyle w:val="Prrafodelista"/>
        <w:numPr>
          <w:ilvl w:val="0"/>
          <w:numId w:val="9"/>
        </w:numPr>
        <w:spacing w:after="0" w:line="360" w:lineRule="auto"/>
        <w:jc w:val="both"/>
        <w:rPr>
          <w:rFonts w:ascii="Arial" w:hAnsi="Arial" w:cs="Arial"/>
          <w:b/>
          <w:sz w:val="24"/>
          <w:szCs w:val="24"/>
        </w:rPr>
      </w:pPr>
      <w:r>
        <w:rPr>
          <w:rFonts w:ascii="Arial" w:hAnsi="Arial" w:cs="Arial"/>
          <w:sz w:val="24"/>
          <w:szCs w:val="24"/>
        </w:rPr>
        <w:t>De confor</w:t>
      </w:r>
      <w:r w:rsidR="000F6AB5">
        <w:rPr>
          <w:rFonts w:ascii="Arial" w:hAnsi="Arial" w:cs="Arial"/>
          <w:sz w:val="24"/>
          <w:szCs w:val="24"/>
        </w:rPr>
        <w:t xml:space="preserve">midad con los Arts. 174 y </w:t>
      </w:r>
      <w:proofErr w:type="spellStart"/>
      <w:r w:rsidR="000F6AB5">
        <w:rPr>
          <w:rFonts w:ascii="Arial" w:hAnsi="Arial" w:cs="Arial"/>
          <w:sz w:val="24"/>
          <w:szCs w:val="24"/>
        </w:rPr>
        <w:t>sgts</w:t>
      </w:r>
      <w:proofErr w:type="spellEnd"/>
      <w:r w:rsidR="000F6AB5">
        <w:rPr>
          <w:rFonts w:ascii="Arial" w:hAnsi="Arial" w:cs="Arial"/>
          <w:sz w:val="24"/>
          <w:szCs w:val="24"/>
        </w:rPr>
        <w:t>.,</w:t>
      </w:r>
      <w:r>
        <w:rPr>
          <w:rFonts w:ascii="Arial" w:hAnsi="Arial" w:cs="Arial"/>
          <w:sz w:val="24"/>
          <w:szCs w:val="24"/>
        </w:rPr>
        <w:t xml:space="preserve"> 253 Pr. Pn. Creo oportuno el considerar realizar un </w:t>
      </w:r>
      <w:r w:rsidRPr="00531CEF">
        <w:rPr>
          <w:rFonts w:ascii="Arial" w:hAnsi="Arial" w:cs="Arial"/>
          <w:b/>
          <w:sz w:val="24"/>
          <w:szCs w:val="24"/>
        </w:rPr>
        <w:t>RECONOCIMIENTO DE PERSONAS</w:t>
      </w:r>
      <w:r>
        <w:rPr>
          <w:rFonts w:ascii="Arial" w:hAnsi="Arial" w:cs="Arial"/>
          <w:sz w:val="24"/>
          <w:szCs w:val="24"/>
        </w:rPr>
        <w:t xml:space="preserve"> con la colaboración de la víctima, a fin de determinar con esta diligencia que </w:t>
      </w:r>
      <w:r>
        <w:rPr>
          <w:rFonts w:ascii="Arial" w:hAnsi="Arial" w:cs="Arial"/>
          <w:sz w:val="24"/>
          <w:szCs w:val="24"/>
        </w:rPr>
        <w:lastRenderedPageBreak/>
        <w:t>efectivamente la</w:t>
      </w:r>
      <w:r w:rsidR="00A421E4">
        <w:rPr>
          <w:rFonts w:ascii="Arial" w:hAnsi="Arial" w:cs="Arial"/>
          <w:sz w:val="24"/>
          <w:szCs w:val="24"/>
        </w:rPr>
        <w:t>s</w:t>
      </w:r>
      <w:r>
        <w:rPr>
          <w:rFonts w:ascii="Arial" w:hAnsi="Arial" w:cs="Arial"/>
          <w:sz w:val="24"/>
          <w:szCs w:val="24"/>
        </w:rPr>
        <w:t xml:space="preserve"> persona</w:t>
      </w:r>
      <w:r w:rsidR="00A421E4">
        <w:rPr>
          <w:rFonts w:ascii="Arial" w:hAnsi="Arial" w:cs="Arial"/>
          <w:sz w:val="24"/>
          <w:szCs w:val="24"/>
        </w:rPr>
        <w:t>s</w:t>
      </w:r>
      <w:r>
        <w:rPr>
          <w:rFonts w:ascii="Arial" w:hAnsi="Arial" w:cs="Arial"/>
          <w:sz w:val="24"/>
          <w:szCs w:val="24"/>
        </w:rPr>
        <w:t xml:space="preserve"> que ha</w:t>
      </w:r>
      <w:r w:rsidR="00A421E4">
        <w:rPr>
          <w:rFonts w:ascii="Arial" w:hAnsi="Arial" w:cs="Arial"/>
          <w:sz w:val="24"/>
          <w:szCs w:val="24"/>
        </w:rPr>
        <w:t>n</w:t>
      </w:r>
      <w:r>
        <w:rPr>
          <w:rFonts w:ascii="Arial" w:hAnsi="Arial" w:cs="Arial"/>
          <w:sz w:val="24"/>
          <w:szCs w:val="24"/>
        </w:rPr>
        <w:t xml:space="preserve"> sido capturada</w:t>
      </w:r>
      <w:r w:rsidR="00A421E4">
        <w:rPr>
          <w:rFonts w:ascii="Arial" w:hAnsi="Arial" w:cs="Arial"/>
          <w:sz w:val="24"/>
          <w:szCs w:val="24"/>
        </w:rPr>
        <w:t>s son</w:t>
      </w:r>
      <w:r>
        <w:rPr>
          <w:rFonts w:ascii="Arial" w:hAnsi="Arial" w:cs="Arial"/>
          <w:sz w:val="24"/>
          <w:szCs w:val="24"/>
        </w:rPr>
        <w:t xml:space="preserve"> la</w:t>
      </w:r>
      <w:r w:rsidR="00A421E4">
        <w:rPr>
          <w:rFonts w:ascii="Arial" w:hAnsi="Arial" w:cs="Arial"/>
          <w:sz w:val="24"/>
          <w:szCs w:val="24"/>
        </w:rPr>
        <w:t>s que realizaron</w:t>
      </w:r>
      <w:r>
        <w:rPr>
          <w:rFonts w:ascii="Arial" w:hAnsi="Arial" w:cs="Arial"/>
          <w:sz w:val="24"/>
          <w:szCs w:val="24"/>
        </w:rPr>
        <w:t xml:space="preserve"> la</w:t>
      </w:r>
      <w:r w:rsidR="00A421E4">
        <w:rPr>
          <w:rFonts w:ascii="Arial" w:hAnsi="Arial" w:cs="Arial"/>
          <w:sz w:val="24"/>
          <w:szCs w:val="24"/>
        </w:rPr>
        <w:t>s</w:t>
      </w:r>
      <w:r>
        <w:rPr>
          <w:rFonts w:ascii="Arial" w:hAnsi="Arial" w:cs="Arial"/>
          <w:sz w:val="24"/>
          <w:szCs w:val="24"/>
        </w:rPr>
        <w:t xml:space="preserve"> </w:t>
      </w:r>
      <w:r w:rsidR="00A421E4">
        <w:rPr>
          <w:rFonts w:ascii="Arial" w:hAnsi="Arial" w:cs="Arial"/>
          <w:sz w:val="24"/>
          <w:szCs w:val="24"/>
        </w:rPr>
        <w:t>acciones y que rol ejecuto cada uno de los incoados</w:t>
      </w:r>
      <w:r>
        <w:rPr>
          <w:rFonts w:ascii="Arial" w:hAnsi="Arial" w:cs="Arial"/>
          <w:sz w:val="24"/>
          <w:szCs w:val="24"/>
        </w:rPr>
        <w:t>.</w:t>
      </w:r>
      <w:r w:rsidR="00525580">
        <w:rPr>
          <w:rFonts w:ascii="Arial" w:hAnsi="Arial" w:cs="Arial"/>
          <w:sz w:val="24"/>
          <w:szCs w:val="24"/>
        </w:rPr>
        <w:t xml:space="preserve"> Lo anterior lo solicitamos</w:t>
      </w:r>
      <w:r>
        <w:rPr>
          <w:rFonts w:ascii="Arial" w:hAnsi="Arial" w:cs="Arial"/>
          <w:sz w:val="24"/>
          <w:szCs w:val="24"/>
        </w:rPr>
        <w:t xml:space="preserve"> en virtud que dicha prueba debe ser ordenada por el juez en base al artículo</w:t>
      </w:r>
      <w:r w:rsidR="00525580">
        <w:rPr>
          <w:rFonts w:ascii="Arial" w:hAnsi="Arial" w:cs="Arial"/>
          <w:sz w:val="24"/>
          <w:szCs w:val="24"/>
        </w:rPr>
        <w:t xml:space="preserve"> 253 Pr. Pn. Por lo que pedimos</w:t>
      </w:r>
      <w:r>
        <w:rPr>
          <w:rFonts w:ascii="Arial" w:hAnsi="Arial" w:cs="Arial"/>
          <w:sz w:val="24"/>
          <w:szCs w:val="24"/>
        </w:rPr>
        <w:t xml:space="preserve"> señale, día y hora antes de audiencia inicial para realizar este.</w:t>
      </w:r>
    </w:p>
    <w:p w:rsidR="0069448B" w:rsidRPr="00DB5702" w:rsidRDefault="0069448B" w:rsidP="0069448B">
      <w:pPr>
        <w:pStyle w:val="Prrafodelista"/>
        <w:spacing w:after="0" w:line="360" w:lineRule="auto"/>
        <w:jc w:val="both"/>
        <w:rPr>
          <w:rFonts w:ascii="Arial" w:hAnsi="Arial" w:cs="Arial"/>
          <w:b/>
          <w:sz w:val="24"/>
          <w:szCs w:val="24"/>
        </w:rPr>
      </w:pPr>
    </w:p>
    <w:p w:rsidR="00A862F6" w:rsidRPr="00661D51" w:rsidRDefault="00DB5702" w:rsidP="00DB5702">
      <w:pPr>
        <w:pStyle w:val="Prrafodelista"/>
        <w:numPr>
          <w:ilvl w:val="0"/>
          <w:numId w:val="3"/>
        </w:numPr>
        <w:spacing w:after="0" w:line="360" w:lineRule="auto"/>
        <w:jc w:val="both"/>
        <w:rPr>
          <w:rFonts w:ascii="Arial" w:hAnsi="Arial" w:cs="Arial"/>
          <w:b/>
          <w:sz w:val="24"/>
          <w:szCs w:val="24"/>
        </w:rPr>
      </w:pPr>
      <w:r w:rsidRPr="00D9378D">
        <w:rPr>
          <w:rFonts w:ascii="Arial" w:hAnsi="Arial" w:cs="Arial"/>
          <w:sz w:val="24"/>
          <w:szCs w:val="24"/>
        </w:rPr>
        <w:t>Prueba testimonial ya re</w:t>
      </w:r>
      <w:r w:rsidR="00D9378D" w:rsidRPr="00D9378D">
        <w:rPr>
          <w:rFonts w:ascii="Arial" w:hAnsi="Arial" w:cs="Arial"/>
          <w:sz w:val="24"/>
          <w:szCs w:val="24"/>
        </w:rPr>
        <w:t>cabada y que se oferta para el juicio</w:t>
      </w:r>
      <w:r w:rsidR="00661D51">
        <w:rPr>
          <w:rFonts w:ascii="Arial" w:hAnsi="Arial" w:cs="Arial"/>
          <w:sz w:val="24"/>
          <w:szCs w:val="24"/>
        </w:rPr>
        <w:t>:</w:t>
      </w:r>
    </w:p>
    <w:p w:rsidR="00661D51" w:rsidRDefault="00661D51" w:rsidP="00661D51">
      <w:pPr>
        <w:spacing w:after="0" w:line="360" w:lineRule="auto"/>
        <w:jc w:val="both"/>
        <w:rPr>
          <w:rFonts w:ascii="Arial" w:hAnsi="Arial" w:cs="Arial"/>
          <w:sz w:val="24"/>
          <w:szCs w:val="24"/>
        </w:rPr>
      </w:pPr>
      <w:r w:rsidRPr="00661D51">
        <w:rPr>
          <w:rFonts w:ascii="Arial" w:hAnsi="Arial" w:cs="Arial"/>
          <w:sz w:val="24"/>
          <w:szCs w:val="24"/>
        </w:rPr>
        <w:t>En cali</w:t>
      </w:r>
      <w:r>
        <w:rPr>
          <w:rFonts w:ascii="Arial" w:hAnsi="Arial" w:cs="Arial"/>
          <w:sz w:val="24"/>
          <w:szCs w:val="24"/>
        </w:rPr>
        <w:t>dad de prueba testimonial, la institución fiscal al haber recabado las entrevistas de una serie de testigos y peritos, de conformidad a lo di</w:t>
      </w:r>
      <w:r w:rsidR="0004293E">
        <w:rPr>
          <w:rFonts w:ascii="Arial" w:hAnsi="Arial" w:cs="Arial"/>
          <w:sz w:val="24"/>
          <w:szCs w:val="24"/>
        </w:rPr>
        <w:t xml:space="preserve">spuesto en los Arts. 174 y </w:t>
      </w:r>
      <w:proofErr w:type="spellStart"/>
      <w:r w:rsidR="0004293E">
        <w:rPr>
          <w:rFonts w:ascii="Arial" w:hAnsi="Arial" w:cs="Arial"/>
          <w:sz w:val="24"/>
          <w:szCs w:val="24"/>
        </w:rPr>
        <w:t>sgts</w:t>
      </w:r>
      <w:proofErr w:type="spellEnd"/>
      <w:r w:rsidR="0004293E">
        <w:rPr>
          <w:rFonts w:ascii="Arial" w:hAnsi="Arial" w:cs="Arial"/>
          <w:sz w:val="24"/>
          <w:szCs w:val="24"/>
        </w:rPr>
        <w:t xml:space="preserve">, 202 y </w:t>
      </w:r>
      <w:proofErr w:type="spellStart"/>
      <w:r w:rsidR="0004293E">
        <w:rPr>
          <w:rFonts w:ascii="Arial" w:hAnsi="Arial" w:cs="Arial"/>
          <w:sz w:val="24"/>
          <w:szCs w:val="24"/>
        </w:rPr>
        <w:t>sgts</w:t>
      </w:r>
      <w:proofErr w:type="spellEnd"/>
      <w:r w:rsidR="0004293E">
        <w:rPr>
          <w:rFonts w:ascii="Arial" w:hAnsi="Arial" w:cs="Arial"/>
          <w:sz w:val="24"/>
          <w:szCs w:val="24"/>
        </w:rPr>
        <w:t>, 386 y 388 CPP., ofertamos el siguiente elenco probatorio testimonial:</w:t>
      </w:r>
    </w:p>
    <w:p w:rsidR="0004293E" w:rsidRDefault="0004293E" w:rsidP="0004293E">
      <w:pPr>
        <w:spacing w:after="0" w:line="360" w:lineRule="auto"/>
        <w:ind w:left="360"/>
        <w:jc w:val="both"/>
        <w:rPr>
          <w:rFonts w:ascii="Arial" w:hAnsi="Arial" w:cs="Arial"/>
          <w:sz w:val="24"/>
          <w:szCs w:val="24"/>
        </w:rPr>
      </w:pPr>
    </w:p>
    <w:p w:rsidR="0004293E" w:rsidRDefault="0004293E" w:rsidP="0004293E">
      <w:pPr>
        <w:pStyle w:val="Prrafodelista"/>
        <w:numPr>
          <w:ilvl w:val="0"/>
          <w:numId w:val="11"/>
        </w:numPr>
        <w:spacing w:after="0" w:line="360" w:lineRule="auto"/>
        <w:jc w:val="both"/>
        <w:rPr>
          <w:rFonts w:ascii="Arial" w:hAnsi="Arial" w:cs="Arial"/>
          <w:sz w:val="24"/>
          <w:szCs w:val="24"/>
        </w:rPr>
      </w:pPr>
      <w:r>
        <w:rPr>
          <w:rFonts w:ascii="Arial" w:hAnsi="Arial" w:cs="Arial"/>
          <w:sz w:val="24"/>
          <w:szCs w:val="24"/>
        </w:rPr>
        <w:t>Deposición de</w:t>
      </w:r>
      <w:r w:rsidR="001E6463">
        <w:rPr>
          <w:rFonts w:ascii="Arial" w:hAnsi="Arial" w:cs="Arial"/>
          <w:sz w:val="24"/>
          <w:szCs w:val="24"/>
        </w:rPr>
        <w:t xml:space="preserve"> </w:t>
      </w:r>
      <w:r w:rsidR="001E6463">
        <w:rPr>
          <w:rFonts w:ascii="Arial" w:hAnsi="Arial" w:cs="Arial"/>
          <w:b/>
          <w:sz w:val="24"/>
          <w:szCs w:val="24"/>
        </w:rPr>
        <w:t xml:space="preserve">EMILIO JOSE PERALTA </w:t>
      </w:r>
      <w:r w:rsidR="001E6463" w:rsidRPr="001E6463">
        <w:rPr>
          <w:rFonts w:ascii="Arial" w:hAnsi="Arial" w:cs="Arial"/>
          <w:sz w:val="24"/>
          <w:szCs w:val="24"/>
        </w:rPr>
        <w:t>de</w:t>
      </w:r>
      <w:r w:rsidR="007F273D">
        <w:rPr>
          <w:rFonts w:ascii="Arial" w:hAnsi="Arial" w:cs="Arial"/>
          <w:sz w:val="24"/>
          <w:szCs w:val="24"/>
        </w:rPr>
        <w:t xml:space="preserve"> 27</w:t>
      </w:r>
      <w:r w:rsidR="00100544">
        <w:rPr>
          <w:rFonts w:ascii="Arial" w:hAnsi="Arial" w:cs="Arial"/>
          <w:sz w:val="24"/>
          <w:szCs w:val="24"/>
        </w:rPr>
        <w:t xml:space="preserve"> años de edad</w:t>
      </w:r>
      <w:r w:rsidR="007F273D">
        <w:rPr>
          <w:rFonts w:ascii="Arial" w:hAnsi="Arial" w:cs="Arial"/>
          <w:sz w:val="24"/>
          <w:szCs w:val="24"/>
        </w:rPr>
        <w:t xml:space="preserve">, casado, estudiante, residente en Urbanización altos del palmar block “B” pasaje </w:t>
      </w:r>
      <w:r w:rsidR="009214DB">
        <w:rPr>
          <w:rFonts w:ascii="Arial" w:hAnsi="Arial" w:cs="Arial"/>
          <w:sz w:val="24"/>
          <w:szCs w:val="24"/>
        </w:rPr>
        <w:t>número</w:t>
      </w:r>
      <w:r w:rsidR="007F273D">
        <w:rPr>
          <w:rFonts w:ascii="Arial" w:hAnsi="Arial" w:cs="Arial"/>
          <w:sz w:val="24"/>
          <w:szCs w:val="24"/>
        </w:rPr>
        <w:t xml:space="preserve"> tres, polígono </w:t>
      </w:r>
      <w:r w:rsidR="009214DB">
        <w:rPr>
          <w:rFonts w:ascii="Arial" w:hAnsi="Arial" w:cs="Arial"/>
          <w:sz w:val="24"/>
          <w:szCs w:val="24"/>
        </w:rPr>
        <w:t>número</w:t>
      </w:r>
      <w:r w:rsidR="007F273D">
        <w:rPr>
          <w:rFonts w:ascii="Arial" w:hAnsi="Arial" w:cs="Arial"/>
          <w:sz w:val="24"/>
          <w:szCs w:val="24"/>
        </w:rPr>
        <w:t xml:space="preserve"> 4</w:t>
      </w:r>
      <w:r w:rsidR="00101405">
        <w:rPr>
          <w:rFonts w:ascii="Arial" w:hAnsi="Arial" w:cs="Arial"/>
          <w:sz w:val="24"/>
          <w:szCs w:val="24"/>
        </w:rPr>
        <w:t xml:space="preserve">, Santa Ana. Con dicha deposición se pretende probar las circunstancias como sucedieron los hechos en virtud de tener esta calidad de </w:t>
      </w:r>
      <w:r w:rsidR="009214DB">
        <w:rPr>
          <w:rFonts w:ascii="Arial" w:hAnsi="Arial" w:cs="Arial"/>
          <w:sz w:val="24"/>
          <w:szCs w:val="24"/>
        </w:rPr>
        <w:t>víctima</w:t>
      </w:r>
      <w:r w:rsidR="00101405">
        <w:rPr>
          <w:rFonts w:ascii="Arial" w:hAnsi="Arial" w:cs="Arial"/>
          <w:sz w:val="24"/>
          <w:szCs w:val="24"/>
        </w:rPr>
        <w:t>-testigo.</w:t>
      </w:r>
    </w:p>
    <w:p w:rsidR="00101405" w:rsidRDefault="00101405" w:rsidP="0004293E">
      <w:pPr>
        <w:pStyle w:val="Prrafodelista"/>
        <w:numPr>
          <w:ilvl w:val="0"/>
          <w:numId w:val="11"/>
        </w:numPr>
        <w:spacing w:after="0" w:line="360" w:lineRule="auto"/>
        <w:jc w:val="both"/>
        <w:rPr>
          <w:rFonts w:ascii="Arial" w:hAnsi="Arial" w:cs="Arial"/>
          <w:sz w:val="24"/>
          <w:szCs w:val="24"/>
        </w:rPr>
      </w:pPr>
      <w:r>
        <w:rPr>
          <w:rFonts w:ascii="Arial" w:hAnsi="Arial" w:cs="Arial"/>
          <w:sz w:val="24"/>
          <w:szCs w:val="24"/>
        </w:rPr>
        <w:t xml:space="preserve">Deposición de </w:t>
      </w:r>
      <w:r w:rsidRPr="00956C16">
        <w:rPr>
          <w:rFonts w:ascii="Arial" w:hAnsi="Arial" w:cs="Arial"/>
          <w:b/>
          <w:sz w:val="24"/>
          <w:szCs w:val="24"/>
        </w:rPr>
        <w:t>Oscar Armando Pérez</w:t>
      </w:r>
      <w:r w:rsidR="006A5DFD">
        <w:rPr>
          <w:rFonts w:ascii="Arial" w:hAnsi="Arial" w:cs="Arial"/>
          <w:b/>
          <w:sz w:val="24"/>
          <w:szCs w:val="24"/>
        </w:rPr>
        <w:t xml:space="preserve"> </w:t>
      </w:r>
      <w:r w:rsidR="006A5DFD" w:rsidRPr="006A5DFD">
        <w:rPr>
          <w:rFonts w:ascii="Arial" w:hAnsi="Arial" w:cs="Arial"/>
          <w:sz w:val="24"/>
          <w:szCs w:val="24"/>
        </w:rPr>
        <w:t>de</w:t>
      </w:r>
      <w:r w:rsidR="006A5DFD">
        <w:rPr>
          <w:rFonts w:ascii="Arial" w:hAnsi="Arial" w:cs="Arial"/>
          <w:sz w:val="24"/>
          <w:szCs w:val="24"/>
        </w:rPr>
        <w:t xml:space="preserve"> cuarenta años de edad, soltero, empleado residente temporalmente en el nueve once de la delegación centro de la ciudad de Santa Ana, testigo con el que se establecerá como se da la noticia </w:t>
      </w:r>
      <w:proofErr w:type="spellStart"/>
      <w:r w:rsidR="006A5DFD">
        <w:rPr>
          <w:rFonts w:ascii="Arial" w:hAnsi="Arial" w:cs="Arial"/>
          <w:sz w:val="24"/>
          <w:szCs w:val="24"/>
        </w:rPr>
        <w:t>criminis</w:t>
      </w:r>
      <w:proofErr w:type="spellEnd"/>
      <w:r w:rsidR="006A5DFD">
        <w:rPr>
          <w:rFonts w:ascii="Arial" w:hAnsi="Arial" w:cs="Arial"/>
          <w:sz w:val="24"/>
          <w:szCs w:val="24"/>
        </w:rPr>
        <w:t xml:space="preserve"> y la forma en que se efectúa la detención de los incoados</w:t>
      </w:r>
      <w:r w:rsidR="00917A3B">
        <w:rPr>
          <w:rFonts w:ascii="Arial" w:hAnsi="Arial" w:cs="Arial"/>
          <w:sz w:val="24"/>
          <w:szCs w:val="24"/>
        </w:rPr>
        <w:t>.</w:t>
      </w:r>
    </w:p>
    <w:p w:rsidR="00917A3B" w:rsidRPr="0004293E" w:rsidRDefault="00917A3B" w:rsidP="0004293E">
      <w:pPr>
        <w:pStyle w:val="Prrafodelista"/>
        <w:numPr>
          <w:ilvl w:val="0"/>
          <w:numId w:val="11"/>
        </w:numPr>
        <w:spacing w:after="0" w:line="360" w:lineRule="auto"/>
        <w:jc w:val="both"/>
        <w:rPr>
          <w:rFonts w:ascii="Arial" w:hAnsi="Arial" w:cs="Arial"/>
          <w:sz w:val="24"/>
          <w:szCs w:val="24"/>
        </w:rPr>
      </w:pPr>
      <w:r w:rsidRPr="00956C16">
        <w:rPr>
          <w:rFonts w:ascii="Arial" w:hAnsi="Arial" w:cs="Arial"/>
          <w:b/>
          <w:sz w:val="24"/>
          <w:szCs w:val="24"/>
        </w:rPr>
        <w:t>Julio Ernesto Sandoval</w:t>
      </w:r>
      <w:r>
        <w:rPr>
          <w:rFonts w:ascii="Arial" w:hAnsi="Arial" w:cs="Arial"/>
          <w:b/>
          <w:sz w:val="24"/>
          <w:szCs w:val="24"/>
        </w:rPr>
        <w:t xml:space="preserve"> </w:t>
      </w:r>
      <w:r>
        <w:rPr>
          <w:rFonts w:ascii="Arial" w:hAnsi="Arial" w:cs="Arial"/>
          <w:sz w:val="24"/>
          <w:szCs w:val="24"/>
        </w:rPr>
        <w:t>de treinta y dos años de edad, soltero, empleado, residente temporalme</w:t>
      </w:r>
      <w:r w:rsidR="005E5C27">
        <w:rPr>
          <w:rFonts w:ascii="Arial" w:hAnsi="Arial" w:cs="Arial"/>
          <w:sz w:val="24"/>
          <w:szCs w:val="24"/>
        </w:rPr>
        <w:t>nte en el nueve</w:t>
      </w:r>
      <w:r>
        <w:rPr>
          <w:rFonts w:ascii="Arial" w:hAnsi="Arial" w:cs="Arial"/>
          <w:sz w:val="24"/>
          <w:szCs w:val="24"/>
        </w:rPr>
        <w:t xml:space="preserve"> once</w:t>
      </w:r>
      <w:r w:rsidR="005E5C27">
        <w:rPr>
          <w:rFonts w:ascii="Arial" w:hAnsi="Arial" w:cs="Arial"/>
          <w:sz w:val="24"/>
          <w:szCs w:val="24"/>
        </w:rPr>
        <w:t xml:space="preserve"> de la delegación centro de la ciudad de Santa Ana, testigo con el que se establecerá como se da la noticia </w:t>
      </w:r>
      <w:proofErr w:type="spellStart"/>
      <w:r w:rsidR="005E5C27">
        <w:rPr>
          <w:rFonts w:ascii="Arial" w:hAnsi="Arial" w:cs="Arial"/>
          <w:sz w:val="24"/>
          <w:szCs w:val="24"/>
        </w:rPr>
        <w:t>criminis</w:t>
      </w:r>
      <w:proofErr w:type="spellEnd"/>
      <w:r w:rsidR="005E5C27">
        <w:rPr>
          <w:rFonts w:ascii="Arial" w:hAnsi="Arial" w:cs="Arial"/>
          <w:sz w:val="24"/>
          <w:szCs w:val="24"/>
        </w:rPr>
        <w:t xml:space="preserve"> y la forma en que se efectúa la detención de los incoados.</w:t>
      </w:r>
    </w:p>
    <w:p w:rsidR="00661D51" w:rsidRDefault="00661D51" w:rsidP="00661D51">
      <w:pPr>
        <w:pStyle w:val="Prrafodelista"/>
        <w:spacing w:after="0" w:line="360" w:lineRule="auto"/>
        <w:jc w:val="both"/>
        <w:rPr>
          <w:rFonts w:ascii="Arial" w:hAnsi="Arial" w:cs="Arial"/>
          <w:b/>
          <w:sz w:val="24"/>
          <w:szCs w:val="24"/>
        </w:rPr>
      </w:pPr>
    </w:p>
    <w:p w:rsidR="002E6727" w:rsidRPr="00DB5702" w:rsidRDefault="002E6727" w:rsidP="00661D51">
      <w:pPr>
        <w:pStyle w:val="Prrafodelista"/>
        <w:spacing w:after="0" w:line="360" w:lineRule="auto"/>
        <w:jc w:val="both"/>
        <w:rPr>
          <w:rFonts w:ascii="Arial" w:hAnsi="Arial" w:cs="Arial"/>
          <w:b/>
          <w:sz w:val="24"/>
          <w:szCs w:val="24"/>
        </w:rPr>
      </w:pPr>
      <w:r>
        <w:rPr>
          <w:rFonts w:ascii="Baskerville Old Face" w:hAnsi="Baskerville Old Face" w:cstheme="minorHAnsi"/>
          <w:sz w:val="24"/>
          <w:szCs w:val="24"/>
        </w:rPr>
        <w:t xml:space="preserve">VI.- </w:t>
      </w:r>
      <w:r w:rsidRPr="002E6727">
        <w:rPr>
          <w:rFonts w:ascii="Arial" w:hAnsi="Arial" w:cs="Arial"/>
          <w:sz w:val="24"/>
          <w:szCs w:val="24"/>
        </w:rPr>
        <w:t>SOLICITUD DE MEDIDA CAUTELAR</w:t>
      </w:r>
    </w:p>
    <w:p w:rsidR="008E32F8" w:rsidRDefault="008E32F8" w:rsidP="008E32F8">
      <w:pPr>
        <w:spacing w:after="0" w:line="360" w:lineRule="auto"/>
        <w:jc w:val="both"/>
        <w:rPr>
          <w:rFonts w:ascii="Arial" w:hAnsi="Arial" w:cs="Arial"/>
          <w:sz w:val="24"/>
          <w:szCs w:val="24"/>
        </w:rPr>
      </w:pPr>
      <w:r>
        <w:rPr>
          <w:rFonts w:ascii="Arial" w:hAnsi="Arial" w:cs="Arial"/>
          <w:sz w:val="24"/>
          <w:szCs w:val="24"/>
        </w:rPr>
        <w:t xml:space="preserve">    </w:t>
      </w:r>
      <w:r w:rsidR="002E6727">
        <w:rPr>
          <w:rFonts w:ascii="Arial" w:hAnsi="Arial" w:cs="Arial"/>
          <w:sz w:val="24"/>
          <w:szCs w:val="24"/>
        </w:rPr>
        <w:t xml:space="preserve">      </w:t>
      </w:r>
      <w:r>
        <w:rPr>
          <w:rFonts w:ascii="Arial" w:hAnsi="Arial" w:cs="Arial"/>
          <w:sz w:val="24"/>
          <w:szCs w:val="24"/>
        </w:rPr>
        <w:t>Honorable Juez, siendo congruente con el injusto penal investigado, y las evidencias existentes que incriminan a</w:t>
      </w:r>
      <w:r w:rsidR="0069448B">
        <w:rPr>
          <w:rFonts w:ascii="Arial" w:hAnsi="Arial" w:cs="Arial"/>
          <w:sz w:val="24"/>
          <w:szCs w:val="24"/>
        </w:rPr>
        <w:t xml:space="preserve"> </w:t>
      </w:r>
      <w:r>
        <w:rPr>
          <w:rFonts w:ascii="Arial" w:hAnsi="Arial" w:cs="Arial"/>
          <w:sz w:val="24"/>
          <w:szCs w:val="24"/>
        </w:rPr>
        <w:t>l</w:t>
      </w:r>
      <w:r w:rsidR="0069448B">
        <w:rPr>
          <w:rFonts w:ascii="Arial" w:hAnsi="Arial" w:cs="Arial"/>
          <w:sz w:val="24"/>
          <w:szCs w:val="24"/>
        </w:rPr>
        <w:t>os</w:t>
      </w:r>
      <w:r>
        <w:rPr>
          <w:rFonts w:ascii="Arial" w:hAnsi="Arial" w:cs="Arial"/>
          <w:sz w:val="24"/>
          <w:szCs w:val="24"/>
        </w:rPr>
        <w:t xml:space="preserve"> imputado</w:t>
      </w:r>
      <w:r w:rsidR="0069448B">
        <w:rPr>
          <w:rFonts w:ascii="Arial" w:hAnsi="Arial" w:cs="Arial"/>
          <w:sz w:val="24"/>
          <w:szCs w:val="24"/>
        </w:rPr>
        <w:t>s</w:t>
      </w:r>
      <w:r>
        <w:rPr>
          <w:rFonts w:ascii="Arial" w:hAnsi="Arial" w:cs="Arial"/>
          <w:sz w:val="24"/>
          <w:szCs w:val="24"/>
        </w:rPr>
        <w:t xml:space="preserve"> en la comisión del mismo, en calidad de autor</w:t>
      </w:r>
      <w:r w:rsidR="0069448B">
        <w:rPr>
          <w:rFonts w:ascii="Arial" w:hAnsi="Arial" w:cs="Arial"/>
          <w:sz w:val="24"/>
          <w:szCs w:val="24"/>
        </w:rPr>
        <w:t>es</w:t>
      </w:r>
      <w:r>
        <w:rPr>
          <w:rFonts w:ascii="Arial" w:hAnsi="Arial" w:cs="Arial"/>
          <w:sz w:val="24"/>
          <w:szCs w:val="24"/>
        </w:rPr>
        <w:t xml:space="preserve"> directo</w:t>
      </w:r>
      <w:r w:rsidR="0069448B">
        <w:rPr>
          <w:rFonts w:ascii="Arial" w:hAnsi="Arial" w:cs="Arial"/>
          <w:sz w:val="24"/>
          <w:szCs w:val="24"/>
        </w:rPr>
        <w:t>s</w:t>
      </w:r>
      <w:r>
        <w:rPr>
          <w:rFonts w:ascii="Arial" w:hAnsi="Arial" w:cs="Arial"/>
          <w:sz w:val="24"/>
          <w:szCs w:val="24"/>
        </w:rPr>
        <w:t>, de conformidad a lo dispuesto en los Arts.</w:t>
      </w:r>
      <w:r w:rsidR="00CD4C04">
        <w:rPr>
          <w:rFonts w:ascii="Arial" w:hAnsi="Arial" w:cs="Arial"/>
          <w:sz w:val="24"/>
          <w:szCs w:val="24"/>
        </w:rPr>
        <w:t xml:space="preserve"> 323, 329 y 330 numeral 2 y 3 del código procesal penal, requiero de su autoridad decrete la detención provisional en contra de</w:t>
      </w:r>
      <w:r w:rsidR="00412807">
        <w:rPr>
          <w:rFonts w:ascii="Arial" w:hAnsi="Arial" w:cs="Arial"/>
          <w:sz w:val="24"/>
          <w:szCs w:val="24"/>
        </w:rPr>
        <w:t xml:space="preserve"> </w:t>
      </w:r>
      <w:r w:rsidR="00CD4C04">
        <w:rPr>
          <w:rFonts w:ascii="Arial" w:hAnsi="Arial" w:cs="Arial"/>
          <w:sz w:val="24"/>
          <w:szCs w:val="24"/>
        </w:rPr>
        <w:t>l</w:t>
      </w:r>
      <w:r w:rsidR="00412807">
        <w:rPr>
          <w:rFonts w:ascii="Arial" w:hAnsi="Arial" w:cs="Arial"/>
          <w:sz w:val="24"/>
          <w:szCs w:val="24"/>
        </w:rPr>
        <w:t>os</w:t>
      </w:r>
      <w:r w:rsidR="00CD4C04">
        <w:rPr>
          <w:rFonts w:ascii="Arial" w:hAnsi="Arial" w:cs="Arial"/>
          <w:sz w:val="24"/>
          <w:szCs w:val="24"/>
        </w:rPr>
        <w:t xml:space="preserve"> encausado</w:t>
      </w:r>
      <w:r w:rsidR="00412807">
        <w:rPr>
          <w:rFonts w:ascii="Arial" w:hAnsi="Arial" w:cs="Arial"/>
          <w:sz w:val="24"/>
          <w:szCs w:val="24"/>
        </w:rPr>
        <w:t>s</w:t>
      </w:r>
      <w:r w:rsidR="00CD4C04">
        <w:rPr>
          <w:rFonts w:ascii="Arial" w:hAnsi="Arial" w:cs="Arial"/>
          <w:sz w:val="24"/>
          <w:szCs w:val="24"/>
        </w:rPr>
        <w:t xml:space="preserve"> presente</w:t>
      </w:r>
      <w:r w:rsidR="00412807">
        <w:rPr>
          <w:rFonts w:ascii="Arial" w:hAnsi="Arial" w:cs="Arial"/>
          <w:sz w:val="24"/>
          <w:szCs w:val="24"/>
        </w:rPr>
        <w:t>s</w:t>
      </w:r>
      <w:r w:rsidR="00CD4C04">
        <w:rPr>
          <w:rFonts w:ascii="Arial" w:hAnsi="Arial" w:cs="Arial"/>
          <w:sz w:val="24"/>
          <w:szCs w:val="24"/>
        </w:rPr>
        <w:t xml:space="preserve"> </w:t>
      </w:r>
      <w:r w:rsidR="00412807" w:rsidRPr="00816517">
        <w:rPr>
          <w:rFonts w:ascii="Arial" w:hAnsi="Arial" w:cs="Arial"/>
          <w:b/>
          <w:sz w:val="24"/>
          <w:szCs w:val="24"/>
        </w:rPr>
        <w:t>JOSE AMILCAR PORTILLO LOPEZ</w:t>
      </w:r>
      <w:r w:rsidR="00412807">
        <w:rPr>
          <w:rFonts w:ascii="Arial" w:hAnsi="Arial" w:cs="Arial"/>
          <w:b/>
          <w:sz w:val="24"/>
          <w:szCs w:val="24"/>
        </w:rPr>
        <w:t>,</w:t>
      </w:r>
      <w:r w:rsidR="00412807" w:rsidRPr="004B5748">
        <w:rPr>
          <w:rFonts w:ascii="Arial" w:hAnsi="Arial" w:cs="Arial"/>
          <w:b/>
          <w:sz w:val="24"/>
          <w:szCs w:val="24"/>
        </w:rPr>
        <w:t xml:space="preserve"> </w:t>
      </w:r>
      <w:r w:rsidR="00412807">
        <w:rPr>
          <w:rFonts w:ascii="Arial" w:hAnsi="Arial" w:cs="Arial"/>
          <w:b/>
          <w:sz w:val="24"/>
          <w:szCs w:val="24"/>
        </w:rPr>
        <w:t>DANIEL ANTONIO MENJIVAR CRUZ y RODOLFO MARIO AGUILAR PONCE</w:t>
      </w:r>
      <w:r w:rsidR="00CD4C04">
        <w:rPr>
          <w:rFonts w:ascii="Arial" w:hAnsi="Arial" w:cs="Arial"/>
          <w:sz w:val="24"/>
          <w:szCs w:val="24"/>
        </w:rPr>
        <w:t>, a quien</w:t>
      </w:r>
      <w:r w:rsidR="00412807">
        <w:rPr>
          <w:rFonts w:ascii="Arial" w:hAnsi="Arial" w:cs="Arial"/>
          <w:sz w:val="24"/>
          <w:szCs w:val="24"/>
        </w:rPr>
        <w:t>es</w:t>
      </w:r>
      <w:r w:rsidR="00CD4C04">
        <w:rPr>
          <w:rFonts w:ascii="Arial" w:hAnsi="Arial" w:cs="Arial"/>
          <w:sz w:val="24"/>
          <w:szCs w:val="24"/>
        </w:rPr>
        <w:t xml:space="preserve"> el ente fiscal le</w:t>
      </w:r>
      <w:r w:rsidR="00412807">
        <w:rPr>
          <w:rFonts w:ascii="Arial" w:hAnsi="Arial" w:cs="Arial"/>
          <w:sz w:val="24"/>
          <w:szCs w:val="24"/>
        </w:rPr>
        <w:t>s</w:t>
      </w:r>
      <w:r w:rsidR="00CD4C04">
        <w:rPr>
          <w:rFonts w:ascii="Arial" w:hAnsi="Arial" w:cs="Arial"/>
          <w:sz w:val="24"/>
          <w:szCs w:val="24"/>
        </w:rPr>
        <w:t xml:space="preserve"> atribuye la comisión del injusto penal calificado provisionalmente como </w:t>
      </w:r>
      <w:r w:rsidR="00412807">
        <w:rPr>
          <w:rFonts w:ascii="Arial" w:hAnsi="Arial" w:cs="Arial"/>
          <w:sz w:val="24"/>
          <w:szCs w:val="24"/>
        </w:rPr>
        <w:t>ROBO AGRAVADO</w:t>
      </w:r>
      <w:r w:rsidR="00CD4C04">
        <w:rPr>
          <w:rFonts w:ascii="Arial" w:hAnsi="Arial" w:cs="Arial"/>
          <w:sz w:val="24"/>
          <w:szCs w:val="24"/>
        </w:rPr>
        <w:t xml:space="preserve"> Arts. </w:t>
      </w:r>
      <w:r w:rsidR="00412807">
        <w:rPr>
          <w:rFonts w:ascii="Arial" w:hAnsi="Arial" w:cs="Arial"/>
          <w:sz w:val="24"/>
          <w:szCs w:val="24"/>
        </w:rPr>
        <w:t>212</w:t>
      </w:r>
      <w:r w:rsidR="00CD4C04">
        <w:rPr>
          <w:rFonts w:ascii="Arial" w:hAnsi="Arial" w:cs="Arial"/>
          <w:sz w:val="24"/>
          <w:szCs w:val="24"/>
        </w:rPr>
        <w:t>, 2</w:t>
      </w:r>
      <w:r w:rsidR="00412807">
        <w:rPr>
          <w:rFonts w:ascii="Arial" w:hAnsi="Arial" w:cs="Arial"/>
          <w:sz w:val="24"/>
          <w:szCs w:val="24"/>
        </w:rPr>
        <w:t xml:space="preserve">13 </w:t>
      </w:r>
      <w:r w:rsidR="00CD4C04">
        <w:rPr>
          <w:rFonts w:ascii="Arial" w:hAnsi="Arial" w:cs="Arial"/>
          <w:sz w:val="24"/>
          <w:szCs w:val="24"/>
        </w:rPr>
        <w:t xml:space="preserve">numeral </w:t>
      </w:r>
      <w:r w:rsidR="00412807">
        <w:rPr>
          <w:rFonts w:ascii="Arial" w:hAnsi="Arial" w:cs="Arial"/>
          <w:sz w:val="24"/>
          <w:szCs w:val="24"/>
        </w:rPr>
        <w:t>2</w:t>
      </w:r>
      <w:r w:rsidR="00CD4C04">
        <w:rPr>
          <w:rFonts w:ascii="Arial" w:hAnsi="Arial" w:cs="Arial"/>
          <w:sz w:val="24"/>
          <w:szCs w:val="24"/>
        </w:rPr>
        <w:t xml:space="preserve"> Pn., en perjuicio de </w:t>
      </w:r>
      <w:r w:rsidR="001153AD" w:rsidRPr="001153AD">
        <w:rPr>
          <w:rFonts w:ascii="Arial" w:hAnsi="Arial" w:cs="Arial"/>
          <w:b/>
          <w:sz w:val="24"/>
          <w:szCs w:val="24"/>
        </w:rPr>
        <w:t>EMILIO JOSE PERALTA</w:t>
      </w:r>
      <w:r w:rsidR="00D92212">
        <w:rPr>
          <w:rFonts w:ascii="Arial" w:hAnsi="Arial" w:cs="Arial"/>
          <w:b/>
          <w:sz w:val="24"/>
          <w:szCs w:val="24"/>
        </w:rPr>
        <w:t xml:space="preserve">, </w:t>
      </w:r>
      <w:r w:rsidR="00D92212" w:rsidRPr="00D92212">
        <w:rPr>
          <w:rFonts w:ascii="Arial" w:hAnsi="Arial" w:cs="Arial"/>
          <w:sz w:val="24"/>
          <w:szCs w:val="24"/>
        </w:rPr>
        <w:t>en tanto que:</w:t>
      </w:r>
      <w:r w:rsidR="00D92212">
        <w:rPr>
          <w:rFonts w:ascii="Arial" w:hAnsi="Arial" w:cs="Arial"/>
          <w:sz w:val="24"/>
          <w:szCs w:val="24"/>
        </w:rPr>
        <w:t xml:space="preserve"> El ente fiscal está claro que el aspecto más importante a resolver en la audiencia inicial está referido a la valoración por parte del tribunal en el sentido de imponer o no medidas cautelares al procesado, y en ese orden de ideas la institución fiscal requiere de su autoridad imponga la </w:t>
      </w:r>
      <w:r w:rsidR="009D44FD">
        <w:rPr>
          <w:rFonts w:ascii="Arial" w:hAnsi="Arial" w:cs="Arial"/>
          <w:sz w:val="24"/>
          <w:szCs w:val="24"/>
        </w:rPr>
        <w:t>detención</w:t>
      </w:r>
      <w:r w:rsidR="00D92212">
        <w:rPr>
          <w:rFonts w:ascii="Arial" w:hAnsi="Arial" w:cs="Arial"/>
          <w:sz w:val="24"/>
          <w:szCs w:val="24"/>
        </w:rPr>
        <w:t xml:space="preserve"> provisional a</w:t>
      </w:r>
      <w:r w:rsidR="00FF06C8">
        <w:rPr>
          <w:rFonts w:ascii="Arial" w:hAnsi="Arial" w:cs="Arial"/>
          <w:sz w:val="24"/>
          <w:szCs w:val="24"/>
        </w:rPr>
        <w:t xml:space="preserve"> </w:t>
      </w:r>
      <w:r w:rsidR="00D92212">
        <w:rPr>
          <w:rFonts w:ascii="Arial" w:hAnsi="Arial" w:cs="Arial"/>
          <w:sz w:val="24"/>
          <w:szCs w:val="24"/>
        </w:rPr>
        <w:t>l</w:t>
      </w:r>
      <w:r w:rsidR="00FF06C8">
        <w:rPr>
          <w:rFonts w:ascii="Arial" w:hAnsi="Arial" w:cs="Arial"/>
          <w:sz w:val="24"/>
          <w:szCs w:val="24"/>
        </w:rPr>
        <w:t>os</w:t>
      </w:r>
      <w:r w:rsidR="00D92212">
        <w:rPr>
          <w:rFonts w:ascii="Arial" w:hAnsi="Arial" w:cs="Arial"/>
          <w:sz w:val="24"/>
          <w:szCs w:val="24"/>
        </w:rPr>
        <w:t xml:space="preserve"> indiciado</w:t>
      </w:r>
      <w:r w:rsidR="00FF06C8">
        <w:rPr>
          <w:rFonts w:ascii="Arial" w:hAnsi="Arial" w:cs="Arial"/>
          <w:sz w:val="24"/>
          <w:szCs w:val="24"/>
        </w:rPr>
        <w:t>s</w:t>
      </w:r>
      <w:r w:rsidR="00D92212">
        <w:rPr>
          <w:rFonts w:ascii="Arial" w:hAnsi="Arial" w:cs="Arial"/>
          <w:sz w:val="24"/>
          <w:szCs w:val="24"/>
        </w:rPr>
        <w:t xml:space="preserve">, como medida cautelar </w:t>
      </w:r>
      <w:r w:rsidR="009D44FD">
        <w:rPr>
          <w:rFonts w:ascii="Arial" w:hAnsi="Arial" w:cs="Arial"/>
          <w:sz w:val="24"/>
          <w:szCs w:val="24"/>
        </w:rPr>
        <w:t>excepcional</w:t>
      </w:r>
      <w:r w:rsidR="00D92212">
        <w:rPr>
          <w:rFonts w:ascii="Arial" w:hAnsi="Arial" w:cs="Arial"/>
          <w:sz w:val="24"/>
          <w:szCs w:val="24"/>
        </w:rPr>
        <w:t xml:space="preserve"> para gara</w:t>
      </w:r>
      <w:r w:rsidR="00CD5F50">
        <w:rPr>
          <w:rFonts w:ascii="Arial" w:hAnsi="Arial" w:cs="Arial"/>
          <w:sz w:val="24"/>
          <w:szCs w:val="24"/>
        </w:rPr>
        <w:t xml:space="preserve">ntizar las resultas del proceso, con </w:t>
      </w:r>
      <w:r w:rsidR="00CD5F50">
        <w:rPr>
          <w:rFonts w:ascii="Arial" w:hAnsi="Arial" w:cs="Arial"/>
          <w:sz w:val="24"/>
          <w:szCs w:val="24"/>
        </w:rPr>
        <w:lastRenderedPageBreak/>
        <w:t xml:space="preserve">fundamento en los Arts. 11, 13 y 144 </w:t>
      </w:r>
      <w:proofErr w:type="spellStart"/>
      <w:r w:rsidR="00CD5F50">
        <w:rPr>
          <w:rFonts w:ascii="Arial" w:hAnsi="Arial" w:cs="Arial"/>
          <w:sz w:val="24"/>
          <w:szCs w:val="24"/>
        </w:rPr>
        <w:t>Cn</w:t>
      </w:r>
      <w:proofErr w:type="spellEnd"/>
      <w:r w:rsidR="00CD5F50">
        <w:rPr>
          <w:rFonts w:ascii="Arial" w:hAnsi="Arial" w:cs="Arial"/>
          <w:sz w:val="24"/>
          <w:szCs w:val="24"/>
        </w:rPr>
        <w:t>, en concordancia con lo dispuesto en los Arts. 9.1.3 del pacto internacional de Derechos civiles y Políticos, 7.3 de la convención Americana sobre Derechos Humanos</w:t>
      </w:r>
      <w:r w:rsidR="00FF06C8">
        <w:rPr>
          <w:rFonts w:ascii="Arial" w:hAnsi="Arial" w:cs="Arial"/>
          <w:sz w:val="24"/>
          <w:szCs w:val="24"/>
        </w:rPr>
        <w:t xml:space="preserve"> y 9 de la declaración universal de derechos humanos</w:t>
      </w:r>
      <w:r w:rsidR="00CD5F50">
        <w:rPr>
          <w:rFonts w:ascii="Arial" w:hAnsi="Arial" w:cs="Arial"/>
          <w:sz w:val="24"/>
          <w:szCs w:val="24"/>
        </w:rPr>
        <w:t xml:space="preserve">, todos considerados leyes de la república, los que nos indican que la </w:t>
      </w:r>
      <w:r w:rsidR="002C3F26">
        <w:rPr>
          <w:rFonts w:ascii="Arial" w:hAnsi="Arial" w:cs="Arial"/>
          <w:sz w:val="24"/>
          <w:szCs w:val="24"/>
        </w:rPr>
        <w:t>detención</w:t>
      </w:r>
      <w:r w:rsidR="00CD5F50">
        <w:rPr>
          <w:rFonts w:ascii="Arial" w:hAnsi="Arial" w:cs="Arial"/>
          <w:sz w:val="24"/>
          <w:szCs w:val="24"/>
        </w:rPr>
        <w:t xml:space="preserve"> provisional no debe ser la regla general, pero </w:t>
      </w:r>
      <w:proofErr w:type="spellStart"/>
      <w:r w:rsidR="00CD5F50">
        <w:rPr>
          <w:rFonts w:ascii="Arial" w:hAnsi="Arial" w:cs="Arial"/>
          <w:sz w:val="24"/>
          <w:szCs w:val="24"/>
        </w:rPr>
        <w:t>el</w:t>
      </w:r>
      <w:proofErr w:type="spellEnd"/>
      <w:r w:rsidR="00CD5F50">
        <w:rPr>
          <w:rFonts w:ascii="Arial" w:hAnsi="Arial" w:cs="Arial"/>
          <w:sz w:val="24"/>
          <w:szCs w:val="24"/>
        </w:rPr>
        <w:t xml:space="preserve"> y/o imputado</w:t>
      </w:r>
      <w:r w:rsidR="002C3F26">
        <w:rPr>
          <w:rFonts w:ascii="Arial" w:hAnsi="Arial" w:cs="Arial"/>
          <w:sz w:val="24"/>
          <w:szCs w:val="24"/>
        </w:rPr>
        <w:t xml:space="preserve"> puede estar con otras medidas que aseguren su comparecencia al juicio, sin embargo en el caso que nos ocupa, a juicio del ente fiscal la imposición de medidas cautelares diferentes a la detención provisional no garantizan tal supuesto, en tanto que coexisten los dos presupuestos doctrinarios que habilitan tal medida, el primero conocido como “</w:t>
      </w:r>
      <w:proofErr w:type="spellStart"/>
      <w:r w:rsidR="002C3F26">
        <w:rPr>
          <w:rFonts w:ascii="Arial" w:hAnsi="Arial" w:cs="Arial"/>
          <w:sz w:val="24"/>
          <w:szCs w:val="24"/>
        </w:rPr>
        <w:t>Fomus</w:t>
      </w:r>
      <w:proofErr w:type="spellEnd"/>
      <w:r w:rsidR="005677B0">
        <w:rPr>
          <w:rFonts w:ascii="Arial" w:hAnsi="Arial" w:cs="Arial"/>
          <w:sz w:val="24"/>
          <w:szCs w:val="24"/>
        </w:rPr>
        <w:t xml:space="preserve"> </w:t>
      </w:r>
      <w:proofErr w:type="spellStart"/>
      <w:r w:rsidR="005677B0">
        <w:rPr>
          <w:rFonts w:ascii="Arial" w:hAnsi="Arial" w:cs="Arial"/>
          <w:sz w:val="24"/>
          <w:szCs w:val="24"/>
        </w:rPr>
        <w:t>Boni</w:t>
      </w:r>
      <w:proofErr w:type="spellEnd"/>
      <w:r w:rsidR="005677B0">
        <w:rPr>
          <w:rFonts w:ascii="Arial" w:hAnsi="Arial" w:cs="Arial"/>
          <w:sz w:val="24"/>
          <w:szCs w:val="24"/>
        </w:rPr>
        <w:t xml:space="preserve"> Iuris”, o apariencia del buen derecho, consistente en el juicio de probabilidad sobre la responsabilidad penal del sujeto pasivo de la medida, y sobre la futura imposición al mismo de una pena; </w:t>
      </w:r>
      <w:r w:rsidR="00611FCC">
        <w:rPr>
          <w:rFonts w:ascii="Arial" w:hAnsi="Arial" w:cs="Arial"/>
          <w:sz w:val="24"/>
          <w:szCs w:val="24"/>
        </w:rPr>
        <w:t>así</w:t>
      </w:r>
      <w:r w:rsidR="005677B0">
        <w:rPr>
          <w:rFonts w:ascii="Arial" w:hAnsi="Arial" w:cs="Arial"/>
          <w:sz w:val="24"/>
          <w:szCs w:val="24"/>
        </w:rPr>
        <w:t xml:space="preserve"> las circunstancias de la lectura del numeral uno del Art. 329 Pr. Pn.</w:t>
      </w:r>
    </w:p>
    <w:p w:rsidR="005677B0" w:rsidRDefault="005677B0" w:rsidP="008E32F8">
      <w:pPr>
        <w:spacing w:after="0" w:line="360" w:lineRule="auto"/>
        <w:jc w:val="both"/>
        <w:rPr>
          <w:rFonts w:ascii="Arial" w:hAnsi="Arial" w:cs="Arial"/>
          <w:sz w:val="24"/>
          <w:szCs w:val="24"/>
        </w:rPr>
      </w:pPr>
      <w:r>
        <w:rPr>
          <w:rFonts w:ascii="Arial" w:hAnsi="Arial" w:cs="Arial"/>
          <w:sz w:val="24"/>
          <w:szCs w:val="24"/>
        </w:rPr>
        <w:t xml:space="preserve">Se colige que para imponer la </w:t>
      </w:r>
      <w:r w:rsidR="0055302A">
        <w:rPr>
          <w:rFonts w:ascii="Arial" w:hAnsi="Arial" w:cs="Arial"/>
          <w:sz w:val="24"/>
          <w:szCs w:val="24"/>
        </w:rPr>
        <w:t>detención</w:t>
      </w:r>
      <w:r>
        <w:rPr>
          <w:rFonts w:ascii="Arial" w:hAnsi="Arial" w:cs="Arial"/>
          <w:sz w:val="24"/>
          <w:szCs w:val="24"/>
        </w:rPr>
        <w:t xml:space="preserve"> provisional se necesita la efectiva realización de un hecho tipificado como delito, y la imputación del mismo a un sujeto determinado, tal circunstancia queda acreditada en el presente caso con la existencia de actos urgentes de comprobación que constan el proceso y que han sido ofertados como prueba para el futuro juicio; el segundo presupuesto está referido al Peligro de Fuga, obviamente de</w:t>
      </w:r>
      <w:r w:rsidR="00195836">
        <w:rPr>
          <w:rFonts w:ascii="Arial" w:hAnsi="Arial" w:cs="Arial"/>
          <w:sz w:val="24"/>
          <w:szCs w:val="24"/>
        </w:rPr>
        <w:t xml:space="preserve"> </w:t>
      </w:r>
      <w:r>
        <w:rPr>
          <w:rFonts w:ascii="Arial" w:hAnsi="Arial" w:cs="Arial"/>
          <w:sz w:val="24"/>
          <w:szCs w:val="24"/>
        </w:rPr>
        <w:t>l</w:t>
      </w:r>
      <w:r w:rsidR="00195836">
        <w:rPr>
          <w:rFonts w:ascii="Arial" w:hAnsi="Arial" w:cs="Arial"/>
          <w:sz w:val="24"/>
          <w:szCs w:val="24"/>
        </w:rPr>
        <w:t>os</w:t>
      </w:r>
      <w:r>
        <w:rPr>
          <w:rFonts w:ascii="Arial" w:hAnsi="Arial" w:cs="Arial"/>
          <w:sz w:val="24"/>
          <w:szCs w:val="24"/>
        </w:rPr>
        <w:t xml:space="preserve"> imputado</w:t>
      </w:r>
      <w:r w:rsidR="00195836">
        <w:rPr>
          <w:rFonts w:ascii="Arial" w:hAnsi="Arial" w:cs="Arial"/>
          <w:sz w:val="24"/>
          <w:szCs w:val="24"/>
        </w:rPr>
        <w:t>s</w:t>
      </w:r>
      <w:r>
        <w:rPr>
          <w:rFonts w:ascii="Arial" w:hAnsi="Arial" w:cs="Arial"/>
          <w:sz w:val="24"/>
          <w:szCs w:val="24"/>
        </w:rPr>
        <w:t>, para evadir el sometimiento al proceso, ante una eventual sentencia de condena; y por otra parte el peligro de</w:t>
      </w:r>
      <w:r w:rsidR="00195836">
        <w:rPr>
          <w:rFonts w:ascii="Arial" w:hAnsi="Arial" w:cs="Arial"/>
          <w:sz w:val="24"/>
          <w:szCs w:val="24"/>
        </w:rPr>
        <w:t xml:space="preserve"> que los</w:t>
      </w:r>
      <w:r>
        <w:rPr>
          <w:rFonts w:ascii="Arial" w:hAnsi="Arial" w:cs="Arial"/>
          <w:sz w:val="24"/>
          <w:szCs w:val="24"/>
        </w:rPr>
        <w:t xml:space="preserve"> encartado</w:t>
      </w:r>
      <w:r w:rsidR="00195836">
        <w:rPr>
          <w:rFonts w:ascii="Arial" w:hAnsi="Arial" w:cs="Arial"/>
          <w:sz w:val="24"/>
          <w:szCs w:val="24"/>
        </w:rPr>
        <w:t>s</w:t>
      </w:r>
      <w:r>
        <w:rPr>
          <w:rFonts w:ascii="Arial" w:hAnsi="Arial" w:cs="Arial"/>
          <w:sz w:val="24"/>
          <w:szCs w:val="24"/>
        </w:rPr>
        <w:t xml:space="preserve"> influya</w:t>
      </w:r>
      <w:r w:rsidR="00195836">
        <w:rPr>
          <w:rFonts w:ascii="Arial" w:hAnsi="Arial" w:cs="Arial"/>
          <w:sz w:val="24"/>
          <w:szCs w:val="24"/>
        </w:rPr>
        <w:t>n</w:t>
      </w:r>
      <w:r>
        <w:rPr>
          <w:rFonts w:ascii="Arial" w:hAnsi="Arial" w:cs="Arial"/>
          <w:sz w:val="24"/>
          <w:szCs w:val="24"/>
        </w:rPr>
        <w:t xml:space="preserve"> en testigos y víctimas de manera que los mismos se comporten de manera desleal en el proceso producto de una eventual intimidación para el presente caso.</w:t>
      </w:r>
    </w:p>
    <w:p w:rsidR="00676241" w:rsidRDefault="00676241" w:rsidP="008E32F8">
      <w:pPr>
        <w:spacing w:after="0" w:line="360" w:lineRule="auto"/>
        <w:jc w:val="both"/>
        <w:rPr>
          <w:rFonts w:ascii="Arial" w:hAnsi="Arial" w:cs="Arial"/>
          <w:sz w:val="24"/>
          <w:szCs w:val="24"/>
        </w:rPr>
      </w:pPr>
    </w:p>
    <w:p w:rsidR="00676241" w:rsidRDefault="00676241" w:rsidP="008E32F8">
      <w:pPr>
        <w:spacing w:after="0" w:line="360" w:lineRule="auto"/>
        <w:jc w:val="both"/>
        <w:rPr>
          <w:rFonts w:ascii="Arial" w:hAnsi="Arial" w:cs="Arial"/>
          <w:sz w:val="24"/>
          <w:szCs w:val="24"/>
        </w:rPr>
      </w:pPr>
      <w:r>
        <w:rPr>
          <w:rFonts w:ascii="Baskerville Old Face" w:hAnsi="Baskerville Old Face" w:cstheme="minorHAnsi"/>
          <w:sz w:val="24"/>
          <w:szCs w:val="24"/>
        </w:rPr>
        <w:t xml:space="preserve">        V</w:t>
      </w:r>
      <w:r w:rsidR="00494095">
        <w:rPr>
          <w:rFonts w:ascii="Baskerville Old Face" w:hAnsi="Baskerville Old Face" w:cstheme="minorHAnsi"/>
          <w:sz w:val="24"/>
          <w:szCs w:val="24"/>
        </w:rPr>
        <w:t>II</w:t>
      </w:r>
      <w:r>
        <w:rPr>
          <w:rFonts w:ascii="Baskerville Old Face" w:hAnsi="Baskerville Old Face" w:cstheme="minorHAnsi"/>
          <w:sz w:val="24"/>
          <w:szCs w:val="24"/>
        </w:rPr>
        <w:t xml:space="preserve">.- </w:t>
      </w:r>
      <w:r>
        <w:rPr>
          <w:rFonts w:ascii="Arial" w:hAnsi="Arial" w:cs="Arial"/>
          <w:sz w:val="24"/>
          <w:szCs w:val="24"/>
        </w:rPr>
        <w:t xml:space="preserve">PLAZO DE </w:t>
      </w:r>
      <w:r w:rsidR="00195836">
        <w:rPr>
          <w:rFonts w:ascii="Arial" w:hAnsi="Arial" w:cs="Arial"/>
          <w:sz w:val="24"/>
          <w:szCs w:val="24"/>
        </w:rPr>
        <w:t>INVESTIGACION</w:t>
      </w:r>
    </w:p>
    <w:p w:rsidR="00676241" w:rsidRDefault="00676241" w:rsidP="008E32F8">
      <w:pPr>
        <w:spacing w:after="0" w:line="360" w:lineRule="auto"/>
        <w:jc w:val="both"/>
        <w:rPr>
          <w:rFonts w:ascii="Arial" w:hAnsi="Arial" w:cs="Arial"/>
          <w:sz w:val="24"/>
          <w:szCs w:val="24"/>
        </w:rPr>
      </w:pPr>
      <w:r>
        <w:rPr>
          <w:rFonts w:ascii="Arial" w:hAnsi="Arial" w:cs="Arial"/>
          <w:sz w:val="24"/>
          <w:szCs w:val="24"/>
        </w:rPr>
        <w:t xml:space="preserve">        </w:t>
      </w:r>
      <w:r w:rsidR="00494095">
        <w:rPr>
          <w:rFonts w:ascii="Arial" w:hAnsi="Arial" w:cs="Arial"/>
          <w:sz w:val="24"/>
          <w:szCs w:val="24"/>
        </w:rPr>
        <w:t xml:space="preserve">Tomando en cuenta los actos de prueba que se </w:t>
      </w:r>
      <w:r w:rsidR="00D4135A">
        <w:rPr>
          <w:rFonts w:ascii="Arial" w:hAnsi="Arial" w:cs="Arial"/>
          <w:sz w:val="24"/>
          <w:szCs w:val="24"/>
        </w:rPr>
        <w:t>practicaran</w:t>
      </w:r>
      <w:r w:rsidR="00494095">
        <w:rPr>
          <w:rFonts w:ascii="Arial" w:hAnsi="Arial" w:cs="Arial"/>
          <w:sz w:val="24"/>
          <w:szCs w:val="24"/>
        </w:rPr>
        <w:t xml:space="preserve"> en la investigación sumaria, solicito a su autoridad, </w:t>
      </w:r>
      <w:r w:rsidR="00D4135A">
        <w:rPr>
          <w:rFonts w:ascii="Arial" w:hAnsi="Arial" w:cs="Arial"/>
          <w:sz w:val="24"/>
          <w:szCs w:val="24"/>
        </w:rPr>
        <w:t>autorice</w:t>
      </w:r>
      <w:r w:rsidR="00494095">
        <w:rPr>
          <w:rFonts w:ascii="Arial" w:hAnsi="Arial" w:cs="Arial"/>
          <w:sz w:val="24"/>
          <w:szCs w:val="24"/>
        </w:rPr>
        <w:t xml:space="preserve"> el plazo máximo de la instrucción de 15 </w:t>
      </w:r>
      <w:r w:rsidR="00D4135A">
        <w:rPr>
          <w:rFonts w:ascii="Arial" w:hAnsi="Arial" w:cs="Arial"/>
          <w:sz w:val="24"/>
          <w:szCs w:val="24"/>
        </w:rPr>
        <w:t>días.</w:t>
      </w:r>
    </w:p>
    <w:p w:rsidR="008547F8" w:rsidRDefault="008547F8" w:rsidP="008547F8">
      <w:pPr>
        <w:spacing w:after="0" w:line="360" w:lineRule="auto"/>
        <w:jc w:val="both"/>
        <w:rPr>
          <w:rFonts w:ascii="Baskerville Old Face" w:hAnsi="Baskerville Old Face" w:cstheme="minorHAnsi"/>
          <w:sz w:val="24"/>
          <w:szCs w:val="24"/>
        </w:rPr>
      </w:pPr>
      <w:r>
        <w:rPr>
          <w:rFonts w:ascii="Baskerville Old Face" w:hAnsi="Baskerville Old Face" w:cstheme="minorHAnsi"/>
          <w:sz w:val="24"/>
          <w:szCs w:val="24"/>
        </w:rPr>
        <w:t xml:space="preserve">        </w:t>
      </w:r>
    </w:p>
    <w:p w:rsidR="0055302A" w:rsidRDefault="008547F8" w:rsidP="008547F8">
      <w:pPr>
        <w:spacing w:after="0" w:line="360" w:lineRule="auto"/>
        <w:jc w:val="both"/>
        <w:rPr>
          <w:rFonts w:ascii="Arial" w:hAnsi="Arial" w:cs="Arial"/>
          <w:sz w:val="24"/>
          <w:szCs w:val="24"/>
        </w:rPr>
      </w:pPr>
      <w:r>
        <w:rPr>
          <w:rFonts w:ascii="Baskerville Old Face" w:hAnsi="Baskerville Old Face" w:cstheme="minorHAnsi"/>
          <w:sz w:val="24"/>
          <w:szCs w:val="24"/>
        </w:rPr>
        <w:t xml:space="preserve">         </w:t>
      </w:r>
      <w:r w:rsidR="0055302A">
        <w:rPr>
          <w:rFonts w:ascii="Baskerville Old Face" w:hAnsi="Baskerville Old Face" w:cstheme="minorHAnsi"/>
          <w:sz w:val="24"/>
          <w:szCs w:val="24"/>
        </w:rPr>
        <w:t>VI</w:t>
      </w:r>
      <w:r w:rsidR="00587AD0">
        <w:rPr>
          <w:rFonts w:ascii="Baskerville Old Face" w:hAnsi="Baskerville Old Face" w:cstheme="minorHAnsi"/>
          <w:sz w:val="24"/>
          <w:szCs w:val="24"/>
        </w:rPr>
        <w:t>I</w:t>
      </w:r>
      <w:r w:rsidR="0055302A">
        <w:rPr>
          <w:rFonts w:ascii="Baskerville Old Face" w:hAnsi="Baskerville Old Face" w:cstheme="minorHAnsi"/>
          <w:sz w:val="24"/>
          <w:szCs w:val="24"/>
        </w:rPr>
        <w:t xml:space="preserve">I.- </w:t>
      </w:r>
      <w:r w:rsidR="0055302A" w:rsidRPr="0055302A">
        <w:rPr>
          <w:rFonts w:ascii="Arial" w:hAnsi="Arial" w:cs="Arial"/>
          <w:sz w:val="24"/>
          <w:szCs w:val="24"/>
        </w:rPr>
        <w:t>PRONUNCIAMIENTO EN CUANTO A LA ACCION CIVIL Y OFERTA DE PRUEBA PARA DEMOSTRAR LA MISMA EN EL JUICIO.</w:t>
      </w:r>
    </w:p>
    <w:p w:rsidR="0055302A" w:rsidRDefault="0055302A" w:rsidP="008547F8">
      <w:pPr>
        <w:spacing w:after="0" w:line="360" w:lineRule="auto"/>
        <w:jc w:val="both"/>
        <w:rPr>
          <w:rFonts w:ascii="Arial" w:hAnsi="Arial" w:cs="Arial"/>
          <w:sz w:val="24"/>
          <w:szCs w:val="24"/>
        </w:rPr>
      </w:pPr>
      <w:r>
        <w:rPr>
          <w:rFonts w:ascii="Arial" w:hAnsi="Arial" w:cs="Arial"/>
          <w:sz w:val="24"/>
          <w:szCs w:val="24"/>
        </w:rPr>
        <w:t xml:space="preserve">    Su señoría, sabemos que acorde a lo dispuesto en los Arts. 42 y 43 Pr. Pn. En relación al Art. 114 Pn., la ejecución de un injusto penal, trae como consecuencia jurídica responsabilidad civil en los términos que la misma legislación penal y procesal  estima</w:t>
      </w:r>
      <w:r w:rsidR="00004AA4">
        <w:rPr>
          <w:rFonts w:ascii="Arial" w:hAnsi="Arial" w:cs="Arial"/>
          <w:sz w:val="24"/>
          <w:szCs w:val="24"/>
        </w:rPr>
        <w:t>n, en ese orden de ideas venim</w:t>
      </w:r>
      <w:r>
        <w:rPr>
          <w:rFonts w:ascii="Arial" w:hAnsi="Arial" w:cs="Arial"/>
          <w:sz w:val="24"/>
          <w:szCs w:val="24"/>
        </w:rPr>
        <w:t>o</w:t>
      </w:r>
      <w:r w:rsidR="00004AA4">
        <w:rPr>
          <w:rFonts w:ascii="Arial" w:hAnsi="Arial" w:cs="Arial"/>
          <w:sz w:val="24"/>
          <w:szCs w:val="24"/>
        </w:rPr>
        <w:t>s</w:t>
      </w:r>
      <w:r>
        <w:rPr>
          <w:rFonts w:ascii="Arial" w:hAnsi="Arial" w:cs="Arial"/>
          <w:sz w:val="24"/>
          <w:szCs w:val="24"/>
        </w:rPr>
        <w:t xml:space="preserve"> a incoar acción civil en contra de</w:t>
      </w:r>
      <w:r w:rsidR="00004AA4">
        <w:rPr>
          <w:rFonts w:ascii="Arial" w:hAnsi="Arial" w:cs="Arial"/>
          <w:sz w:val="24"/>
          <w:szCs w:val="24"/>
        </w:rPr>
        <w:t xml:space="preserve"> </w:t>
      </w:r>
      <w:r>
        <w:rPr>
          <w:rFonts w:ascii="Arial" w:hAnsi="Arial" w:cs="Arial"/>
          <w:sz w:val="24"/>
          <w:szCs w:val="24"/>
        </w:rPr>
        <w:t>l</w:t>
      </w:r>
      <w:r w:rsidR="00004AA4">
        <w:rPr>
          <w:rFonts w:ascii="Arial" w:hAnsi="Arial" w:cs="Arial"/>
          <w:sz w:val="24"/>
          <w:szCs w:val="24"/>
        </w:rPr>
        <w:t>os</w:t>
      </w:r>
      <w:r>
        <w:rPr>
          <w:rFonts w:ascii="Arial" w:hAnsi="Arial" w:cs="Arial"/>
          <w:sz w:val="24"/>
          <w:szCs w:val="24"/>
        </w:rPr>
        <w:t xml:space="preserve"> incoado</w:t>
      </w:r>
      <w:r w:rsidR="00004AA4">
        <w:rPr>
          <w:rFonts w:ascii="Arial" w:hAnsi="Arial" w:cs="Arial"/>
          <w:sz w:val="24"/>
          <w:szCs w:val="24"/>
        </w:rPr>
        <w:t>s</w:t>
      </w:r>
      <w:r>
        <w:rPr>
          <w:rFonts w:ascii="Arial" w:hAnsi="Arial" w:cs="Arial"/>
          <w:sz w:val="24"/>
          <w:szCs w:val="24"/>
        </w:rPr>
        <w:t xml:space="preserve"> </w:t>
      </w:r>
      <w:r w:rsidR="00FF127D" w:rsidRPr="00816517">
        <w:rPr>
          <w:rFonts w:ascii="Arial" w:hAnsi="Arial" w:cs="Arial"/>
          <w:b/>
          <w:sz w:val="24"/>
          <w:szCs w:val="24"/>
        </w:rPr>
        <w:t>JOSE AMILCAR PORTILLO LOPEZ</w:t>
      </w:r>
      <w:r w:rsidR="00FF127D">
        <w:rPr>
          <w:rFonts w:ascii="Arial" w:hAnsi="Arial" w:cs="Arial"/>
          <w:b/>
          <w:sz w:val="24"/>
          <w:szCs w:val="24"/>
        </w:rPr>
        <w:t>,</w:t>
      </w:r>
      <w:r w:rsidR="00FF127D" w:rsidRPr="004B5748">
        <w:rPr>
          <w:rFonts w:ascii="Arial" w:hAnsi="Arial" w:cs="Arial"/>
          <w:b/>
          <w:sz w:val="24"/>
          <w:szCs w:val="24"/>
        </w:rPr>
        <w:t xml:space="preserve"> </w:t>
      </w:r>
      <w:r w:rsidR="00FF127D">
        <w:rPr>
          <w:rFonts w:ascii="Arial" w:hAnsi="Arial" w:cs="Arial"/>
          <w:b/>
          <w:sz w:val="24"/>
          <w:szCs w:val="24"/>
        </w:rPr>
        <w:t>DANIEL ANTONIO MENJIVAR CRUZ y RODOLFO MARIO AGUILAR PONCE</w:t>
      </w:r>
      <w:r w:rsidR="000049B9">
        <w:rPr>
          <w:rFonts w:ascii="Arial" w:hAnsi="Arial" w:cs="Arial"/>
          <w:b/>
          <w:sz w:val="24"/>
          <w:szCs w:val="24"/>
        </w:rPr>
        <w:t xml:space="preserve">, </w:t>
      </w:r>
      <w:r w:rsidR="000049B9" w:rsidRPr="000049B9">
        <w:rPr>
          <w:rFonts w:ascii="Arial" w:hAnsi="Arial" w:cs="Arial"/>
          <w:sz w:val="24"/>
          <w:szCs w:val="24"/>
        </w:rPr>
        <w:t xml:space="preserve">por la  </w:t>
      </w:r>
      <w:r w:rsidR="003A3644">
        <w:rPr>
          <w:rFonts w:ascii="Arial" w:hAnsi="Arial" w:cs="Arial"/>
          <w:sz w:val="24"/>
          <w:szCs w:val="24"/>
        </w:rPr>
        <w:t>infracción</w:t>
      </w:r>
      <w:r w:rsidR="000049B9">
        <w:rPr>
          <w:rFonts w:ascii="Arial" w:hAnsi="Arial" w:cs="Arial"/>
          <w:sz w:val="24"/>
          <w:szCs w:val="24"/>
        </w:rPr>
        <w:t xml:space="preserve"> penal de </w:t>
      </w:r>
      <w:r w:rsidR="00FF127D">
        <w:rPr>
          <w:rFonts w:ascii="Arial" w:hAnsi="Arial" w:cs="Arial"/>
          <w:sz w:val="24"/>
          <w:szCs w:val="24"/>
        </w:rPr>
        <w:t>ROBO</w:t>
      </w:r>
      <w:r w:rsidR="000049B9">
        <w:rPr>
          <w:rFonts w:ascii="Arial" w:hAnsi="Arial" w:cs="Arial"/>
          <w:sz w:val="24"/>
          <w:szCs w:val="24"/>
        </w:rPr>
        <w:t xml:space="preserve"> AGRAVADO</w:t>
      </w:r>
      <w:r w:rsidR="00FF127D">
        <w:rPr>
          <w:rFonts w:ascii="Arial" w:hAnsi="Arial" w:cs="Arial"/>
          <w:sz w:val="24"/>
          <w:szCs w:val="24"/>
        </w:rPr>
        <w:t xml:space="preserve"> Art.212,213 Nº 2 Pn.</w:t>
      </w:r>
      <w:r w:rsidR="000049B9">
        <w:rPr>
          <w:rFonts w:ascii="Arial" w:hAnsi="Arial" w:cs="Arial"/>
          <w:sz w:val="24"/>
          <w:szCs w:val="24"/>
        </w:rPr>
        <w:t xml:space="preserve">, en perjuicio de la víctima </w:t>
      </w:r>
      <w:r w:rsidR="000049B9" w:rsidRPr="00FF127D">
        <w:rPr>
          <w:rFonts w:ascii="Arial" w:hAnsi="Arial" w:cs="Arial"/>
          <w:b/>
          <w:sz w:val="24"/>
          <w:szCs w:val="24"/>
        </w:rPr>
        <w:t>Emilio José Peralta</w:t>
      </w:r>
      <w:r w:rsidR="003A3644">
        <w:rPr>
          <w:rFonts w:ascii="Arial" w:hAnsi="Arial" w:cs="Arial"/>
          <w:sz w:val="24"/>
          <w:szCs w:val="24"/>
        </w:rPr>
        <w:t>, en consecuencia solicito a su digna autoridad, que tenga por ejercida la acción civil</w:t>
      </w:r>
      <w:r w:rsidR="00DD0FAC">
        <w:rPr>
          <w:rFonts w:ascii="Arial" w:hAnsi="Arial" w:cs="Arial"/>
          <w:sz w:val="24"/>
          <w:szCs w:val="24"/>
        </w:rPr>
        <w:t>, y en el juicio se pronuncie sobre los perjuicios derivados del hecho punible, se reparen los daños ocasionados</w:t>
      </w:r>
      <w:r w:rsidR="00B25155">
        <w:rPr>
          <w:rFonts w:ascii="Arial" w:hAnsi="Arial" w:cs="Arial"/>
          <w:sz w:val="24"/>
          <w:szCs w:val="24"/>
        </w:rPr>
        <w:t xml:space="preserve"> por el mismo, y en su caso se le restituya el objeto reclamado</w:t>
      </w:r>
      <w:r w:rsidR="00DD0FAC">
        <w:rPr>
          <w:rFonts w:ascii="Arial" w:hAnsi="Arial" w:cs="Arial"/>
          <w:sz w:val="24"/>
          <w:szCs w:val="24"/>
        </w:rPr>
        <w:t xml:space="preserve">, </w:t>
      </w:r>
      <w:r w:rsidR="00611FCC">
        <w:rPr>
          <w:rFonts w:ascii="Arial" w:hAnsi="Arial" w:cs="Arial"/>
          <w:sz w:val="24"/>
          <w:szCs w:val="24"/>
        </w:rPr>
        <w:t>así</w:t>
      </w:r>
      <w:r w:rsidR="00DD0FAC">
        <w:rPr>
          <w:rFonts w:ascii="Arial" w:hAnsi="Arial" w:cs="Arial"/>
          <w:sz w:val="24"/>
          <w:szCs w:val="24"/>
        </w:rPr>
        <w:t xml:space="preserve"> como la respectiva indemnización, por los </w:t>
      </w:r>
      <w:r w:rsidR="00DD0FAC">
        <w:rPr>
          <w:rFonts w:ascii="Arial" w:hAnsi="Arial" w:cs="Arial"/>
          <w:sz w:val="24"/>
          <w:szCs w:val="24"/>
        </w:rPr>
        <w:lastRenderedPageBreak/>
        <w:t>perjuicios ocasionados por daños materiales</w:t>
      </w:r>
      <w:r w:rsidR="00B25155">
        <w:rPr>
          <w:rFonts w:ascii="Arial" w:hAnsi="Arial" w:cs="Arial"/>
          <w:sz w:val="24"/>
          <w:szCs w:val="24"/>
        </w:rPr>
        <w:t xml:space="preserve"> y  morales</w:t>
      </w:r>
      <w:r w:rsidR="00DD0FAC">
        <w:rPr>
          <w:rFonts w:ascii="Arial" w:hAnsi="Arial" w:cs="Arial"/>
          <w:sz w:val="24"/>
          <w:szCs w:val="24"/>
        </w:rPr>
        <w:t xml:space="preserve">, siendo ello parte de sus derechos que le asisten en razón a su calidad Art. 105 Inc. 1°, 106  </w:t>
      </w:r>
      <w:r w:rsidR="00DD0FAC" w:rsidRPr="00681A72">
        <w:rPr>
          <w:rFonts w:ascii="Arial" w:hAnsi="Arial" w:cs="Arial"/>
          <w:sz w:val="24"/>
          <w:szCs w:val="24"/>
        </w:rPr>
        <w:t>№</w:t>
      </w:r>
      <w:r w:rsidR="00DA7CF1">
        <w:rPr>
          <w:rFonts w:ascii="Arial" w:hAnsi="Arial" w:cs="Arial"/>
          <w:sz w:val="24"/>
          <w:szCs w:val="24"/>
        </w:rPr>
        <w:t xml:space="preserve"> 9</w:t>
      </w:r>
      <w:r w:rsidR="00DD0FAC">
        <w:rPr>
          <w:rFonts w:ascii="Arial" w:hAnsi="Arial" w:cs="Arial"/>
          <w:sz w:val="24"/>
          <w:szCs w:val="24"/>
        </w:rPr>
        <w:t xml:space="preserve"> Pr. Pn. Y Art. 115 Pn.</w:t>
      </w:r>
      <w:r w:rsidR="00764643">
        <w:rPr>
          <w:rFonts w:ascii="Arial" w:hAnsi="Arial" w:cs="Arial"/>
          <w:sz w:val="24"/>
          <w:szCs w:val="24"/>
        </w:rPr>
        <w:t xml:space="preserve"> El monto</w:t>
      </w:r>
      <w:r w:rsidR="006E0253">
        <w:rPr>
          <w:rFonts w:ascii="Arial" w:hAnsi="Arial" w:cs="Arial"/>
          <w:sz w:val="24"/>
          <w:szCs w:val="24"/>
        </w:rPr>
        <w:t xml:space="preserve"> r</w:t>
      </w:r>
      <w:r w:rsidR="004E73BB">
        <w:rPr>
          <w:rFonts w:ascii="Arial" w:hAnsi="Arial" w:cs="Arial"/>
          <w:sz w:val="24"/>
          <w:szCs w:val="24"/>
        </w:rPr>
        <w:t xml:space="preserve">eclamado se estima en </w:t>
      </w:r>
      <w:r w:rsidR="00582AE8">
        <w:rPr>
          <w:rFonts w:ascii="Arial" w:hAnsi="Arial" w:cs="Arial"/>
          <w:sz w:val="24"/>
          <w:szCs w:val="24"/>
        </w:rPr>
        <w:t>QUINIENTOS</w:t>
      </w:r>
      <w:r w:rsidR="006E0253">
        <w:rPr>
          <w:rFonts w:ascii="Arial" w:hAnsi="Arial" w:cs="Arial"/>
          <w:sz w:val="24"/>
          <w:szCs w:val="24"/>
        </w:rPr>
        <w:t xml:space="preserve"> DO</w:t>
      </w:r>
      <w:r w:rsidR="004E73BB">
        <w:rPr>
          <w:rFonts w:ascii="Arial" w:hAnsi="Arial" w:cs="Arial"/>
          <w:sz w:val="24"/>
          <w:szCs w:val="24"/>
        </w:rPr>
        <w:t>L</w:t>
      </w:r>
      <w:r w:rsidR="006E0253">
        <w:rPr>
          <w:rFonts w:ascii="Arial" w:hAnsi="Arial" w:cs="Arial"/>
          <w:sz w:val="24"/>
          <w:szCs w:val="24"/>
        </w:rPr>
        <w:t>ARES de los Estados Unidos de Norte América,</w:t>
      </w:r>
      <w:r w:rsidR="004E73BB">
        <w:rPr>
          <w:rFonts w:ascii="Arial" w:hAnsi="Arial" w:cs="Arial"/>
          <w:sz w:val="24"/>
          <w:szCs w:val="24"/>
        </w:rPr>
        <w:t xml:space="preserve"> lo cual manifestó la </w:t>
      </w:r>
      <w:r w:rsidR="009214DB">
        <w:rPr>
          <w:rFonts w:ascii="Arial" w:hAnsi="Arial" w:cs="Arial"/>
          <w:sz w:val="24"/>
          <w:szCs w:val="24"/>
        </w:rPr>
        <w:t>víctima</w:t>
      </w:r>
      <w:r w:rsidR="004E73BB">
        <w:rPr>
          <w:rFonts w:ascii="Arial" w:hAnsi="Arial" w:cs="Arial"/>
          <w:sz w:val="24"/>
          <w:szCs w:val="24"/>
        </w:rPr>
        <w:t xml:space="preserve"> en su entrevista,</w:t>
      </w:r>
      <w:r w:rsidR="00582AE8">
        <w:rPr>
          <w:rFonts w:ascii="Arial" w:hAnsi="Arial" w:cs="Arial"/>
          <w:sz w:val="24"/>
          <w:szCs w:val="24"/>
        </w:rPr>
        <w:t xml:space="preserve"> monto que puede verse aumentado según se</w:t>
      </w:r>
      <w:r w:rsidR="00583E3A">
        <w:rPr>
          <w:rFonts w:ascii="Arial" w:hAnsi="Arial" w:cs="Arial"/>
          <w:sz w:val="24"/>
          <w:szCs w:val="24"/>
        </w:rPr>
        <w:t xml:space="preserve"> pruebe.</w:t>
      </w:r>
      <w:r w:rsidR="006E0253">
        <w:rPr>
          <w:rFonts w:ascii="Arial" w:hAnsi="Arial" w:cs="Arial"/>
          <w:sz w:val="24"/>
          <w:szCs w:val="24"/>
        </w:rPr>
        <w:t xml:space="preserve">  La pretensión civil la probare con la siguiente prueba que oferto a continuación:</w:t>
      </w:r>
    </w:p>
    <w:p w:rsidR="006E0253" w:rsidRDefault="002B4115" w:rsidP="006E025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 xml:space="preserve">Declaración de la </w:t>
      </w:r>
      <w:r w:rsidR="009214DB">
        <w:rPr>
          <w:rFonts w:ascii="Arial" w:hAnsi="Arial" w:cs="Arial"/>
          <w:sz w:val="24"/>
          <w:szCs w:val="24"/>
        </w:rPr>
        <w:t>víctima</w:t>
      </w:r>
      <w:r>
        <w:rPr>
          <w:rFonts w:ascii="Arial" w:hAnsi="Arial" w:cs="Arial"/>
          <w:sz w:val="24"/>
          <w:szCs w:val="24"/>
        </w:rPr>
        <w:t xml:space="preserve"> donde manifiesta el valor de los objetos que le fueron robados.</w:t>
      </w:r>
    </w:p>
    <w:p w:rsidR="006E0253" w:rsidRDefault="002B4115" w:rsidP="006E025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 xml:space="preserve">Declaración jurada de la </w:t>
      </w:r>
      <w:r w:rsidR="009214DB">
        <w:rPr>
          <w:rFonts w:ascii="Arial" w:hAnsi="Arial" w:cs="Arial"/>
          <w:sz w:val="24"/>
          <w:szCs w:val="24"/>
        </w:rPr>
        <w:t>víctima</w:t>
      </w:r>
      <w:bookmarkStart w:id="0" w:name="_GoBack"/>
      <w:bookmarkEnd w:id="0"/>
      <w:r>
        <w:rPr>
          <w:rFonts w:ascii="Arial" w:hAnsi="Arial" w:cs="Arial"/>
          <w:sz w:val="24"/>
          <w:szCs w:val="24"/>
        </w:rPr>
        <w:t>, donde manifiesta que efectivamente es el propietario de los objetos que le fueron incautados a los incoados y luego fueron secuestrados</w:t>
      </w:r>
      <w:r w:rsidR="006E0253">
        <w:rPr>
          <w:rFonts w:ascii="Arial" w:hAnsi="Arial" w:cs="Arial"/>
          <w:sz w:val="24"/>
          <w:szCs w:val="24"/>
        </w:rPr>
        <w:t>.</w:t>
      </w:r>
    </w:p>
    <w:p w:rsidR="002F16EC" w:rsidRDefault="002F16EC" w:rsidP="002F16EC">
      <w:pPr>
        <w:spacing w:after="0" w:line="360" w:lineRule="auto"/>
        <w:ind w:left="360"/>
        <w:jc w:val="both"/>
        <w:rPr>
          <w:rFonts w:ascii="Baskerville Old Face" w:hAnsi="Baskerville Old Face" w:cstheme="minorHAnsi"/>
          <w:sz w:val="24"/>
          <w:szCs w:val="24"/>
        </w:rPr>
      </w:pPr>
    </w:p>
    <w:p w:rsidR="002F16EC" w:rsidRDefault="002F16EC" w:rsidP="002F16EC">
      <w:pPr>
        <w:spacing w:after="0" w:line="360" w:lineRule="auto"/>
        <w:ind w:left="360"/>
        <w:jc w:val="both"/>
        <w:rPr>
          <w:rFonts w:ascii="Arial" w:hAnsi="Arial" w:cs="Arial"/>
          <w:sz w:val="24"/>
          <w:szCs w:val="24"/>
        </w:rPr>
      </w:pPr>
      <w:r>
        <w:rPr>
          <w:rFonts w:ascii="Baskerville Old Face" w:hAnsi="Baskerville Old Face" w:cstheme="minorHAnsi"/>
          <w:sz w:val="24"/>
          <w:szCs w:val="24"/>
        </w:rPr>
        <w:t xml:space="preserve">       </w:t>
      </w:r>
      <w:r w:rsidR="00EB7C9F">
        <w:rPr>
          <w:rFonts w:ascii="Baskerville Old Face" w:hAnsi="Baskerville Old Face" w:cstheme="minorHAnsi"/>
          <w:sz w:val="24"/>
          <w:szCs w:val="24"/>
        </w:rPr>
        <w:t>IX</w:t>
      </w:r>
      <w:r>
        <w:rPr>
          <w:rFonts w:ascii="Baskerville Old Face" w:hAnsi="Baskerville Old Face" w:cstheme="minorHAnsi"/>
          <w:sz w:val="24"/>
          <w:szCs w:val="24"/>
        </w:rPr>
        <w:t xml:space="preserve">.- </w:t>
      </w:r>
      <w:r w:rsidR="009540A2">
        <w:rPr>
          <w:rFonts w:ascii="Arial" w:hAnsi="Arial" w:cs="Arial"/>
          <w:sz w:val="24"/>
          <w:szCs w:val="24"/>
        </w:rPr>
        <w:t>PETITORIO</w:t>
      </w:r>
    </w:p>
    <w:p w:rsidR="002F16EC" w:rsidRDefault="002F16EC" w:rsidP="002F16EC">
      <w:pPr>
        <w:spacing w:after="0" w:line="360" w:lineRule="auto"/>
        <w:ind w:left="360"/>
        <w:jc w:val="both"/>
        <w:rPr>
          <w:rFonts w:ascii="Arial" w:hAnsi="Arial" w:cs="Arial"/>
          <w:sz w:val="24"/>
          <w:szCs w:val="24"/>
        </w:rPr>
      </w:pPr>
      <w:r>
        <w:rPr>
          <w:rFonts w:ascii="Baskerville Old Face" w:hAnsi="Baskerville Old Face" w:cstheme="minorHAnsi"/>
          <w:sz w:val="24"/>
          <w:szCs w:val="24"/>
        </w:rPr>
        <w:t xml:space="preserve">       </w:t>
      </w:r>
      <w:r w:rsidRPr="002F16EC">
        <w:rPr>
          <w:rFonts w:ascii="Arial" w:hAnsi="Arial" w:cs="Arial"/>
          <w:sz w:val="24"/>
          <w:szCs w:val="24"/>
        </w:rPr>
        <w:t xml:space="preserve">Con </w:t>
      </w:r>
      <w:r>
        <w:rPr>
          <w:rFonts w:ascii="Arial" w:hAnsi="Arial" w:cs="Arial"/>
          <w:sz w:val="24"/>
          <w:szCs w:val="24"/>
        </w:rPr>
        <w:t xml:space="preserve">fundamento en </w:t>
      </w:r>
      <w:r w:rsidR="009540A2">
        <w:rPr>
          <w:rFonts w:ascii="Arial" w:hAnsi="Arial" w:cs="Arial"/>
          <w:sz w:val="24"/>
          <w:szCs w:val="24"/>
        </w:rPr>
        <w:t xml:space="preserve">lo </w:t>
      </w:r>
      <w:r w:rsidR="00611FCC">
        <w:rPr>
          <w:rFonts w:ascii="Arial" w:hAnsi="Arial" w:cs="Arial"/>
          <w:sz w:val="24"/>
          <w:szCs w:val="24"/>
        </w:rPr>
        <w:t>anteriormente expuesto y disposiciones legales precitas a su señoría con el debido respeto pido:</w:t>
      </w:r>
    </w:p>
    <w:p w:rsidR="00611FCC" w:rsidRPr="00164743" w:rsidRDefault="00611FCC"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Me admita la presente solicitud de promoci</w:t>
      </w:r>
      <w:r w:rsidR="00DD4322">
        <w:rPr>
          <w:rFonts w:ascii="Arial" w:hAnsi="Arial" w:cs="Arial"/>
          <w:sz w:val="24"/>
          <w:szCs w:val="24"/>
        </w:rPr>
        <w:t>ón de acción en Juicio Sumario</w:t>
      </w:r>
      <w:r>
        <w:rPr>
          <w:rFonts w:ascii="Arial" w:hAnsi="Arial" w:cs="Arial"/>
          <w:sz w:val="24"/>
          <w:szCs w:val="24"/>
        </w:rPr>
        <w:t>, en contra de</w:t>
      </w:r>
      <w:r w:rsidR="00464474">
        <w:rPr>
          <w:rFonts w:ascii="Arial" w:hAnsi="Arial" w:cs="Arial"/>
          <w:sz w:val="24"/>
          <w:szCs w:val="24"/>
        </w:rPr>
        <w:t xml:space="preserve"> </w:t>
      </w:r>
      <w:r>
        <w:rPr>
          <w:rFonts w:ascii="Arial" w:hAnsi="Arial" w:cs="Arial"/>
          <w:sz w:val="24"/>
          <w:szCs w:val="24"/>
        </w:rPr>
        <w:t>l</w:t>
      </w:r>
      <w:r w:rsidR="00464474">
        <w:rPr>
          <w:rFonts w:ascii="Arial" w:hAnsi="Arial" w:cs="Arial"/>
          <w:sz w:val="24"/>
          <w:szCs w:val="24"/>
        </w:rPr>
        <w:t>os</w:t>
      </w:r>
      <w:r>
        <w:rPr>
          <w:rFonts w:ascii="Arial" w:hAnsi="Arial" w:cs="Arial"/>
          <w:sz w:val="24"/>
          <w:szCs w:val="24"/>
        </w:rPr>
        <w:t xml:space="preserve"> encartado</w:t>
      </w:r>
      <w:r w:rsidR="00464474">
        <w:rPr>
          <w:rFonts w:ascii="Arial" w:hAnsi="Arial" w:cs="Arial"/>
          <w:sz w:val="24"/>
          <w:szCs w:val="24"/>
        </w:rPr>
        <w:t>s</w:t>
      </w:r>
      <w:r>
        <w:rPr>
          <w:rFonts w:ascii="Arial" w:hAnsi="Arial" w:cs="Arial"/>
          <w:sz w:val="24"/>
          <w:szCs w:val="24"/>
        </w:rPr>
        <w:t xml:space="preserve"> </w:t>
      </w:r>
      <w:r w:rsidR="00464474" w:rsidRPr="00816517">
        <w:rPr>
          <w:rFonts w:ascii="Arial" w:hAnsi="Arial" w:cs="Arial"/>
          <w:b/>
          <w:sz w:val="24"/>
          <w:szCs w:val="24"/>
        </w:rPr>
        <w:t>JOSE AMILCAR PORTILLO LOPEZ</w:t>
      </w:r>
      <w:r w:rsidR="00464474">
        <w:rPr>
          <w:rFonts w:ascii="Arial" w:hAnsi="Arial" w:cs="Arial"/>
          <w:b/>
          <w:sz w:val="24"/>
          <w:szCs w:val="24"/>
        </w:rPr>
        <w:t>,</w:t>
      </w:r>
      <w:r w:rsidR="00464474" w:rsidRPr="004B5748">
        <w:rPr>
          <w:rFonts w:ascii="Arial" w:hAnsi="Arial" w:cs="Arial"/>
          <w:b/>
          <w:sz w:val="24"/>
          <w:szCs w:val="24"/>
        </w:rPr>
        <w:t xml:space="preserve"> </w:t>
      </w:r>
      <w:r w:rsidR="00464474">
        <w:rPr>
          <w:rFonts w:ascii="Arial" w:hAnsi="Arial" w:cs="Arial"/>
          <w:b/>
          <w:sz w:val="24"/>
          <w:szCs w:val="24"/>
        </w:rPr>
        <w:t>DANIEL ANTONIO MENJIVAR CRUZ y RODOLFO MARIO AGUILAR PONCE</w:t>
      </w:r>
      <w:r w:rsidR="00164743">
        <w:rPr>
          <w:rFonts w:ascii="Arial" w:hAnsi="Arial" w:cs="Arial"/>
          <w:b/>
          <w:sz w:val="24"/>
          <w:szCs w:val="24"/>
        </w:rPr>
        <w:t xml:space="preserve"> </w:t>
      </w:r>
      <w:r w:rsidR="00164743">
        <w:rPr>
          <w:rFonts w:ascii="Arial" w:hAnsi="Arial" w:cs="Arial"/>
          <w:sz w:val="24"/>
          <w:szCs w:val="24"/>
        </w:rPr>
        <w:t xml:space="preserve">por el delito de </w:t>
      </w:r>
      <w:r w:rsidR="00464474">
        <w:rPr>
          <w:rFonts w:ascii="Arial" w:hAnsi="Arial" w:cs="Arial"/>
          <w:sz w:val="24"/>
          <w:szCs w:val="24"/>
        </w:rPr>
        <w:t>ROBO AGRAVADO</w:t>
      </w:r>
      <w:r w:rsidR="00164743">
        <w:rPr>
          <w:rFonts w:ascii="Arial" w:hAnsi="Arial" w:cs="Arial"/>
          <w:sz w:val="24"/>
          <w:szCs w:val="24"/>
        </w:rPr>
        <w:t xml:space="preserve"> Arts. 2</w:t>
      </w:r>
      <w:r w:rsidR="00464474">
        <w:rPr>
          <w:rFonts w:ascii="Arial" w:hAnsi="Arial" w:cs="Arial"/>
          <w:sz w:val="24"/>
          <w:szCs w:val="24"/>
        </w:rPr>
        <w:t>12</w:t>
      </w:r>
      <w:r w:rsidR="00164743">
        <w:rPr>
          <w:rFonts w:ascii="Arial" w:hAnsi="Arial" w:cs="Arial"/>
          <w:sz w:val="24"/>
          <w:szCs w:val="24"/>
        </w:rPr>
        <w:t>, 2</w:t>
      </w:r>
      <w:r w:rsidR="00464474">
        <w:rPr>
          <w:rFonts w:ascii="Arial" w:hAnsi="Arial" w:cs="Arial"/>
          <w:sz w:val="24"/>
          <w:szCs w:val="24"/>
        </w:rPr>
        <w:t>13</w:t>
      </w:r>
      <w:r w:rsidR="00164743">
        <w:rPr>
          <w:rFonts w:ascii="Arial" w:hAnsi="Arial" w:cs="Arial"/>
          <w:sz w:val="24"/>
          <w:szCs w:val="24"/>
        </w:rPr>
        <w:t xml:space="preserve"> numeral </w:t>
      </w:r>
      <w:r w:rsidR="00464474">
        <w:rPr>
          <w:rFonts w:ascii="Arial" w:hAnsi="Arial" w:cs="Arial"/>
          <w:sz w:val="24"/>
          <w:szCs w:val="24"/>
        </w:rPr>
        <w:t>2</w:t>
      </w:r>
      <w:r w:rsidR="00164743">
        <w:rPr>
          <w:rFonts w:ascii="Arial" w:hAnsi="Arial" w:cs="Arial"/>
          <w:sz w:val="24"/>
          <w:szCs w:val="24"/>
        </w:rPr>
        <w:t xml:space="preserve"> Pn., en perjuicio de  </w:t>
      </w:r>
      <w:r w:rsidR="00164743" w:rsidRPr="001153AD">
        <w:rPr>
          <w:rFonts w:ascii="Arial" w:hAnsi="Arial" w:cs="Arial"/>
          <w:b/>
          <w:sz w:val="24"/>
          <w:szCs w:val="24"/>
        </w:rPr>
        <w:t>EMILIO JOSE PERALTA</w:t>
      </w:r>
      <w:r w:rsidR="00164743">
        <w:rPr>
          <w:rFonts w:ascii="Arial" w:hAnsi="Arial" w:cs="Arial"/>
          <w:b/>
          <w:sz w:val="24"/>
          <w:szCs w:val="24"/>
        </w:rPr>
        <w:t>.</w:t>
      </w:r>
    </w:p>
    <w:p w:rsidR="00164743" w:rsidRDefault="00164743" w:rsidP="00611FCC">
      <w:pPr>
        <w:pStyle w:val="Prrafodelista"/>
        <w:numPr>
          <w:ilvl w:val="0"/>
          <w:numId w:val="6"/>
        </w:numPr>
        <w:spacing w:after="0" w:line="360" w:lineRule="auto"/>
        <w:jc w:val="both"/>
        <w:rPr>
          <w:rFonts w:ascii="Arial" w:hAnsi="Arial" w:cs="Arial"/>
          <w:sz w:val="24"/>
          <w:szCs w:val="24"/>
        </w:rPr>
      </w:pPr>
      <w:r w:rsidRPr="00164743">
        <w:rPr>
          <w:rFonts w:ascii="Arial" w:hAnsi="Arial" w:cs="Arial"/>
          <w:sz w:val="24"/>
          <w:szCs w:val="24"/>
        </w:rPr>
        <w:t>Se</w:t>
      </w:r>
      <w:r>
        <w:rPr>
          <w:rFonts w:ascii="Arial" w:hAnsi="Arial" w:cs="Arial"/>
          <w:sz w:val="24"/>
          <w:szCs w:val="24"/>
        </w:rPr>
        <w:t xml:space="preserve"> señale audiencia inicial, y como consecuencia de la misma, decrete la detención provisional de</w:t>
      </w:r>
      <w:r w:rsidR="0038565A">
        <w:rPr>
          <w:rFonts w:ascii="Arial" w:hAnsi="Arial" w:cs="Arial"/>
          <w:sz w:val="24"/>
          <w:szCs w:val="24"/>
        </w:rPr>
        <w:t xml:space="preserve"> </w:t>
      </w:r>
      <w:r>
        <w:rPr>
          <w:rFonts w:ascii="Arial" w:hAnsi="Arial" w:cs="Arial"/>
          <w:sz w:val="24"/>
          <w:szCs w:val="24"/>
        </w:rPr>
        <w:t>l</w:t>
      </w:r>
      <w:r w:rsidR="0038565A">
        <w:rPr>
          <w:rFonts w:ascii="Arial" w:hAnsi="Arial" w:cs="Arial"/>
          <w:sz w:val="24"/>
          <w:szCs w:val="24"/>
        </w:rPr>
        <w:t>os</w:t>
      </w:r>
      <w:r>
        <w:rPr>
          <w:rFonts w:ascii="Arial" w:hAnsi="Arial" w:cs="Arial"/>
          <w:sz w:val="24"/>
          <w:szCs w:val="24"/>
        </w:rPr>
        <w:t xml:space="preserve"> imputado</w:t>
      </w:r>
      <w:r w:rsidR="0038565A">
        <w:rPr>
          <w:rFonts w:ascii="Arial" w:hAnsi="Arial" w:cs="Arial"/>
          <w:sz w:val="24"/>
          <w:szCs w:val="24"/>
        </w:rPr>
        <w:t>s</w:t>
      </w:r>
      <w:r>
        <w:rPr>
          <w:rFonts w:ascii="Arial" w:hAnsi="Arial" w:cs="Arial"/>
          <w:sz w:val="24"/>
          <w:szCs w:val="24"/>
        </w:rPr>
        <w:t xml:space="preserve"> </w:t>
      </w:r>
      <w:r w:rsidR="0038565A" w:rsidRPr="00816517">
        <w:rPr>
          <w:rFonts w:ascii="Arial" w:hAnsi="Arial" w:cs="Arial"/>
          <w:b/>
          <w:sz w:val="24"/>
          <w:szCs w:val="24"/>
        </w:rPr>
        <w:t>JOSE AMILCAR PORTILLO LOPEZ</w:t>
      </w:r>
      <w:r w:rsidR="0038565A">
        <w:rPr>
          <w:rFonts w:ascii="Arial" w:hAnsi="Arial" w:cs="Arial"/>
          <w:b/>
          <w:sz w:val="24"/>
          <w:szCs w:val="24"/>
        </w:rPr>
        <w:t>,</w:t>
      </w:r>
      <w:r w:rsidR="0038565A" w:rsidRPr="004B5748">
        <w:rPr>
          <w:rFonts w:ascii="Arial" w:hAnsi="Arial" w:cs="Arial"/>
          <w:b/>
          <w:sz w:val="24"/>
          <w:szCs w:val="24"/>
        </w:rPr>
        <w:t xml:space="preserve"> </w:t>
      </w:r>
      <w:r w:rsidR="0038565A">
        <w:rPr>
          <w:rFonts w:ascii="Arial" w:hAnsi="Arial" w:cs="Arial"/>
          <w:b/>
          <w:sz w:val="24"/>
          <w:szCs w:val="24"/>
        </w:rPr>
        <w:t>DANIEL ANTONIO MENJIVAR CRUZ y RODOLFO MARIO AGUILAR PONCE</w:t>
      </w:r>
      <w:r w:rsidR="00C06E7B">
        <w:rPr>
          <w:rFonts w:ascii="Arial" w:hAnsi="Arial" w:cs="Arial"/>
          <w:b/>
          <w:sz w:val="24"/>
          <w:szCs w:val="24"/>
        </w:rPr>
        <w:t xml:space="preserve">, </w:t>
      </w:r>
      <w:r w:rsidR="0038565A">
        <w:rPr>
          <w:rFonts w:ascii="Arial" w:hAnsi="Arial" w:cs="Arial"/>
          <w:sz w:val="24"/>
          <w:szCs w:val="24"/>
        </w:rPr>
        <w:t>en fase sumaria</w:t>
      </w:r>
      <w:r w:rsidR="00C06E7B" w:rsidRPr="00C06E7B">
        <w:rPr>
          <w:rFonts w:ascii="Arial" w:hAnsi="Arial" w:cs="Arial"/>
          <w:sz w:val="24"/>
          <w:szCs w:val="24"/>
        </w:rPr>
        <w:t>.</w:t>
      </w:r>
    </w:p>
    <w:p w:rsidR="00C06E7B" w:rsidRDefault="00C06E7B"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 xml:space="preserve">Se autorice el plazo de </w:t>
      </w:r>
      <w:r w:rsidR="003F2509">
        <w:rPr>
          <w:rFonts w:ascii="Arial" w:hAnsi="Arial" w:cs="Arial"/>
          <w:sz w:val="24"/>
          <w:szCs w:val="24"/>
        </w:rPr>
        <w:t>investigación sumaria</w:t>
      </w:r>
      <w:r>
        <w:rPr>
          <w:rFonts w:ascii="Arial" w:hAnsi="Arial" w:cs="Arial"/>
          <w:sz w:val="24"/>
          <w:szCs w:val="24"/>
        </w:rPr>
        <w:t xml:space="preserve"> solicitada de </w:t>
      </w:r>
      <w:r w:rsidR="003F2509">
        <w:rPr>
          <w:rFonts w:ascii="Arial" w:hAnsi="Arial" w:cs="Arial"/>
          <w:b/>
          <w:sz w:val="24"/>
          <w:szCs w:val="24"/>
        </w:rPr>
        <w:t>QUINCE DIAS</w:t>
      </w:r>
      <w:r w:rsidRPr="00C06E7B">
        <w:rPr>
          <w:rFonts w:ascii="Arial" w:hAnsi="Arial" w:cs="Arial"/>
          <w:b/>
          <w:sz w:val="24"/>
          <w:szCs w:val="24"/>
        </w:rPr>
        <w:t>.</w:t>
      </w:r>
    </w:p>
    <w:p w:rsidR="00C06E7B" w:rsidRDefault="00B11EC8"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Tenga por ofertada y admitida la prueba, tanto la practicada como la que se practicara en la investigación.</w:t>
      </w:r>
    </w:p>
    <w:p w:rsidR="00B11EC8" w:rsidRDefault="00B11EC8"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Autorice la realización de los actos urgentes de comprobación que se solicitan.</w:t>
      </w:r>
    </w:p>
    <w:p w:rsidR="00D170D3" w:rsidRDefault="00D170D3" w:rsidP="00611FCC">
      <w:pPr>
        <w:pStyle w:val="Prrafodelista"/>
        <w:numPr>
          <w:ilvl w:val="0"/>
          <w:numId w:val="6"/>
        </w:numPr>
        <w:spacing w:after="0" w:line="360" w:lineRule="auto"/>
        <w:jc w:val="both"/>
        <w:rPr>
          <w:rFonts w:ascii="Arial" w:hAnsi="Arial" w:cs="Arial"/>
          <w:sz w:val="24"/>
          <w:szCs w:val="24"/>
        </w:rPr>
      </w:pPr>
      <w:r>
        <w:rPr>
          <w:rFonts w:ascii="Arial" w:hAnsi="Arial" w:cs="Arial"/>
          <w:sz w:val="24"/>
          <w:szCs w:val="24"/>
        </w:rPr>
        <w:t>Se tenga por iniciado el pronunciamiento en cuanto a la acción civil.</w:t>
      </w:r>
    </w:p>
    <w:p w:rsidR="007F0F6A" w:rsidRDefault="00D170D3" w:rsidP="007F0F6A">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Remit</w:t>
      </w:r>
      <w:r w:rsidR="00485F0C">
        <w:rPr>
          <w:rFonts w:ascii="Arial" w:hAnsi="Arial" w:cs="Arial"/>
          <w:sz w:val="24"/>
          <w:szCs w:val="24"/>
        </w:rPr>
        <w:t>im</w:t>
      </w:r>
      <w:r>
        <w:rPr>
          <w:rFonts w:ascii="Arial" w:hAnsi="Arial" w:cs="Arial"/>
          <w:sz w:val="24"/>
          <w:szCs w:val="24"/>
        </w:rPr>
        <w:t>o</w:t>
      </w:r>
      <w:r w:rsidR="00485F0C">
        <w:rPr>
          <w:rFonts w:ascii="Arial" w:hAnsi="Arial" w:cs="Arial"/>
          <w:sz w:val="24"/>
          <w:szCs w:val="24"/>
        </w:rPr>
        <w:t>s</w:t>
      </w:r>
      <w:r>
        <w:rPr>
          <w:rFonts w:ascii="Arial" w:hAnsi="Arial" w:cs="Arial"/>
          <w:sz w:val="24"/>
          <w:szCs w:val="24"/>
        </w:rPr>
        <w:t xml:space="preserve"> las diligencias iniciales de investigación constando de ____ folios útiles en original, de las presentes diligencias, de conformidad al Art.13 Inc. 2°</w:t>
      </w:r>
      <w:r w:rsidR="007F0F6A">
        <w:rPr>
          <w:rFonts w:ascii="Arial" w:hAnsi="Arial" w:cs="Arial"/>
          <w:sz w:val="24"/>
          <w:szCs w:val="24"/>
        </w:rPr>
        <w:t xml:space="preserve"> </w:t>
      </w:r>
      <w:proofErr w:type="spellStart"/>
      <w:r w:rsidR="007F0F6A">
        <w:rPr>
          <w:rFonts w:ascii="Arial" w:hAnsi="Arial" w:cs="Arial"/>
          <w:sz w:val="24"/>
          <w:szCs w:val="24"/>
        </w:rPr>
        <w:t>Cn</w:t>
      </w:r>
      <w:proofErr w:type="spellEnd"/>
      <w:r w:rsidR="007F0F6A">
        <w:rPr>
          <w:rFonts w:ascii="Arial" w:hAnsi="Arial" w:cs="Arial"/>
          <w:sz w:val="24"/>
          <w:szCs w:val="24"/>
        </w:rPr>
        <w:t>.</w:t>
      </w:r>
    </w:p>
    <w:p w:rsidR="007F0F6A" w:rsidRDefault="007F0F6A" w:rsidP="00485F0C">
      <w:pPr>
        <w:spacing w:after="0" w:line="360" w:lineRule="auto"/>
        <w:jc w:val="both"/>
        <w:rPr>
          <w:rFonts w:ascii="Arial" w:hAnsi="Arial" w:cs="Arial"/>
          <w:sz w:val="24"/>
          <w:szCs w:val="24"/>
        </w:rPr>
      </w:pPr>
      <w:r>
        <w:rPr>
          <w:rFonts w:ascii="Arial" w:hAnsi="Arial" w:cs="Arial"/>
          <w:sz w:val="24"/>
          <w:szCs w:val="24"/>
        </w:rPr>
        <w:t xml:space="preserve">Señalo para oír notificaciones la </w:t>
      </w:r>
      <w:r w:rsidR="00485F0C">
        <w:rPr>
          <w:rFonts w:ascii="Arial" w:hAnsi="Arial" w:cs="Arial"/>
          <w:sz w:val="24"/>
          <w:szCs w:val="24"/>
        </w:rPr>
        <w:t xml:space="preserve">Unidad Fiscal de </w:t>
      </w:r>
      <w:r w:rsidR="00636830">
        <w:rPr>
          <w:rFonts w:ascii="Arial" w:hAnsi="Arial" w:cs="Arial"/>
          <w:sz w:val="24"/>
          <w:szCs w:val="24"/>
        </w:rPr>
        <w:t>Solución</w:t>
      </w:r>
      <w:r w:rsidR="00485F0C">
        <w:rPr>
          <w:rFonts w:ascii="Arial" w:hAnsi="Arial" w:cs="Arial"/>
          <w:sz w:val="24"/>
          <w:szCs w:val="24"/>
        </w:rPr>
        <w:t xml:space="preserve"> Temprana, en oficina Fiscal, </w:t>
      </w:r>
      <w:r>
        <w:rPr>
          <w:rFonts w:ascii="Arial" w:hAnsi="Arial" w:cs="Arial"/>
          <w:sz w:val="24"/>
          <w:szCs w:val="24"/>
        </w:rPr>
        <w:t xml:space="preserve">Santa Ana, </w:t>
      </w:r>
      <w:r w:rsidR="00F30A12">
        <w:rPr>
          <w:rFonts w:ascii="Arial" w:hAnsi="Arial" w:cs="Arial"/>
          <w:sz w:val="24"/>
          <w:szCs w:val="24"/>
        </w:rPr>
        <w:t xml:space="preserve">avenida fray Felipe de </w:t>
      </w:r>
      <w:r w:rsidR="00636830">
        <w:rPr>
          <w:rFonts w:ascii="Arial" w:hAnsi="Arial" w:cs="Arial"/>
          <w:sz w:val="24"/>
          <w:szCs w:val="24"/>
        </w:rPr>
        <w:t>Jesús</w:t>
      </w:r>
      <w:r w:rsidR="00F30A12">
        <w:rPr>
          <w:rFonts w:ascii="Arial" w:hAnsi="Arial" w:cs="Arial"/>
          <w:sz w:val="24"/>
          <w:szCs w:val="24"/>
        </w:rPr>
        <w:t xml:space="preserve"> Moraga, Santa Ana.</w:t>
      </w:r>
    </w:p>
    <w:p w:rsidR="007F0F6A" w:rsidRDefault="007F0F6A" w:rsidP="007F0F6A">
      <w:pPr>
        <w:spacing w:after="0" w:line="360" w:lineRule="auto"/>
        <w:ind w:left="1080"/>
        <w:jc w:val="both"/>
        <w:rPr>
          <w:rFonts w:ascii="Arial" w:hAnsi="Arial" w:cs="Arial"/>
          <w:sz w:val="24"/>
          <w:szCs w:val="24"/>
        </w:rPr>
      </w:pPr>
    </w:p>
    <w:p w:rsidR="002F16EC" w:rsidRDefault="007F0F6A" w:rsidP="00680CDB">
      <w:pPr>
        <w:spacing w:after="0" w:line="360" w:lineRule="auto"/>
        <w:ind w:left="360"/>
        <w:jc w:val="center"/>
        <w:rPr>
          <w:rFonts w:ascii="Arial" w:hAnsi="Arial" w:cs="Arial"/>
          <w:sz w:val="24"/>
          <w:szCs w:val="24"/>
        </w:rPr>
      </w:pPr>
      <w:r>
        <w:rPr>
          <w:rFonts w:ascii="Arial" w:hAnsi="Arial" w:cs="Arial"/>
          <w:sz w:val="24"/>
          <w:szCs w:val="24"/>
        </w:rPr>
        <w:t xml:space="preserve">Santa Ana, </w:t>
      </w:r>
      <w:r w:rsidR="007D1AD4">
        <w:rPr>
          <w:rFonts w:ascii="Arial" w:hAnsi="Arial" w:cs="Arial"/>
          <w:sz w:val="24"/>
          <w:szCs w:val="24"/>
        </w:rPr>
        <w:t>Veintitrés</w:t>
      </w:r>
      <w:r>
        <w:rPr>
          <w:rFonts w:ascii="Arial" w:hAnsi="Arial" w:cs="Arial"/>
          <w:sz w:val="24"/>
          <w:szCs w:val="24"/>
        </w:rPr>
        <w:t xml:space="preserve"> de Febrero de</w:t>
      </w:r>
      <w:r w:rsidR="007D1AD4">
        <w:rPr>
          <w:rFonts w:ascii="Arial" w:hAnsi="Arial" w:cs="Arial"/>
          <w:sz w:val="24"/>
          <w:szCs w:val="24"/>
        </w:rPr>
        <w:t>l año</w:t>
      </w:r>
      <w:r>
        <w:rPr>
          <w:rFonts w:ascii="Arial" w:hAnsi="Arial" w:cs="Arial"/>
          <w:sz w:val="24"/>
          <w:szCs w:val="24"/>
        </w:rPr>
        <w:t xml:space="preserve"> dos mil once.-</w:t>
      </w:r>
    </w:p>
    <w:p w:rsidR="00636830" w:rsidRDefault="00636830" w:rsidP="00680CDB">
      <w:pPr>
        <w:spacing w:after="0" w:line="360" w:lineRule="auto"/>
        <w:ind w:left="360"/>
        <w:jc w:val="right"/>
        <w:rPr>
          <w:rFonts w:ascii="Arial" w:hAnsi="Arial" w:cs="Arial"/>
          <w:sz w:val="24"/>
          <w:szCs w:val="24"/>
        </w:rPr>
      </w:pPr>
    </w:p>
    <w:sectPr w:rsidR="00636830" w:rsidSect="006C1CBD">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47" w:rsidRDefault="00EA7E47" w:rsidP="004D3B12">
      <w:pPr>
        <w:spacing w:after="0" w:line="240" w:lineRule="auto"/>
      </w:pPr>
      <w:r>
        <w:separator/>
      </w:r>
    </w:p>
  </w:endnote>
  <w:endnote w:type="continuationSeparator" w:id="0">
    <w:p w:rsidR="00EA7E47" w:rsidRDefault="00EA7E47" w:rsidP="004D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47" w:rsidRDefault="00EA7E47" w:rsidP="004D3B12">
      <w:pPr>
        <w:spacing w:after="0" w:line="240" w:lineRule="auto"/>
      </w:pPr>
      <w:r>
        <w:separator/>
      </w:r>
    </w:p>
  </w:footnote>
  <w:footnote w:type="continuationSeparator" w:id="0">
    <w:p w:rsidR="00EA7E47" w:rsidRDefault="00EA7E47" w:rsidP="004D3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B23"/>
    <w:multiLevelType w:val="hybridMultilevel"/>
    <w:tmpl w:val="DB48F7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1632432"/>
    <w:multiLevelType w:val="hybridMultilevel"/>
    <w:tmpl w:val="8E92E0BE"/>
    <w:lvl w:ilvl="0" w:tplc="73DE9030">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304793B"/>
    <w:multiLevelType w:val="hybridMultilevel"/>
    <w:tmpl w:val="1A269EE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FCA1B40"/>
    <w:multiLevelType w:val="hybridMultilevel"/>
    <w:tmpl w:val="D95AED70"/>
    <w:lvl w:ilvl="0" w:tplc="8E8AB336">
      <w:start w:val="1"/>
      <w:numFmt w:val="lowerLetter"/>
      <w:lvlText w:val="%1)"/>
      <w:lvlJc w:val="left"/>
      <w:pPr>
        <w:ind w:left="720" w:hanging="360"/>
      </w:pPr>
      <w:rPr>
        <w:rFonts w:hint="default"/>
        <w:b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2716323"/>
    <w:multiLevelType w:val="hybridMultilevel"/>
    <w:tmpl w:val="E7A683E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467128A3"/>
    <w:multiLevelType w:val="hybridMultilevel"/>
    <w:tmpl w:val="329E4B32"/>
    <w:lvl w:ilvl="0" w:tplc="843A1AB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5E1C1E95"/>
    <w:multiLevelType w:val="hybridMultilevel"/>
    <w:tmpl w:val="79448FC8"/>
    <w:lvl w:ilvl="0" w:tplc="38849FEA">
      <w:start w:val="7"/>
      <w:numFmt w:val="bullet"/>
      <w:lvlText w:val="-"/>
      <w:lvlJc w:val="left"/>
      <w:pPr>
        <w:ind w:left="1440" w:hanging="360"/>
      </w:pPr>
      <w:rPr>
        <w:rFonts w:ascii="Arial" w:eastAsiaTheme="minorHAnsi"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5EF94FA0"/>
    <w:multiLevelType w:val="hybridMultilevel"/>
    <w:tmpl w:val="899CA998"/>
    <w:lvl w:ilvl="0" w:tplc="1354DFF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F771928"/>
    <w:multiLevelType w:val="hybridMultilevel"/>
    <w:tmpl w:val="C90A056E"/>
    <w:lvl w:ilvl="0" w:tplc="413E67F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64E26F6F"/>
    <w:multiLevelType w:val="hybridMultilevel"/>
    <w:tmpl w:val="A830BAAC"/>
    <w:lvl w:ilvl="0" w:tplc="613485F0">
      <w:start w:val="1"/>
      <w:numFmt w:val="upperRoman"/>
      <w:lvlText w:val="%1."/>
      <w:lvlJc w:val="left"/>
      <w:pPr>
        <w:ind w:left="1080" w:hanging="720"/>
      </w:pPr>
      <w:rPr>
        <w:rFonts w:cs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96A5A53"/>
    <w:multiLevelType w:val="hybridMultilevel"/>
    <w:tmpl w:val="D908AB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2"/>
  </w:num>
  <w:num w:numId="5">
    <w:abstractNumId w:val="10"/>
  </w:num>
  <w:num w:numId="6">
    <w:abstractNumId w:val="4"/>
  </w:num>
  <w:num w:numId="7">
    <w:abstractNumId w:val="6"/>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1A16"/>
    <w:rsid w:val="000049B9"/>
    <w:rsid w:val="00004AA4"/>
    <w:rsid w:val="000059AE"/>
    <w:rsid w:val="00020029"/>
    <w:rsid w:val="00027105"/>
    <w:rsid w:val="00033235"/>
    <w:rsid w:val="0004293E"/>
    <w:rsid w:val="00067110"/>
    <w:rsid w:val="00083A3F"/>
    <w:rsid w:val="000861FD"/>
    <w:rsid w:val="000976C5"/>
    <w:rsid w:val="000A6560"/>
    <w:rsid w:val="000A75D2"/>
    <w:rsid w:val="000B17B6"/>
    <w:rsid w:val="000B6557"/>
    <w:rsid w:val="000F6AB5"/>
    <w:rsid w:val="00100544"/>
    <w:rsid w:val="00101405"/>
    <w:rsid w:val="00102815"/>
    <w:rsid w:val="001036B2"/>
    <w:rsid w:val="001153AD"/>
    <w:rsid w:val="00133D23"/>
    <w:rsid w:val="00153BE6"/>
    <w:rsid w:val="00164743"/>
    <w:rsid w:val="00176548"/>
    <w:rsid w:val="00195836"/>
    <w:rsid w:val="001A654D"/>
    <w:rsid w:val="001A7EAB"/>
    <w:rsid w:val="001B3BAC"/>
    <w:rsid w:val="001B7978"/>
    <w:rsid w:val="001D0F43"/>
    <w:rsid w:val="001E0088"/>
    <w:rsid w:val="001E23FE"/>
    <w:rsid w:val="001E6463"/>
    <w:rsid w:val="002040F7"/>
    <w:rsid w:val="00211C03"/>
    <w:rsid w:val="00212A50"/>
    <w:rsid w:val="002241AA"/>
    <w:rsid w:val="00232A5C"/>
    <w:rsid w:val="00257376"/>
    <w:rsid w:val="00271F9B"/>
    <w:rsid w:val="00284AD3"/>
    <w:rsid w:val="002B4115"/>
    <w:rsid w:val="002C2CC5"/>
    <w:rsid w:val="002C3C2F"/>
    <w:rsid w:val="002C3F26"/>
    <w:rsid w:val="002C4D3F"/>
    <w:rsid w:val="002E0C26"/>
    <w:rsid w:val="002E3C24"/>
    <w:rsid w:val="002E6727"/>
    <w:rsid w:val="002F16EC"/>
    <w:rsid w:val="00311D7E"/>
    <w:rsid w:val="00320A5D"/>
    <w:rsid w:val="00323032"/>
    <w:rsid w:val="00331198"/>
    <w:rsid w:val="00342EB7"/>
    <w:rsid w:val="00344E1C"/>
    <w:rsid w:val="003557A8"/>
    <w:rsid w:val="00382532"/>
    <w:rsid w:val="0038565A"/>
    <w:rsid w:val="003A3644"/>
    <w:rsid w:val="003B7486"/>
    <w:rsid w:val="003E0056"/>
    <w:rsid w:val="003E224B"/>
    <w:rsid w:val="003F2509"/>
    <w:rsid w:val="00412807"/>
    <w:rsid w:val="00416783"/>
    <w:rsid w:val="0043662B"/>
    <w:rsid w:val="00443A78"/>
    <w:rsid w:val="004572D9"/>
    <w:rsid w:val="00457893"/>
    <w:rsid w:val="00464474"/>
    <w:rsid w:val="00467099"/>
    <w:rsid w:val="00482D38"/>
    <w:rsid w:val="00485F0C"/>
    <w:rsid w:val="00494095"/>
    <w:rsid w:val="004B5748"/>
    <w:rsid w:val="004C7A3C"/>
    <w:rsid w:val="004D3B12"/>
    <w:rsid w:val="004E73BB"/>
    <w:rsid w:val="004F6284"/>
    <w:rsid w:val="0050100C"/>
    <w:rsid w:val="00504B03"/>
    <w:rsid w:val="005128BE"/>
    <w:rsid w:val="005152D6"/>
    <w:rsid w:val="0051796B"/>
    <w:rsid w:val="00525580"/>
    <w:rsid w:val="00531CEF"/>
    <w:rsid w:val="00540B81"/>
    <w:rsid w:val="0055302A"/>
    <w:rsid w:val="005677B0"/>
    <w:rsid w:val="00582AE8"/>
    <w:rsid w:val="00583E3A"/>
    <w:rsid w:val="00587AD0"/>
    <w:rsid w:val="005C1B9E"/>
    <w:rsid w:val="005C7137"/>
    <w:rsid w:val="005E5C27"/>
    <w:rsid w:val="00606001"/>
    <w:rsid w:val="00606C9E"/>
    <w:rsid w:val="00611FCC"/>
    <w:rsid w:val="0062133E"/>
    <w:rsid w:val="006251DD"/>
    <w:rsid w:val="00636830"/>
    <w:rsid w:val="00636A49"/>
    <w:rsid w:val="006412CC"/>
    <w:rsid w:val="00645FC6"/>
    <w:rsid w:val="00661D51"/>
    <w:rsid w:val="00676241"/>
    <w:rsid w:val="00680CDB"/>
    <w:rsid w:val="00681A72"/>
    <w:rsid w:val="0069448B"/>
    <w:rsid w:val="006A364E"/>
    <w:rsid w:val="006A5DFD"/>
    <w:rsid w:val="006C1CBD"/>
    <w:rsid w:val="006C31A2"/>
    <w:rsid w:val="006D3E06"/>
    <w:rsid w:val="006E0253"/>
    <w:rsid w:val="006F467E"/>
    <w:rsid w:val="007432EF"/>
    <w:rsid w:val="00752C0F"/>
    <w:rsid w:val="00764643"/>
    <w:rsid w:val="007A2FE1"/>
    <w:rsid w:val="007A7D1B"/>
    <w:rsid w:val="007B6021"/>
    <w:rsid w:val="007D178A"/>
    <w:rsid w:val="007D1AD4"/>
    <w:rsid w:val="007E1FC1"/>
    <w:rsid w:val="007E5A31"/>
    <w:rsid w:val="007F0F6A"/>
    <w:rsid w:val="007F273D"/>
    <w:rsid w:val="007F4830"/>
    <w:rsid w:val="007F64F6"/>
    <w:rsid w:val="00816517"/>
    <w:rsid w:val="00846251"/>
    <w:rsid w:val="008547F8"/>
    <w:rsid w:val="00856B79"/>
    <w:rsid w:val="0086686C"/>
    <w:rsid w:val="00877C32"/>
    <w:rsid w:val="008801E9"/>
    <w:rsid w:val="00890FB8"/>
    <w:rsid w:val="008B08CC"/>
    <w:rsid w:val="008B1A80"/>
    <w:rsid w:val="008D5882"/>
    <w:rsid w:val="008E32F8"/>
    <w:rsid w:val="0091693B"/>
    <w:rsid w:val="00917A3B"/>
    <w:rsid w:val="009214DB"/>
    <w:rsid w:val="009275DA"/>
    <w:rsid w:val="00932588"/>
    <w:rsid w:val="009350CC"/>
    <w:rsid w:val="00940504"/>
    <w:rsid w:val="009429C6"/>
    <w:rsid w:val="009540A2"/>
    <w:rsid w:val="00956C16"/>
    <w:rsid w:val="00967D0B"/>
    <w:rsid w:val="00967FC8"/>
    <w:rsid w:val="00971656"/>
    <w:rsid w:val="00976696"/>
    <w:rsid w:val="0097744F"/>
    <w:rsid w:val="009819A2"/>
    <w:rsid w:val="009A4054"/>
    <w:rsid w:val="009C4B34"/>
    <w:rsid w:val="009D0E50"/>
    <w:rsid w:val="009D44FD"/>
    <w:rsid w:val="009D5310"/>
    <w:rsid w:val="009F1397"/>
    <w:rsid w:val="00A2561A"/>
    <w:rsid w:val="00A26A13"/>
    <w:rsid w:val="00A37343"/>
    <w:rsid w:val="00A421E4"/>
    <w:rsid w:val="00A47857"/>
    <w:rsid w:val="00A55457"/>
    <w:rsid w:val="00A862F6"/>
    <w:rsid w:val="00A907C0"/>
    <w:rsid w:val="00AB7150"/>
    <w:rsid w:val="00AD42AC"/>
    <w:rsid w:val="00AD42E0"/>
    <w:rsid w:val="00B11EC8"/>
    <w:rsid w:val="00B17978"/>
    <w:rsid w:val="00B25155"/>
    <w:rsid w:val="00B55A93"/>
    <w:rsid w:val="00B56A89"/>
    <w:rsid w:val="00B63A91"/>
    <w:rsid w:val="00B75393"/>
    <w:rsid w:val="00B87ACE"/>
    <w:rsid w:val="00B912F3"/>
    <w:rsid w:val="00B94A1E"/>
    <w:rsid w:val="00BA0337"/>
    <w:rsid w:val="00BD7472"/>
    <w:rsid w:val="00BE46A9"/>
    <w:rsid w:val="00BF0CFD"/>
    <w:rsid w:val="00C01EE8"/>
    <w:rsid w:val="00C06E7B"/>
    <w:rsid w:val="00C076C8"/>
    <w:rsid w:val="00C4632B"/>
    <w:rsid w:val="00C46871"/>
    <w:rsid w:val="00C52912"/>
    <w:rsid w:val="00C8339E"/>
    <w:rsid w:val="00C86EEB"/>
    <w:rsid w:val="00CB1A16"/>
    <w:rsid w:val="00CC06DB"/>
    <w:rsid w:val="00CD4C04"/>
    <w:rsid w:val="00CD5F50"/>
    <w:rsid w:val="00CF23A1"/>
    <w:rsid w:val="00D15D34"/>
    <w:rsid w:val="00D170D3"/>
    <w:rsid w:val="00D36073"/>
    <w:rsid w:val="00D4135A"/>
    <w:rsid w:val="00D42C18"/>
    <w:rsid w:val="00D454B9"/>
    <w:rsid w:val="00D544DF"/>
    <w:rsid w:val="00D75009"/>
    <w:rsid w:val="00D867D8"/>
    <w:rsid w:val="00D86D9A"/>
    <w:rsid w:val="00D92212"/>
    <w:rsid w:val="00D93033"/>
    <w:rsid w:val="00D9378D"/>
    <w:rsid w:val="00DA53C1"/>
    <w:rsid w:val="00DA7CF1"/>
    <w:rsid w:val="00DB5702"/>
    <w:rsid w:val="00DD0FAC"/>
    <w:rsid w:val="00DD4322"/>
    <w:rsid w:val="00DD6AE7"/>
    <w:rsid w:val="00DF795D"/>
    <w:rsid w:val="00E433FB"/>
    <w:rsid w:val="00E4674B"/>
    <w:rsid w:val="00E507AC"/>
    <w:rsid w:val="00E53484"/>
    <w:rsid w:val="00E61455"/>
    <w:rsid w:val="00E763A2"/>
    <w:rsid w:val="00E81004"/>
    <w:rsid w:val="00E861BD"/>
    <w:rsid w:val="00EA7E47"/>
    <w:rsid w:val="00EB692A"/>
    <w:rsid w:val="00EB7C9F"/>
    <w:rsid w:val="00EE098E"/>
    <w:rsid w:val="00EE51E6"/>
    <w:rsid w:val="00F049C3"/>
    <w:rsid w:val="00F149D7"/>
    <w:rsid w:val="00F30A12"/>
    <w:rsid w:val="00F34702"/>
    <w:rsid w:val="00F36F62"/>
    <w:rsid w:val="00F61DC5"/>
    <w:rsid w:val="00F62368"/>
    <w:rsid w:val="00F73833"/>
    <w:rsid w:val="00F808C8"/>
    <w:rsid w:val="00F82EF4"/>
    <w:rsid w:val="00F9001F"/>
    <w:rsid w:val="00FC0C8F"/>
    <w:rsid w:val="00FD5747"/>
    <w:rsid w:val="00FE01A7"/>
    <w:rsid w:val="00FE46BC"/>
    <w:rsid w:val="00FF06C8"/>
    <w:rsid w:val="00FF12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B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B12"/>
  </w:style>
  <w:style w:type="paragraph" w:styleId="Piedepgina">
    <w:name w:val="footer"/>
    <w:basedOn w:val="Normal"/>
    <w:link w:val="PiedepginaCar"/>
    <w:uiPriority w:val="99"/>
    <w:unhideWhenUsed/>
    <w:rsid w:val="004D3B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B12"/>
  </w:style>
  <w:style w:type="paragraph" w:styleId="Textodeglobo">
    <w:name w:val="Balloon Text"/>
    <w:basedOn w:val="Normal"/>
    <w:link w:val="TextodegloboCar"/>
    <w:uiPriority w:val="99"/>
    <w:semiHidden/>
    <w:unhideWhenUsed/>
    <w:rsid w:val="004D3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B12"/>
    <w:rPr>
      <w:rFonts w:ascii="Tahoma" w:hAnsi="Tahoma" w:cs="Tahoma"/>
      <w:sz w:val="16"/>
      <w:szCs w:val="16"/>
    </w:rPr>
  </w:style>
  <w:style w:type="paragraph" w:styleId="Prrafodelista">
    <w:name w:val="List Paragraph"/>
    <w:basedOn w:val="Normal"/>
    <w:uiPriority w:val="34"/>
    <w:qFormat/>
    <w:rsid w:val="00681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3B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3B12"/>
  </w:style>
  <w:style w:type="paragraph" w:styleId="Piedepgina">
    <w:name w:val="footer"/>
    <w:basedOn w:val="Normal"/>
    <w:link w:val="PiedepginaCar"/>
    <w:uiPriority w:val="99"/>
    <w:unhideWhenUsed/>
    <w:rsid w:val="004D3B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3B12"/>
  </w:style>
  <w:style w:type="paragraph" w:styleId="Textodeglobo">
    <w:name w:val="Balloon Text"/>
    <w:basedOn w:val="Normal"/>
    <w:link w:val="TextodegloboCar"/>
    <w:uiPriority w:val="99"/>
    <w:semiHidden/>
    <w:unhideWhenUsed/>
    <w:rsid w:val="004D3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B12"/>
    <w:rPr>
      <w:rFonts w:ascii="Tahoma" w:hAnsi="Tahoma" w:cs="Tahoma"/>
      <w:sz w:val="16"/>
      <w:szCs w:val="16"/>
    </w:rPr>
  </w:style>
  <w:style w:type="paragraph" w:styleId="Prrafodelista">
    <w:name w:val="List Paragraph"/>
    <w:basedOn w:val="Normal"/>
    <w:uiPriority w:val="34"/>
    <w:qFormat/>
    <w:rsid w:val="0068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DECD-22B1-4D70-A050-8C240B09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7</Pages>
  <Words>2785</Words>
  <Characters>15319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Najera</dc:creator>
  <cp:keywords/>
  <dc:description/>
  <cp:lastModifiedBy>Jaime Najera</cp:lastModifiedBy>
  <cp:revision>119</cp:revision>
  <dcterms:created xsi:type="dcterms:W3CDTF">2011-03-27T13:40:00Z</dcterms:created>
  <dcterms:modified xsi:type="dcterms:W3CDTF">2011-06-05T04:35:00Z</dcterms:modified>
</cp:coreProperties>
</file>