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B2" w:rsidRPr="00681A72" w:rsidRDefault="004D3B12" w:rsidP="005F72AF">
      <w:pPr>
        <w:jc w:val="center"/>
        <w:rPr>
          <w:rFonts w:ascii="Arial" w:hAnsi="Arial" w:cs="Arial"/>
          <w:sz w:val="24"/>
          <w:szCs w:val="24"/>
        </w:rPr>
      </w:pPr>
      <w:r>
        <w:rPr>
          <w:noProof/>
          <w:lang w:eastAsia="es-SV"/>
        </w:rPr>
        <w:drawing>
          <wp:anchor distT="0" distB="0" distL="114300" distR="114300" simplePos="0" relativeHeight="251658240" behindDoc="0" locked="0" layoutInCell="1" allowOverlap="1" wp14:anchorId="2665706C" wp14:editId="1C969D0D">
            <wp:simplePos x="0" y="0"/>
            <wp:positionH relativeFrom="column">
              <wp:posOffset>2498725</wp:posOffset>
            </wp:positionH>
            <wp:positionV relativeFrom="paragraph">
              <wp:posOffset>-577850</wp:posOffset>
            </wp:positionV>
            <wp:extent cx="638175" cy="640080"/>
            <wp:effectExtent l="0" t="0" r="9525" b="7620"/>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640080"/>
                    </a:xfrm>
                    <a:prstGeom prst="rect">
                      <a:avLst/>
                    </a:prstGeom>
                  </pic:spPr>
                </pic:pic>
              </a:graphicData>
            </a:graphic>
            <wp14:sizeRelH relativeFrom="margin">
              <wp14:pctWidth>0</wp14:pctWidth>
            </wp14:sizeRelH>
            <wp14:sizeRelV relativeFrom="margin">
              <wp14:pctHeight>0</wp14:pctHeight>
            </wp14:sizeRelV>
          </wp:anchor>
        </w:drawing>
      </w:r>
      <w:r w:rsidRPr="00681A72">
        <w:rPr>
          <w:rFonts w:ascii="Arial" w:hAnsi="Arial" w:cs="Arial"/>
          <w:sz w:val="24"/>
          <w:szCs w:val="24"/>
        </w:rPr>
        <w:t>FISCALIA GENERAL DE LA REPUBLICA</w:t>
      </w:r>
    </w:p>
    <w:p w:rsidR="00D544DF" w:rsidRPr="00681A72" w:rsidRDefault="00D544DF" w:rsidP="00890FB8">
      <w:pPr>
        <w:spacing w:line="360" w:lineRule="auto"/>
        <w:jc w:val="right"/>
        <w:rPr>
          <w:rFonts w:ascii="Arial" w:hAnsi="Arial" w:cs="Arial"/>
          <w:sz w:val="24"/>
          <w:szCs w:val="24"/>
        </w:rPr>
      </w:pPr>
      <w:r w:rsidRPr="00681A72">
        <w:rPr>
          <w:rFonts w:ascii="Arial" w:hAnsi="Arial" w:cs="Arial"/>
          <w:sz w:val="24"/>
          <w:szCs w:val="24"/>
        </w:rPr>
        <w:t xml:space="preserve">Ref. </w:t>
      </w:r>
      <w:r w:rsidR="00F9001F" w:rsidRPr="00681A72">
        <w:rPr>
          <w:rFonts w:ascii="Arial" w:hAnsi="Arial" w:cs="Arial"/>
          <w:sz w:val="24"/>
          <w:szCs w:val="24"/>
        </w:rPr>
        <w:t>125-UDPPA-2011</w:t>
      </w:r>
    </w:p>
    <w:p w:rsidR="009D5310" w:rsidRPr="00681A72" w:rsidRDefault="009D5310" w:rsidP="00890FB8">
      <w:pPr>
        <w:spacing w:line="360" w:lineRule="auto"/>
        <w:rPr>
          <w:rFonts w:ascii="Arial" w:hAnsi="Arial" w:cs="Arial"/>
          <w:sz w:val="24"/>
          <w:szCs w:val="24"/>
        </w:rPr>
      </w:pPr>
      <w:r w:rsidRPr="00681A72">
        <w:rPr>
          <w:rFonts w:ascii="Arial" w:hAnsi="Arial" w:cs="Arial"/>
          <w:sz w:val="24"/>
          <w:szCs w:val="24"/>
        </w:rPr>
        <w:t>SEÑOR JUEZ</w:t>
      </w:r>
      <w:r w:rsidR="00E763A2">
        <w:rPr>
          <w:rFonts w:ascii="Arial" w:hAnsi="Arial" w:cs="Arial"/>
          <w:sz w:val="24"/>
          <w:szCs w:val="24"/>
        </w:rPr>
        <w:t xml:space="preserve"> </w:t>
      </w:r>
      <w:r w:rsidR="00B0040A">
        <w:rPr>
          <w:rFonts w:ascii="Arial" w:hAnsi="Arial" w:cs="Arial"/>
          <w:sz w:val="24"/>
          <w:szCs w:val="24"/>
        </w:rPr>
        <w:t>________</w:t>
      </w:r>
      <w:bookmarkStart w:id="0" w:name="_GoBack"/>
      <w:bookmarkEnd w:id="0"/>
      <w:r w:rsidRPr="00681A72">
        <w:rPr>
          <w:rFonts w:ascii="Arial" w:hAnsi="Arial" w:cs="Arial"/>
          <w:sz w:val="24"/>
          <w:szCs w:val="24"/>
        </w:rPr>
        <w:t xml:space="preserve"> DE PAZ DE SANTA ANA:</w:t>
      </w:r>
    </w:p>
    <w:p w:rsidR="00A907C0" w:rsidRPr="00681A72" w:rsidRDefault="00A907C0" w:rsidP="00890FB8">
      <w:pPr>
        <w:spacing w:line="360" w:lineRule="auto"/>
        <w:jc w:val="both"/>
        <w:rPr>
          <w:rFonts w:ascii="Arial" w:hAnsi="Arial" w:cs="Arial"/>
          <w:sz w:val="24"/>
          <w:szCs w:val="24"/>
        </w:rPr>
      </w:pPr>
      <w:r w:rsidRPr="00681A72">
        <w:rPr>
          <w:rFonts w:ascii="Arial" w:hAnsi="Arial" w:cs="Arial"/>
          <w:sz w:val="24"/>
          <w:szCs w:val="24"/>
        </w:rPr>
        <w:t xml:space="preserve">La suscrita Fiscal </w:t>
      </w:r>
      <w:r w:rsidRPr="00681A72">
        <w:rPr>
          <w:rFonts w:ascii="Arial" w:hAnsi="Arial" w:cs="Arial"/>
          <w:b/>
          <w:sz w:val="24"/>
          <w:szCs w:val="24"/>
        </w:rPr>
        <w:t>C</w:t>
      </w:r>
      <w:r w:rsidR="002C3C2F" w:rsidRPr="00681A72">
        <w:rPr>
          <w:rFonts w:ascii="Arial" w:hAnsi="Arial" w:cs="Arial"/>
          <w:b/>
          <w:sz w:val="24"/>
          <w:szCs w:val="24"/>
        </w:rPr>
        <w:t>ARMEN</w:t>
      </w:r>
      <w:r w:rsidRPr="00681A72">
        <w:rPr>
          <w:rFonts w:ascii="Arial" w:hAnsi="Arial" w:cs="Arial"/>
          <w:b/>
          <w:sz w:val="24"/>
          <w:szCs w:val="24"/>
        </w:rPr>
        <w:t xml:space="preserve"> E</w:t>
      </w:r>
      <w:r w:rsidR="002C3C2F" w:rsidRPr="00681A72">
        <w:rPr>
          <w:rFonts w:ascii="Arial" w:hAnsi="Arial" w:cs="Arial"/>
          <w:b/>
          <w:sz w:val="24"/>
          <w:szCs w:val="24"/>
        </w:rPr>
        <w:t>LENA</w:t>
      </w:r>
      <w:r w:rsidRPr="00681A72">
        <w:rPr>
          <w:rFonts w:ascii="Arial" w:hAnsi="Arial" w:cs="Arial"/>
          <w:b/>
          <w:sz w:val="24"/>
          <w:szCs w:val="24"/>
        </w:rPr>
        <w:t xml:space="preserve"> S</w:t>
      </w:r>
      <w:r w:rsidR="002C3C2F" w:rsidRPr="00681A72">
        <w:rPr>
          <w:rFonts w:ascii="Arial" w:hAnsi="Arial" w:cs="Arial"/>
          <w:b/>
          <w:sz w:val="24"/>
          <w:szCs w:val="24"/>
        </w:rPr>
        <w:t>ANTOS</w:t>
      </w:r>
      <w:r w:rsidRPr="00681A72">
        <w:rPr>
          <w:rFonts w:ascii="Arial" w:hAnsi="Arial" w:cs="Arial"/>
          <w:b/>
          <w:sz w:val="24"/>
          <w:szCs w:val="24"/>
        </w:rPr>
        <w:t xml:space="preserve"> A</w:t>
      </w:r>
      <w:r w:rsidR="002C3C2F" w:rsidRPr="00681A72">
        <w:rPr>
          <w:rFonts w:ascii="Arial" w:hAnsi="Arial" w:cs="Arial"/>
          <w:b/>
          <w:sz w:val="24"/>
          <w:szCs w:val="24"/>
        </w:rPr>
        <w:t>GUIRRE</w:t>
      </w:r>
      <w:r w:rsidRPr="00681A72">
        <w:rPr>
          <w:rFonts w:ascii="Arial" w:hAnsi="Arial" w:cs="Arial"/>
          <w:sz w:val="24"/>
          <w:szCs w:val="24"/>
        </w:rPr>
        <w:t>, mayor de edad, Abogada, del domicilio de esta ciudad, actuando en mi calidad de Agente Auxiliar del Fiscal General de la Republica, y dentro de las facultades que me confieren los Arts. 191 Ord</w:t>
      </w:r>
      <w:r w:rsidR="00C8339E" w:rsidRPr="00681A72">
        <w:rPr>
          <w:rFonts w:ascii="Arial" w:hAnsi="Arial" w:cs="Arial"/>
          <w:sz w:val="24"/>
          <w:szCs w:val="24"/>
        </w:rPr>
        <w:t xml:space="preserve"> </w:t>
      </w:r>
      <w:r w:rsidRPr="00681A72">
        <w:rPr>
          <w:rFonts w:ascii="Arial" w:hAnsi="Arial" w:cs="Arial"/>
          <w:sz w:val="24"/>
          <w:szCs w:val="24"/>
        </w:rPr>
        <w:t>4</w:t>
      </w:r>
      <w:r w:rsidR="00C8339E" w:rsidRPr="00681A72">
        <w:rPr>
          <w:rFonts w:ascii="Arial" w:hAnsi="Arial" w:cs="Arial"/>
          <w:sz w:val="24"/>
          <w:szCs w:val="24"/>
        </w:rPr>
        <w:t xml:space="preserve"> </w:t>
      </w:r>
      <w:r w:rsidR="002C3C2F" w:rsidRPr="00681A72">
        <w:rPr>
          <w:rFonts w:ascii="Arial" w:hAnsi="Arial" w:cs="Arial"/>
          <w:sz w:val="24"/>
          <w:szCs w:val="24"/>
        </w:rPr>
        <w:t xml:space="preserve">°. </w:t>
      </w:r>
      <w:proofErr w:type="spellStart"/>
      <w:r w:rsidR="00C8339E" w:rsidRPr="00681A72">
        <w:rPr>
          <w:rFonts w:ascii="Arial" w:hAnsi="Arial" w:cs="Arial"/>
          <w:sz w:val="24"/>
          <w:szCs w:val="24"/>
        </w:rPr>
        <w:t>Cn</w:t>
      </w:r>
      <w:proofErr w:type="spellEnd"/>
      <w:r w:rsidR="00C8339E" w:rsidRPr="00681A72">
        <w:rPr>
          <w:rFonts w:ascii="Arial" w:hAnsi="Arial" w:cs="Arial"/>
          <w:sz w:val="24"/>
          <w:szCs w:val="24"/>
        </w:rPr>
        <w:t>. 74, 75, 294 y 295 №. 1 Pr.pn</w:t>
      </w:r>
      <w:proofErr w:type="gramStart"/>
      <w:r w:rsidR="00C8339E" w:rsidRPr="00681A72">
        <w:rPr>
          <w:rFonts w:ascii="Arial" w:hAnsi="Arial" w:cs="Arial"/>
          <w:sz w:val="24"/>
          <w:szCs w:val="24"/>
        </w:rPr>
        <w:t>..</w:t>
      </w:r>
      <w:proofErr w:type="gramEnd"/>
      <w:r w:rsidR="00C8339E" w:rsidRPr="00681A72">
        <w:rPr>
          <w:rFonts w:ascii="Arial" w:hAnsi="Arial" w:cs="Arial"/>
          <w:sz w:val="24"/>
          <w:szCs w:val="24"/>
        </w:rPr>
        <w:t xml:space="preserve"> </w:t>
      </w:r>
      <w:r w:rsidR="002C3C2F" w:rsidRPr="00681A72">
        <w:rPr>
          <w:rFonts w:ascii="Arial" w:hAnsi="Arial" w:cs="Arial"/>
          <w:sz w:val="24"/>
          <w:szCs w:val="24"/>
        </w:rPr>
        <w:t>formulo</w:t>
      </w:r>
      <w:r w:rsidR="00C8339E" w:rsidRPr="00681A72">
        <w:rPr>
          <w:rFonts w:ascii="Arial" w:hAnsi="Arial" w:cs="Arial"/>
          <w:sz w:val="24"/>
          <w:szCs w:val="24"/>
        </w:rPr>
        <w:t xml:space="preserve"> la presente </w:t>
      </w:r>
      <w:r w:rsidR="00C8339E" w:rsidRPr="00681A72">
        <w:rPr>
          <w:rFonts w:ascii="Arial" w:hAnsi="Arial" w:cs="Arial"/>
          <w:b/>
          <w:sz w:val="24"/>
          <w:szCs w:val="24"/>
        </w:rPr>
        <w:t xml:space="preserve">SOLICITUD DE JUICIO ORDINARIO DE INSTRUCCIÓN FORMAL CON DETENSION PROVISIONAL, </w:t>
      </w:r>
      <w:r w:rsidR="00C8339E" w:rsidRPr="00681A72">
        <w:rPr>
          <w:rFonts w:ascii="Arial" w:hAnsi="Arial" w:cs="Arial"/>
          <w:sz w:val="24"/>
          <w:szCs w:val="24"/>
        </w:rPr>
        <w:t>e</w:t>
      </w:r>
      <w:r w:rsidR="002C3C2F" w:rsidRPr="00681A72">
        <w:rPr>
          <w:rFonts w:ascii="Arial" w:hAnsi="Arial" w:cs="Arial"/>
          <w:sz w:val="24"/>
          <w:szCs w:val="24"/>
        </w:rPr>
        <w:t xml:space="preserve">n contra del imputado </w:t>
      </w:r>
      <w:r w:rsidR="002C3C2F" w:rsidRPr="00681A72">
        <w:rPr>
          <w:rFonts w:ascii="Arial" w:hAnsi="Arial" w:cs="Arial"/>
          <w:b/>
          <w:sz w:val="24"/>
          <w:szCs w:val="24"/>
        </w:rPr>
        <w:t>JOSE AMILCAR PORTILLO LOPEZ</w:t>
      </w:r>
      <w:r w:rsidR="0062133E" w:rsidRPr="00681A72">
        <w:rPr>
          <w:rFonts w:ascii="Arial" w:hAnsi="Arial" w:cs="Arial"/>
          <w:b/>
          <w:sz w:val="24"/>
          <w:szCs w:val="24"/>
        </w:rPr>
        <w:t xml:space="preserve"> </w:t>
      </w:r>
      <w:r w:rsidR="0062133E" w:rsidRPr="00681A72">
        <w:rPr>
          <w:rFonts w:ascii="Arial" w:hAnsi="Arial" w:cs="Arial"/>
          <w:sz w:val="24"/>
          <w:szCs w:val="24"/>
        </w:rPr>
        <w:t>a quien se le atribuye la comisión del delito DAÑOS AGRAVADOS, previsto y sancionado en el Art.</w:t>
      </w:r>
      <w:r w:rsidR="00681A72" w:rsidRPr="00681A72">
        <w:rPr>
          <w:rFonts w:ascii="Arial" w:hAnsi="Arial" w:cs="Arial"/>
          <w:sz w:val="24"/>
          <w:szCs w:val="24"/>
        </w:rPr>
        <w:t xml:space="preserve"> 222 № 4, en perjuicio patrimonial del señor </w:t>
      </w:r>
      <w:r w:rsidR="00681A72" w:rsidRPr="00681A72">
        <w:rPr>
          <w:rFonts w:ascii="Arial" w:hAnsi="Arial" w:cs="Arial"/>
          <w:b/>
          <w:sz w:val="24"/>
          <w:szCs w:val="24"/>
        </w:rPr>
        <w:t xml:space="preserve">EMILIO JOSE PERALTA, </w:t>
      </w:r>
      <w:r w:rsidR="00681A72" w:rsidRPr="00681A72">
        <w:rPr>
          <w:rFonts w:ascii="Arial" w:hAnsi="Arial" w:cs="Arial"/>
          <w:sz w:val="24"/>
          <w:szCs w:val="24"/>
        </w:rPr>
        <w:t xml:space="preserve">residente en la </w:t>
      </w:r>
      <w:r w:rsidR="00FC0C8F">
        <w:rPr>
          <w:rFonts w:ascii="Arial" w:hAnsi="Arial" w:cs="Arial"/>
          <w:sz w:val="24"/>
          <w:szCs w:val="24"/>
        </w:rPr>
        <w:t>C</w:t>
      </w:r>
      <w:r w:rsidR="00681A72" w:rsidRPr="00681A72">
        <w:rPr>
          <w:rFonts w:ascii="Arial" w:hAnsi="Arial" w:cs="Arial"/>
          <w:sz w:val="24"/>
          <w:szCs w:val="24"/>
        </w:rPr>
        <w:t>olonia  San Luis Polígono</w:t>
      </w:r>
      <w:r w:rsidR="00FC0C8F">
        <w:rPr>
          <w:rFonts w:ascii="Arial" w:hAnsi="Arial" w:cs="Arial"/>
          <w:sz w:val="24"/>
          <w:szCs w:val="24"/>
        </w:rPr>
        <w:t xml:space="preserve"> </w:t>
      </w:r>
      <w:r w:rsidR="00457893">
        <w:rPr>
          <w:rFonts w:ascii="Arial" w:hAnsi="Arial" w:cs="Arial"/>
          <w:sz w:val="24"/>
          <w:szCs w:val="24"/>
        </w:rPr>
        <w:t>7</w:t>
      </w:r>
      <w:r w:rsidR="00681A72" w:rsidRPr="00681A72">
        <w:rPr>
          <w:rFonts w:ascii="Arial" w:hAnsi="Arial" w:cs="Arial"/>
          <w:sz w:val="24"/>
          <w:szCs w:val="24"/>
        </w:rPr>
        <w:t>, casa Número</w:t>
      </w:r>
      <w:r w:rsidR="00457893">
        <w:rPr>
          <w:rFonts w:ascii="Arial" w:hAnsi="Arial" w:cs="Arial"/>
          <w:sz w:val="24"/>
          <w:szCs w:val="24"/>
        </w:rPr>
        <w:t xml:space="preserve"> 5</w:t>
      </w:r>
      <w:r w:rsidR="00681A72" w:rsidRPr="00681A72">
        <w:rPr>
          <w:rFonts w:ascii="Arial" w:hAnsi="Arial" w:cs="Arial"/>
          <w:sz w:val="24"/>
          <w:szCs w:val="24"/>
        </w:rPr>
        <w:t>, de esta ciudad, de conformidad a los considerandos siguientes:</w:t>
      </w:r>
    </w:p>
    <w:p w:rsidR="00681A72" w:rsidRDefault="009C4B34" w:rsidP="00890FB8">
      <w:pPr>
        <w:spacing w:line="360" w:lineRule="auto"/>
        <w:ind w:left="360"/>
        <w:jc w:val="both"/>
        <w:rPr>
          <w:rFonts w:ascii="Arial" w:hAnsi="Arial" w:cs="Arial"/>
          <w:sz w:val="24"/>
          <w:szCs w:val="24"/>
        </w:rPr>
      </w:pPr>
      <w:r>
        <w:rPr>
          <w:rFonts w:ascii="Baskerville Old Face" w:hAnsi="Baskerville Old Face" w:cstheme="minorHAnsi"/>
          <w:sz w:val="24"/>
          <w:szCs w:val="24"/>
        </w:rPr>
        <w:t xml:space="preserve">    </w:t>
      </w:r>
      <w:r w:rsidR="00681A72">
        <w:rPr>
          <w:rFonts w:ascii="Baskerville Old Face" w:hAnsi="Baskerville Old Face" w:cstheme="minorHAnsi"/>
          <w:sz w:val="24"/>
          <w:szCs w:val="24"/>
        </w:rPr>
        <w:t>I</w:t>
      </w:r>
      <w:r w:rsidR="00681A72" w:rsidRPr="00A55457">
        <w:rPr>
          <w:rFonts w:ascii="Baskerville Old Face" w:hAnsi="Baskerville Old Face" w:cstheme="minorHAnsi"/>
          <w:b/>
          <w:sz w:val="24"/>
          <w:szCs w:val="24"/>
        </w:rPr>
        <w:t>.-</w:t>
      </w:r>
      <w:r w:rsidR="00681A72">
        <w:rPr>
          <w:rFonts w:ascii="Baskerville Old Face" w:hAnsi="Baskerville Old Face" w:cstheme="minorHAnsi"/>
          <w:sz w:val="24"/>
          <w:szCs w:val="24"/>
        </w:rPr>
        <w:t xml:space="preserve"> </w:t>
      </w:r>
      <w:r w:rsidR="00681A72" w:rsidRPr="00681A72">
        <w:rPr>
          <w:rFonts w:ascii="Arial" w:hAnsi="Arial" w:cs="Arial"/>
          <w:sz w:val="24"/>
          <w:szCs w:val="24"/>
        </w:rPr>
        <w:t>DATOS PERSONALES</w:t>
      </w:r>
      <w:r w:rsidR="00681A72">
        <w:rPr>
          <w:rFonts w:ascii="Arial" w:hAnsi="Arial" w:cs="Arial"/>
          <w:sz w:val="24"/>
          <w:szCs w:val="24"/>
        </w:rPr>
        <w:t xml:space="preserve"> DEL IMPUTADO</w:t>
      </w:r>
    </w:p>
    <w:p w:rsidR="009C4B34" w:rsidRDefault="00457893" w:rsidP="00890FB8">
      <w:pPr>
        <w:spacing w:after="0" w:line="360" w:lineRule="auto"/>
        <w:ind w:left="360"/>
        <w:jc w:val="center"/>
        <w:rPr>
          <w:rFonts w:ascii="Arial" w:hAnsi="Arial" w:cs="Arial"/>
          <w:sz w:val="24"/>
          <w:szCs w:val="24"/>
        </w:rPr>
      </w:pPr>
      <w:r>
        <w:rPr>
          <w:rFonts w:ascii="Arial" w:hAnsi="Arial" w:cs="Arial"/>
          <w:b/>
          <w:sz w:val="24"/>
          <w:szCs w:val="24"/>
        </w:rPr>
        <w:t xml:space="preserve">    </w:t>
      </w:r>
      <w:r w:rsidR="00681A72" w:rsidRPr="00681A72">
        <w:rPr>
          <w:rFonts w:ascii="Arial" w:hAnsi="Arial" w:cs="Arial"/>
          <w:b/>
          <w:sz w:val="24"/>
          <w:szCs w:val="24"/>
        </w:rPr>
        <w:t>JOSE AMILCAR PORTILLO LOPEZ</w:t>
      </w:r>
      <w:r w:rsidR="00681A72">
        <w:rPr>
          <w:rFonts w:ascii="Arial" w:hAnsi="Arial" w:cs="Arial"/>
          <w:b/>
          <w:sz w:val="24"/>
          <w:szCs w:val="24"/>
        </w:rPr>
        <w:t xml:space="preserve">, </w:t>
      </w:r>
      <w:r w:rsidR="00681A72">
        <w:rPr>
          <w:rFonts w:ascii="Arial" w:hAnsi="Arial" w:cs="Arial"/>
          <w:sz w:val="24"/>
          <w:szCs w:val="24"/>
        </w:rPr>
        <w:t>de trei</w:t>
      </w:r>
      <w:r w:rsidR="009C4B34">
        <w:rPr>
          <w:rFonts w:ascii="Arial" w:hAnsi="Arial" w:cs="Arial"/>
          <w:sz w:val="24"/>
          <w:szCs w:val="24"/>
        </w:rPr>
        <w:t>nta y dos años de edad, hijo de</w:t>
      </w:r>
    </w:p>
    <w:p w:rsidR="00681A72" w:rsidRDefault="00681A72" w:rsidP="00890FB8">
      <w:pPr>
        <w:spacing w:after="0" w:line="360" w:lineRule="auto"/>
        <w:jc w:val="both"/>
        <w:rPr>
          <w:rFonts w:ascii="Arial" w:hAnsi="Arial" w:cs="Arial"/>
          <w:sz w:val="24"/>
          <w:szCs w:val="24"/>
        </w:rPr>
      </w:pPr>
      <w:r>
        <w:rPr>
          <w:rFonts w:ascii="Arial" w:hAnsi="Arial" w:cs="Arial"/>
          <w:sz w:val="24"/>
          <w:szCs w:val="24"/>
        </w:rPr>
        <w:t xml:space="preserve">Pedro Portillo y de Marta López, residente en Colonia San Luis polígono </w:t>
      </w:r>
      <w:r w:rsidR="00FC0C8F">
        <w:rPr>
          <w:rFonts w:ascii="Arial" w:hAnsi="Arial" w:cs="Arial"/>
          <w:sz w:val="24"/>
          <w:szCs w:val="24"/>
        </w:rPr>
        <w:t>7</w:t>
      </w:r>
      <w:r w:rsidR="009C4B34">
        <w:rPr>
          <w:rFonts w:ascii="Arial" w:hAnsi="Arial" w:cs="Arial"/>
          <w:sz w:val="24"/>
          <w:szCs w:val="24"/>
        </w:rPr>
        <w:t xml:space="preserve">, </w:t>
      </w:r>
      <w:r>
        <w:rPr>
          <w:rFonts w:ascii="Arial" w:hAnsi="Arial" w:cs="Arial"/>
          <w:sz w:val="24"/>
          <w:szCs w:val="24"/>
        </w:rPr>
        <w:t xml:space="preserve">casa </w:t>
      </w:r>
      <w:r w:rsidR="00FC0C8F">
        <w:rPr>
          <w:rFonts w:ascii="Arial" w:hAnsi="Arial" w:cs="Arial"/>
          <w:sz w:val="24"/>
          <w:szCs w:val="24"/>
        </w:rPr>
        <w:t>Número</w:t>
      </w:r>
      <w:r>
        <w:rPr>
          <w:rFonts w:ascii="Arial" w:hAnsi="Arial" w:cs="Arial"/>
          <w:sz w:val="24"/>
          <w:szCs w:val="24"/>
        </w:rPr>
        <w:t xml:space="preserve"> 3</w:t>
      </w:r>
      <w:r w:rsidR="00FC0C8F">
        <w:rPr>
          <w:rFonts w:ascii="Arial" w:hAnsi="Arial" w:cs="Arial"/>
          <w:sz w:val="24"/>
          <w:szCs w:val="24"/>
        </w:rPr>
        <w:t>, de esta ciudad</w:t>
      </w:r>
      <w:r w:rsidR="006412CC">
        <w:rPr>
          <w:rFonts w:ascii="Arial" w:hAnsi="Arial" w:cs="Arial"/>
          <w:sz w:val="24"/>
          <w:szCs w:val="24"/>
        </w:rPr>
        <w:t>, el cual es de las siguientes características físicas: de complexión delgada, de piel morena, cabello de color negro, de un metro con setenta centímetros de estatura</w:t>
      </w:r>
      <w:r w:rsidR="00033235">
        <w:rPr>
          <w:rFonts w:ascii="Arial" w:hAnsi="Arial" w:cs="Arial"/>
          <w:sz w:val="24"/>
          <w:szCs w:val="24"/>
        </w:rPr>
        <w:t xml:space="preserve">. Asistido en su derecho de defensa técnica por el </w:t>
      </w:r>
      <w:r w:rsidR="00033235" w:rsidRPr="00033235">
        <w:rPr>
          <w:rFonts w:ascii="Arial" w:hAnsi="Arial" w:cs="Arial"/>
          <w:b/>
          <w:sz w:val="24"/>
          <w:szCs w:val="24"/>
        </w:rPr>
        <w:t>Licenciado RIGOBERTO ANTONIO MORALES,</w:t>
      </w:r>
      <w:r w:rsidR="00033235">
        <w:rPr>
          <w:rFonts w:ascii="Arial" w:hAnsi="Arial" w:cs="Arial"/>
          <w:sz w:val="24"/>
          <w:szCs w:val="24"/>
        </w:rPr>
        <w:t xml:space="preserve"> en su calidad de Defensor Público, quien puede ser notificado en el área de Defensoría de la Procuraduría General de la Republica de esta ciudad.</w:t>
      </w:r>
    </w:p>
    <w:p w:rsidR="00BA0337" w:rsidRDefault="00BA0337" w:rsidP="00890FB8">
      <w:pPr>
        <w:spacing w:after="0" w:line="360" w:lineRule="auto"/>
        <w:jc w:val="both"/>
        <w:rPr>
          <w:rFonts w:ascii="Arial" w:hAnsi="Arial" w:cs="Arial"/>
          <w:sz w:val="24"/>
          <w:szCs w:val="24"/>
        </w:rPr>
      </w:pPr>
    </w:p>
    <w:p w:rsidR="00BA0337" w:rsidRDefault="00BA0337" w:rsidP="00890FB8">
      <w:pPr>
        <w:spacing w:line="360" w:lineRule="auto"/>
        <w:ind w:left="360"/>
        <w:jc w:val="both"/>
        <w:rPr>
          <w:rFonts w:ascii="Arial" w:hAnsi="Arial" w:cs="Arial"/>
          <w:sz w:val="24"/>
          <w:szCs w:val="24"/>
        </w:rPr>
      </w:pPr>
      <w:r>
        <w:rPr>
          <w:rFonts w:ascii="Baskerville Old Face" w:hAnsi="Baskerville Old Face" w:cstheme="minorHAnsi"/>
          <w:sz w:val="24"/>
          <w:szCs w:val="24"/>
        </w:rPr>
        <w:t xml:space="preserve">     II</w:t>
      </w:r>
      <w:r w:rsidRPr="00A55457">
        <w:rPr>
          <w:rFonts w:ascii="Baskerville Old Face" w:hAnsi="Baskerville Old Face" w:cstheme="minorHAnsi"/>
          <w:b/>
          <w:sz w:val="24"/>
          <w:szCs w:val="24"/>
        </w:rPr>
        <w:t>.-</w:t>
      </w:r>
      <w:r>
        <w:rPr>
          <w:rFonts w:ascii="Baskerville Old Face" w:hAnsi="Baskerville Old Face" w:cstheme="minorHAnsi"/>
          <w:sz w:val="24"/>
          <w:szCs w:val="24"/>
        </w:rPr>
        <w:t xml:space="preserve"> </w:t>
      </w:r>
      <w:r w:rsidRPr="00BA0337">
        <w:rPr>
          <w:rFonts w:ascii="Arial" w:hAnsi="Arial" w:cs="Arial"/>
          <w:sz w:val="24"/>
          <w:szCs w:val="24"/>
        </w:rPr>
        <w:t>RELACION</w:t>
      </w:r>
      <w:r>
        <w:rPr>
          <w:rFonts w:ascii="Arial" w:hAnsi="Arial" w:cs="Arial"/>
          <w:sz w:val="24"/>
          <w:szCs w:val="24"/>
        </w:rPr>
        <w:t xml:space="preserve"> CIRCUNSTANCIADA DE LOS HECHOS</w:t>
      </w:r>
    </w:p>
    <w:p w:rsidR="00457893" w:rsidRDefault="00457893" w:rsidP="00890FB8">
      <w:pPr>
        <w:spacing w:after="0" w:line="360" w:lineRule="auto"/>
        <w:ind w:left="360"/>
        <w:rPr>
          <w:rFonts w:ascii="Arial" w:hAnsi="Arial" w:cs="Arial"/>
          <w:sz w:val="24"/>
          <w:szCs w:val="24"/>
        </w:rPr>
      </w:pPr>
      <w:r>
        <w:rPr>
          <w:rFonts w:ascii="Baskerville Old Face" w:hAnsi="Baskerville Old Face" w:cstheme="minorHAnsi"/>
          <w:sz w:val="24"/>
          <w:szCs w:val="24"/>
        </w:rPr>
        <w:t xml:space="preserve">     </w:t>
      </w:r>
      <w:r w:rsidR="00342EB7">
        <w:rPr>
          <w:rFonts w:ascii="Baskerville Old Face" w:hAnsi="Baskerville Old Face" w:cstheme="minorHAnsi"/>
          <w:sz w:val="24"/>
          <w:szCs w:val="24"/>
        </w:rPr>
        <w:t xml:space="preserve"> </w:t>
      </w:r>
      <w:r w:rsidR="00342EB7" w:rsidRPr="00342EB7">
        <w:rPr>
          <w:rFonts w:ascii="Arial" w:hAnsi="Arial" w:cs="Arial"/>
          <w:sz w:val="24"/>
          <w:szCs w:val="24"/>
        </w:rPr>
        <w:t>El</w:t>
      </w:r>
      <w:r w:rsidR="00342EB7">
        <w:rPr>
          <w:rFonts w:ascii="Arial" w:hAnsi="Arial" w:cs="Arial"/>
          <w:sz w:val="24"/>
          <w:szCs w:val="24"/>
        </w:rPr>
        <w:t xml:space="preserve"> </w:t>
      </w:r>
      <w:r w:rsidR="00C01EE8">
        <w:rPr>
          <w:rFonts w:ascii="Arial" w:hAnsi="Arial" w:cs="Arial"/>
          <w:sz w:val="24"/>
          <w:szCs w:val="24"/>
        </w:rPr>
        <w:t>día</w:t>
      </w:r>
      <w:r w:rsidR="00342EB7">
        <w:rPr>
          <w:rFonts w:ascii="Arial" w:hAnsi="Arial" w:cs="Arial"/>
          <w:sz w:val="24"/>
          <w:szCs w:val="24"/>
        </w:rPr>
        <w:t xml:space="preserve"> </w:t>
      </w:r>
      <w:r w:rsidR="00C01EE8">
        <w:rPr>
          <w:rFonts w:ascii="Arial" w:hAnsi="Arial" w:cs="Arial"/>
          <w:sz w:val="24"/>
          <w:szCs w:val="24"/>
        </w:rPr>
        <w:t>veinte de febrero del presente añ</w:t>
      </w:r>
      <w:r>
        <w:rPr>
          <w:rFonts w:ascii="Arial" w:hAnsi="Arial" w:cs="Arial"/>
          <w:sz w:val="24"/>
          <w:szCs w:val="24"/>
        </w:rPr>
        <w:t xml:space="preserve">o, a eso de las diecisiete horas y </w:t>
      </w:r>
    </w:p>
    <w:p w:rsidR="00342EB7" w:rsidRDefault="00457893" w:rsidP="00D33E48">
      <w:pPr>
        <w:spacing w:after="0" w:line="360" w:lineRule="auto"/>
        <w:jc w:val="both"/>
        <w:rPr>
          <w:rFonts w:ascii="Arial" w:hAnsi="Arial" w:cs="Arial"/>
          <w:sz w:val="24"/>
          <w:szCs w:val="24"/>
        </w:rPr>
      </w:pPr>
      <w:r>
        <w:rPr>
          <w:rFonts w:ascii="Arial" w:hAnsi="Arial" w:cs="Arial"/>
          <w:sz w:val="24"/>
          <w:szCs w:val="24"/>
        </w:rPr>
        <w:t>Treinta</w:t>
      </w:r>
      <w:r w:rsidR="00C01EE8">
        <w:rPr>
          <w:rFonts w:ascii="Arial" w:hAnsi="Arial" w:cs="Arial"/>
          <w:sz w:val="24"/>
          <w:szCs w:val="24"/>
        </w:rPr>
        <w:t xml:space="preserve"> y cinco minutos, la victima </w:t>
      </w:r>
      <w:r w:rsidR="00C01EE8" w:rsidRPr="00C01EE8">
        <w:rPr>
          <w:rFonts w:ascii="Arial" w:hAnsi="Arial" w:cs="Arial"/>
          <w:sz w:val="24"/>
          <w:szCs w:val="24"/>
        </w:rPr>
        <w:t>EMILIO JOSE PERALTA</w:t>
      </w:r>
      <w:r w:rsidR="00C01EE8">
        <w:rPr>
          <w:rFonts w:ascii="Arial" w:hAnsi="Arial" w:cs="Arial"/>
          <w:b/>
          <w:sz w:val="24"/>
          <w:szCs w:val="24"/>
        </w:rPr>
        <w:t xml:space="preserve"> </w:t>
      </w:r>
      <w:r w:rsidR="00C01EE8">
        <w:rPr>
          <w:rFonts w:ascii="Arial" w:hAnsi="Arial" w:cs="Arial"/>
          <w:sz w:val="24"/>
          <w:szCs w:val="24"/>
        </w:rPr>
        <w:t>llego a su casa de habitación ubicada en la colonia San Luis de esta ciudad</w:t>
      </w:r>
      <w:r>
        <w:rPr>
          <w:rFonts w:ascii="Arial" w:hAnsi="Arial" w:cs="Arial"/>
          <w:sz w:val="24"/>
          <w:szCs w:val="24"/>
        </w:rPr>
        <w:t xml:space="preserve"> a bordo de su vehículo, observando en el momento que se estacionaba</w:t>
      </w:r>
      <w:r w:rsidR="00B75393">
        <w:rPr>
          <w:rFonts w:ascii="Arial" w:hAnsi="Arial" w:cs="Arial"/>
          <w:sz w:val="24"/>
          <w:szCs w:val="24"/>
        </w:rPr>
        <w:t xml:space="preserve">, a su vecino </w:t>
      </w:r>
      <w:r w:rsidR="00B75393" w:rsidRPr="00B75393">
        <w:rPr>
          <w:rFonts w:ascii="Arial" w:hAnsi="Arial" w:cs="Arial"/>
          <w:sz w:val="24"/>
          <w:szCs w:val="24"/>
        </w:rPr>
        <w:t>JOSE AMILCAR PORTILLO LOPEZ</w:t>
      </w:r>
      <w:r w:rsidR="00B75393">
        <w:rPr>
          <w:rFonts w:ascii="Arial" w:hAnsi="Arial" w:cs="Arial"/>
          <w:sz w:val="24"/>
          <w:szCs w:val="24"/>
        </w:rPr>
        <w:t xml:space="preserve">, </w:t>
      </w:r>
      <w:r w:rsidR="001B3BAC">
        <w:rPr>
          <w:rFonts w:ascii="Arial" w:hAnsi="Arial" w:cs="Arial"/>
          <w:sz w:val="24"/>
          <w:szCs w:val="24"/>
        </w:rPr>
        <w:t xml:space="preserve">que </w:t>
      </w:r>
      <w:r w:rsidR="00B75393">
        <w:rPr>
          <w:rFonts w:ascii="Arial" w:hAnsi="Arial" w:cs="Arial"/>
          <w:sz w:val="24"/>
          <w:szCs w:val="24"/>
        </w:rPr>
        <w:t>sin mediar palabras empezó a lanzar piedras</w:t>
      </w:r>
      <w:r w:rsidR="00382532">
        <w:rPr>
          <w:rFonts w:ascii="Arial" w:hAnsi="Arial" w:cs="Arial"/>
          <w:sz w:val="24"/>
          <w:szCs w:val="24"/>
        </w:rPr>
        <w:t xml:space="preserve"> contra su vivienda</w:t>
      </w:r>
      <w:r w:rsidR="00B75393">
        <w:rPr>
          <w:rFonts w:ascii="Arial" w:hAnsi="Arial" w:cs="Arial"/>
          <w:sz w:val="24"/>
          <w:szCs w:val="24"/>
        </w:rPr>
        <w:t>, impactando estas</w:t>
      </w:r>
      <w:r w:rsidR="00890FB8">
        <w:rPr>
          <w:rFonts w:ascii="Arial" w:hAnsi="Arial" w:cs="Arial"/>
          <w:sz w:val="24"/>
          <w:szCs w:val="24"/>
        </w:rPr>
        <w:t xml:space="preserve"> en la</w:t>
      </w:r>
      <w:r w:rsidR="00382532">
        <w:rPr>
          <w:rFonts w:ascii="Arial" w:hAnsi="Arial" w:cs="Arial"/>
          <w:sz w:val="24"/>
          <w:szCs w:val="24"/>
        </w:rPr>
        <w:t>s</w:t>
      </w:r>
      <w:r w:rsidR="001B3BAC">
        <w:rPr>
          <w:rFonts w:ascii="Arial" w:hAnsi="Arial" w:cs="Arial"/>
          <w:sz w:val="24"/>
          <w:szCs w:val="24"/>
        </w:rPr>
        <w:t xml:space="preserve"> dos</w:t>
      </w:r>
      <w:r w:rsidR="00382532">
        <w:rPr>
          <w:rFonts w:ascii="Arial" w:hAnsi="Arial" w:cs="Arial"/>
          <w:sz w:val="24"/>
          <w:szCs w:val="24"/>
        </w:rPr>
        <w:t xml:space="preserve"> ventanas</w:t>
      </w:r>
      <w:r w:rsidR="00C52912">
        <w:rPr>
          <w:rFonts w:ascii="Arial" w:hAnsi="Arial" w:cs="Arial"/>
          <w:sz w:val="24"/>
          <w:szCs w:val="24"/>
        </w:rPr>
        <w:t xml:space="preserve"> frontales,</w:t>
      </w:r>
      <w:r w:rsidR="00890FB8">
        <w:rPr>
          <w:rFonts w:ascii="Arial" w:hAnsi="Arial" w:cs="Arial"/>
          <w:sz w:val="24"/>
          <w:szCs w:val="24"/>
        </w:rPr>
        <w:t xml:space="preserve"> rompiéndolas totalmente</w:t>
      </w:r>
      <w:r w:rsidR="00382532">
        <w:rPr>
          <w:rFonts w:ascii="Arial" w:hAnsi="Arial" w:cs="Arial"/>
          <w:sz w:val="24"/>
          <w:szCs w:val="24"/>
        </w:rPr>
        <w:t xml:space="preserve">, </w:t>
      </w:r>
      <w:r w:rsidR="00890FB8">
        <w:rPr>
          <w:rFonts w:ascii="Arial" w:hAnsi="Arial" w:cs="Arial"/>
          <w:sz w:val="24"/>
          <w:szCs w:val="24"/>
        </w:rPr>
        <w:t>y no bastándole con esto, tomo un recipiente que contenía una sustancia color negro, al parecer pintura de aceite y lo lanzo contra la fachada de dicha casa,</w:t>
      </w:r>
      <w:r w:rsidR="001B3BAC">
        <w:rPr>
          <w:rFonts w:ascii="Arial" w:hAnsi="Arial" w:cs="Arial"/>
          <w:sz w:val="24"/>
          <w:szCs w:val="24"/>
        </w:rPr>
        <w:t xml:space="preserve"> dañando además muebles interiores, al pasar la pintura por las ventanas rotas,</w:t>
      </w:r>
      <w:r w:rsidR="00890FB8">
        <w:rPr>
          <w:rFonts w:ascii="Arial" w:hAnsi="Arial" w:cs="Arial"/>
          <w:sz w:val="24"/>
          <w:szCs w:val="24"/>
        </w:rPr>
        <w:t xml:space="preserve"> a la vez que lo insultaba con palabras soeces. Luego de lo cual, dicho imputado se retiró hacia su casa, llamando en ese momento la victima a la policía. Llegando a </w:t>
      </w:r>
      <w:r w:rsidR="00AB7150">
        <w:rPr>
          <w:rFonts w:ascii="Arial" w:hAnsi="Arial" w:cs="Arial"/>
          <w:sz w:val="24"/>
          <w:szCs w:val="24"/>
        </w:rPr>
        <w:t>eso de las dieciocho horas con cinco</w:t>
      </w:r>
      <w:r w:rsidR="00890FB8">
        <w:rPr>
          <w:rFonts w:ascii="Arial" w:hAnsi="Arial" w:cs="Arial"/>
          <w:sz w:val="24"/>
          <w:szCs w:val="24"/>
        </w:rPr>
        <w:t xml:space="preserve"> minutos unos agentes policiales a bordo de un carro patrulla. Comentándole a estos el problema que se </w:t>
      </w:r>
      <w:r w:rsidR="002E0C26">
        <w:rPr>
          <w:rFonts w:ascii="Arial" w:hAnsi="Arial" w:cs="Arial"/>
          <w:sz w:val="24"/>
          <w:szCs w:val="24"/>
        </w:rPr>
        <w:t>había</w:t>
      </w:r>
      <w:r w:rsidR="00890FB8">
        <w:rPr>
          <w:rFonts w:ascii="Arial" w:hAnsi="Arial" w:cs="Arial"/>
          <w:sz w:val="24"/>
          <w:szCs w:val="24"/>
        </w:rPr>
        <w:t xml:space="preserve"> </w:t>
      </w:r>
      <w:r w:rsidR="002E0C26">
        <w:rPr>
          <w:rFonts w:ascii="Arial" w:hAnsi="Arial" w:cs="Arial"/>
          <w:sz w:val="24"/>
          <w:szCs w:val="24"/>
        </w:rPr>
        <w:t>suscitado</w:t>
      </w:r>
      <w:r w:rsidR="00890FB8">
        <w:rPr>
          <w:rFonts w:ascii="Arial" w:hAnsi="Arial" w:cs="Arial"/>
          <w:sz w:val="24"/>
          <w:szCs w:val="24"/>
        </w:rPr>
        <w:t xml:space="preserve">, yendo estos a la casa de su vecino, pero el </w:t>
      </w:r>
      <w:r w:rsidR="00890FB8">
        <w:rPr>
          <w:rFonts w:ascii="Arial" w:hAnsi="Arial" w:cs="Arial"/>
          <w:sz w:val="24"/>
          <w:szCs w:val="24"/>
        </w:rPr>
        <w:lastRenderedPageBreak/>
        <w:t xml:space="preserve">al notar su presencia, </w:t>
      </w:r>
      <w:r w:rsidR="002E0C26">
        <w:rPr>
          <w:rFonts w:ascii="Arial" w:hAnsi="Arial" w:cs="Arial"/>
          <w:sz w:val="24"/>
          <w:szCs w:val="24"/>
        </w:rPr>
        <w:t>salió</w:t>
      </w:r>
      <w:r w:rsidR="00890FB8">
        <w:rPr>
          <w:rFonts w:ascii="Arial" w:hAnsi="Arial" w:cs="Arial"/>
          <w:sz w:val="24"/>
          <w:szCs w:val="24"/>
        </w:rPr>
        <w:t xml:space="preserve"> por la puerta trasera de su vivienda, siendo </w:t>
      </w:r>
      <w:r w:rsidR="002E0C26">
        <w:rPr>
          <w:rFonts w:ascii="Arial" w:hAnsi="Arial" w:cs="Arial"/>
          <w:sz w:val="24"/>
          <w:szCs w:val="24"/>
        </w:rPr>
        <w:t>así</w:t>
      </w:r>
      <w:r w:rsidR="00890FB8">
        <w:rPr>
          <w:rFonts w:ascii="Arial" w:hAnsi="Arial" w:cs="Arial"/>
          <w:sz w:val="24"/>
          <w:szCs w:val="24"/>
        </w:rPr>
        <w:t xml:space="preserve"> que cuando dicho imputado paso frente</w:t>
      </w:r>
      <w:r w:rsidR="00BE46A9">
        <w:rPr>
          <w:rFonts w:ascii="Arial" w:hAnsi="Arial" w:cs="Arial"/>
          <w:sz w:val="24"/>
          <w:szCs w:val="24"/>
        </w:rPr>
        <w:t xml:space="preserve"> a </w:t>
      </w:r>
      <w:r w:rsidR="002E0C26">
        <w:rPr>
          <w:rFonts w:ascii="Arial" w:hAnsi="Arial" w:cs="Arial"/>
          <w:sz w:val="24"/>
          <w:szCs w:val="24"/>
        </w:rPr>
        <w:t>la víctima</w:t>
      </w:r>
      <w:r w:rsidR="00BE46A9">
        <w:rPr>
          <w:rFonts w:ascii="Arial" w:hAnsi="Arial" w:cs="Arial"/>
          <w:sz w:val="24"/>
          <w:szCs w:val="24"/>
        </w:rPr>
        <w:t xml:space="preserve">, le dijo “esto no se queda así, te voy a matar </w:t>
      </w:r>
      <w:r w:rsidR="00D33E48">
        <w:rPr>
          <w:rFonts w:ascii="Arial" w:hAnsi="Arial" w:cs="Arial"/>
          <w:sz w:val="24"/>
          <w:szCs w:val="24"/>
        </w:rPr>
        <w:t>h</w:t>
      </w:r>
      <w:r w:rsidR="00BE46A9">
        <w:rPr>
          <w:rFonts w:ascii="Arial" w:hAnsi="Arial" w:cs="Arial"/>
          <w:sz w:val="24"/>
          <w:szCs w:val="24"/>
        </w:rPr>
        <w:t xml:space="preserve">ijo de puta” y se fue corriendo, dándose cuenta posteriormente que su vecino ya </w:t>
      </w:r>
      <w:r w:rsidR="002E0C26">
        <w:rPr>
          <w:rFonts w:ascii="Arial" w:hAnsi="Arial" w:cs="Arial"/>
          <w:sz w:val="24"/>
          <w:szCs w:val="24"/>
        </w:rPr>
        <w:t>había</w:t>
      </w:r>
      <w:r w:rsidR="00BE46A9">
        <w:rPr>
          <w:rFonts w:ascii="Arial" w:hAnsi="Arial" w:cs="Arial"/>
          <w:sz w:val="24"/>
          <w:szCs w:val="24"/>
        </w:rPr>
        <w:t xml:space="preserve"> sido detenido. Estableciendo la victima que el valor de los daños ocasionados en su vivienda, oscilan en la cantidad aproximada de </w:t>
      </w:r>
      <w:r w:rsidR="002E0C26">
        <w:rPr>
          <w:rFonts w:ascii="Arial" w:hAnsi="Arial" w:cs="Arial"/>
          <w:sz w:val="24"/>
          <w:szCs w:val="24"/>
        </w:rPr>
        <w:t>quinientos</w:t>
      </w:r>
      <w:r w:rsidR="00BE46A9">
        <w:rPr>
          <w:rFonts w:ascii="Arial" w:hAnsi="Arial" w:cs="Arial"/>
          <w:sz w:val="24"/>
          <w:szCs w:val="24"/>
        </w:rPr>
        <w:t xml:space="preserve"> </w:t>
      </w:r>
      <w:r w:rsidR="002E0C26">
        <w:rPr>
          <w:rFonts w:ascii="Arial" w:hAnsi="Arial" w:cs="Arial"/>
          <w:sz w:val="24"/>
          <w:szCs w:val="24"/>
        </w:rPr>
        <w:t xml:space="preserve">dólares. Respecto a la </w:t>
      </w:r>
      <w:r w:rsidR="00D454B9">
        <w:rPr>
          <w:rFonts w:ascii="Arial" w:hAnsi="Arial" w:cs="Arial"/>
          <w:sz w:val="24"/>
          <w:szCs w:val="24"/>
        </w:rPr>
        <w:t>detención</w:t>
      </w:r>
      <w:r w:rsidR="002E0C26">
        <w:rPr>
          <w:rFonts w:ascii="Arial" w:hAnsi="Arial" w:cs="Arial"/>
          <w:sz w:val="24"/>
          <w:szCs w:val="24"/>
        </w:rPr>
        <w:t xml:space="preserve"> del ahora proce</w:t>
      </w:r>
      <w:r w:rsidR="00D454B9">
        <w:rPr>
          <w:rFonts w:ascii="Arial" w:hAnsi="Arial" w:cs="Arial"/>
          <w:sz w:val="24"/>
          <w:szCs w:val="24"/>
        </w:rPr>
        <w:t xml:space="preserve">sado, tenemos que a eso de las </w:t>
      </w:r>
      <w:r w:rsidR="00211C03">
        <w:rPr>
          <w:rFonts w:ascii="Arial" w:hAnsi="Arial" w:cs="Arial"/>
          <w:sz w:val="24"/>
          <w:szCs w:val="24"/>
        </w:rPr>
        <w:t xml:space="preserve">diecisiete horas con cuarenta y cinco minutos del día ya relacionado, los agentes policiales Oscar Armando Pérez y Julio Ernesto Sandoval, realizaban patrullaje preventivo en el sector de la Colonia España, cuando son informados a través de la radio que era necesario que se hicieran presentes a la Colonia San Luis ya que en dicho lugar una persona había ocasionado daños a una vivienda, por lo que al hacerse presentes se entrevistaron con el señor </w:t>
      </w:r>
      <w:r w:rsidR="00211C03" w:rsidRPr="00211C03">
        <w:rPr>
          <w:rFonts w:ascii="Arial" w:hAnsi="Arial" w:cs="Arial"/>
          <w:sz w:val="24"/>
          <w:szCs w:val="24"/>
        </w:rPr>
        <w:t>EMILIO JOSE PERALTA</w:t>
      </w:r>
      <w:r w:rsidR="00211C03">
        <w:rPr>
          <w:rFonts w:ascii="Arial" w:hAnsi="Arial" w:cs="Arial"/>
          <w:sz w:val="24"/>
          <w:szCs w:val="24"/>
        </w:rPr>
        <w:t xml:space="preserve"> quien les comento la ocurrencia de los hechos antes planteados, yendo en busca del ahora imputado, pero no lo encontraron en su casa, ya que en ese momento este se daba a la fuga por la parte trasera de su casa, procediendo los agentes a darle persecución y capturándolo </w:t>
      </w:r>
      <w:r w:rsidR="000B6557">
        <w:rPr>
          <w:rFonts w:ascii="Arial" w:hAnsi="Arial" w:cs="Arial"/>
          <w:sz w:val="24"/>
          <w:szCs w:val="24"/>
        </w:rPr>
        <w:t>dentro d</w:t>
      </w:r>
      <w:r w:rsidR="00211C03">
        <w:rPr>
          <w:rFonts w:ascii="Arial" w:hAnsi="Arial" w:cs="Arial"/>
          <w:sz w:val="24"/>
          <w:szCs w:val="24"/>
        </w:rPr>
        <w:t>el término de la flagrancia a tres cuadras de su vivienda</w:t>
      </w:r>
      <w:r w:rsidR="000B6557">
        <w:rPr>
          <w:rFonts w:ascii="Arial" w:hAnsi="Arial" w:cs="Arial"/>
          <w:sz w:val="24"/>
          <w:szCs w:val="24"/>
        </w:rPr>
        <w:t xml:space="preserve"> a eso de las dieciocho horas con </w:t>
      </w:r>
      <w:r w:rsidR="0051796B">
        <w:rPr>
          <w:rFonts w:ascii="Arial" w:hAnsi="Arial" w:cs="Arial"/>
          <w:sz w:val="24"/>
          <w:szCs w:val="24"/>
        </w:rPr>
        <w:t>quince</w:t>
      </w:r>
      <w:r w:rsidR="000B6557">
        <w:rPr>
          <w:rFonts w:ascii="Arial" w:hAnsi="Arial" w:cs="Arial"/>
          <w:sz w:val="24"/>
          <w:szCs w:val="24"/>
        </w:rPr>
        <w:t xml:space="preserve"> minutos del día ya mencionado.</w:t>
      </w:r>
    </w:p>
    <w:p w:rsidR="00645FC6" w:rsidRDefault="00645FC6" w:rsidP="00890FB8">
      <w:pPr>
        <w:spacing w:after="0" w:line="360" w:lineRule="auto"/>
        <w:jc w:val="both"/>
        <w:rPr>
          <w:rFonts w:ascii="Arial" w:hAnsi="Arial" w:cs="Arial"/>
          <w:sz w:val="24"/>
          <w:szCs w:val="24"/>
        </w:rPr>
      </w:pPr>
    </w:p>
    <w:p w:rsidR="009819A2" w:rsidRDefault="00645FC6" w:rsidP="00890FB8">
      <w:pPr>
        <w:spacing w:after="0" w:line="360" w:lineRule="auto"/>
        <w:jc w:val="both"/>
        <w:rPr>
          <w:rFonts w:ascii="Arial" w:hAnsi="Arial" w:cs="Arial"/>
          <w:sz w:val="24"/>
          <w:szCs w:val="24"/>
        </w:rPr>
      </w:pPr>
      <w:r>
        <w:rPr>
          <w:rFonts w:ascii="Baskerville Old Face" w:hAnsi="Baskerville Old Face" w:cstheme="minorHAnsi"/>
          <w:sz w:val="24"/>
          <w:szCs w:val="24"/>
        </w:rPr>
        <w:t xml:space="preserve">    </w:t>
      </w:r>
      <w:r w:rsidR="005F72AF">
        <w:rPr>
          <w:rFonts w:ascii="Baskerville Old Face" w:hAnsi="Baskerville Old Face" w:cstheme="minorHAnsi"/>
          <w:sz w:val="24"/>
          <w:szCs w:val="24"/>
        </w:rPr>
        <w:t xml:space="preserve"> </w:t>
      </w:r>
      <w:r w:rsidR="007F64F6">
        <w:rPr>
          <w:rFonts w:ascii="Baskerville Old Face" w:hAnsi="Baskerville Old Face" w:cstheme="minorHAnsi"/>
          <w:sz w:val="24"/>
          <w:szCs w:val="24"/>
        </w:rPr>
        <w:t xml:space="preserve"> </w:t>
      </w:r>
      <w:r>
        <w:rPr>
          <w:rFonts w:ascii="Baskerville Old Face" w:hAnsi="Baskerville Old Face" w:cstheme="minorHAnsi"/>
          <w:sz w:val="24"/>
          <w:szCs w:val="24"/>
        </w:rPr>
        <w:t xml:space="preserve"> III</w:t>
      </w:r>
      <w:r w:rsidRPr="00A55457">
        <w:rPr>
          <w:rFonts w:ascii="Baskerville Old Face" w:hAnsi="Baskerville Old Face" w:cstheme="minorHAnsi"/>
          <w:b/>
          <w:sz w:val="24"/>
          <w:szCs w:val="24"/>
        </w:rPr>
        <w:t>.-</w:t>
      </w:r>
      <w:r>
        <w:rPr>
          <w:rFonts w:ascii="Baskerville Old Face" w:hAnsi="Baskerville Old Face" w:cstheme="minorHAnsi"/>
          <w:b/>
          <w:sz w:val="24"/>
          <w:szCs w:val="24"/>
        </w:rPr>
        <w:t xml:space="preserve"> </w:t>
      </w:r>
      <w:r w:rsidRPr="00645FC6">
        <w:rPr>
          <w:rFonts w:ascii="Arial" w:hAnsi="Arial" w:cs="Arial"/>
          <w:sz w:val="24"/>
          <w:szCs w:val="24"/>
        </w:rPr>
        <w:t>CALIFICACION JURIDICA DEL HECHO</w:t>
      </w:r>
    </w:p>
    <w:p w:rsidR="009819A2" w:rsidRDefault="007F64F6" w:rsidP="00890FB8">
      <w:pPr>
        <w:spacing w:after="0" w:line="360" w:lineRule="auto"/>
        <w:jc w:val="both"/>
        <w:rPr>
          <w:rFonts w:ascii="Arial" w:hAnsi="Arial" w:cs="Arial"/>
          <w:sz w:val="24"/>
          <w:szCs w:val="24"/>
        </w:rPr>
      </w:pPr>
      <w:r>
        <w:rPr>
          <w:rFonts w:ascii="Arial" w:hAnsi="Arial" w:cs="Arial"/>
          <w:sz w:val="24"/>
          <w:szCs w:val="24"/>
        </w:rPr>
        <w:t xml:space="preserve">        </w:t>
      </w:r>
      <w:r w:rsidR="009819A2">
        <w:rPr>
          <w:rFonts w:ascii="Arial" w:hAnsi="Arial" w:cs="Arial"/>
          <w:sz w:val="24"/>
          <w:szCs w:val="24"/>
        </w:rPr>
        <w:t xml:space="preserve">Los hechos antes narrados se adecuan en consideración de la suscrita Fiscal al delito de </w:t>
      </w:r>
      <w:r w:rsidR="009819A2" w:rsidRPr="009819A2">
        <w:rPr>
          <w:rFonts w:ascii="Arial" w:hAnsi="Arial" w:cs="Arial"/>
          <w:b/>
          <w:sz w:val="24"/>
          <w:szCs w:val="24"/>
        </w:rPr>
        <w:t>DAÑOS AGRAVADOS,</w:t>
      </w:r>
      <w:r w:rsidR="009819A2">
        <w:rPr>
          <w:rFonts w:ascii="Arial" w:hAnsi="Arial" w:cs="Arial"/>
          <w:sz w:val="24"/>
          <w:szCs w:val="24"/>
        </w:rPr>
        <w:t xml:space="preserve"> previsto y sancionado en el Art. 221 Pn en relación con el Art. 222 Pn., ya que la ley establece  en primer lugar que para que se configure el delito de daños, se necesitas los </w:t>
      </w:r>
      <w:r w:rsidR="00D93033">
        <w:rPr>
          <w:rFonts w:ascii="Arial" w:hAnsi="Arial" w:cs="Arial"/>
          <w:sz w:val="24"/>
          <w:szCs w:val="24"/>
        </w:rPr>
        <w:t xml:space="preserve">siguientes requisitos: 1. Se ocasione perjuicio, se destruyere, inutilizare, hiciere desaparecer o deteriorare una cosa; 2. Que esta cosa sea total o parcialmente ajena; 3. Que se realice a propósito y 4. Que el daño exceda de los doscientos colones. </w:t>
      </w:r>
      <w:r w:rsidR="008B1A80">
        <w:rPr>
          <w:rFonts w:ascii="Arial" w:hAnsi="Arial" w:cs="Arial"/>
          <w:sz w:val="24"/>
          <w:szCs w:val="24"/>
        </w:rPr>
        <w:t>Además</w:t>
      </w:r>
      <w:r w:rsidR="00D93033">
        <w:rPr>
          <w:rFonts w:ascii="Arial" w:hAnsi="Arial" w:cs="Arial"/>
          <w:sz w:val="24"/>
          <w:szCs w:val="24"/>
        </w:rPr>
        <w:t xml:space="preserve"> en el numeral </w:t>
      </w:r>
      <w:r w:rsidR="008B1A80">
        <w:rPr>
          <w:rFonts w:ascii="Arial" w:hAnsi="Arial" w:cs="Arial"/>
          <w:sz w:val="24"/>
          <w:szCs w:val="24"/>
        </w:rPr>
        <w:t>cuarto del Art. 222 Pn, se establece como circunstancia agravante del delito de daños, le hecho de que este recaiga en la morada de la víctima como es el caso que nos ocupa.</w:t>
      </w:r>
    </w:p>
    <w:p w:rsidR="007F64F6" w:rsidRDefault="007F64F6" w:rsidP="00890FB8">
      <w:pPr>
        <w:spacing w:after="0" w:line="360" w:lineRule="auto"/>
        <w:jc w:val="both"/>
        <w:rPr>
          <w:rFonts w:ascii="Arial" w:hAnsi="Arial" w:cs="Arial"/>
          <w:sz w:val="24"/>
          <w:szCs w:val="24"/>
        </w:rPr>
      </w:pPr>
    </w:p>
    <w:p w:rsidR="007F64F6" w:rsidRPr="007F64F6" w:rsidRDefault="007F64F6" w:rsidP="00890FB8">
      <w:pPr>
        <w:spacing w:after="0" w:line="360" w:lineRule="auto"/>
        <w:jc w:val="both"/>
        <w:rPr>
          <w:rFonts w:ascii="Arial" w:hAnsi="Arial" w:cs="Arial"/>
          <w:sz w:val="24"/>
          <w:szCs w:val="24"/>
        </w:rPr>
      </w:pPr>
      <w:r>
        <w:rPr>
          <w:rFonts w:ascii="Baskerville Old Face" w:hAnsi="Baskerville Old Face" w:cstheme="minorHAnsi"/>
          <w:sz w:val="24"/>
          <w:szCs w:val="24"/>
        </w:rPr>
        <w:t xml:space="preserve">        IV.- </w:t>
      </w:r>
      <w:r w:rsidRPr="007F64F6">
        <w:rPr>
          <w:rFonts w:ascii="Arial" w:hAnsi="Arial" w:cs="Arial"/>
          <w:sz w:val="24"/>
          <w:szCs w:val="24"/>
        </w:rPr>
        <w:t>PROCEDENCIA DE LA INSTRUCCIÓN CON DETENSION     PROVISIONAL</w:t>
      </w:r>
    </w:p>
    <w:p w:rsidR="007F64F6" w:rsidRDefault="007F64F6" w:rsidP="00890FB8">
      <w:pPr>
        <w:spacing w:after="0" w:line="360" w:lineRule="auto"/>
        <w:jc w:val="both"/>
        <w:rPr>
          <w:rFonts w:ascii="Arial" w:hAnsi="Arial" w:cs="Arial"/>
          <w:sz w:val="24"/>
          <w:szCs w:val="24"/>
        </w:rPr>
      </w:pPr>
      <w:r w:rsidRPr="007F64F6">
        <w:rPr>
          <w:rFonts w:ascii="Arial" w:hAnsi="Arial" w:cs="Arial"/>
          <w:sz w:val="24"/>
          <w:szCs w:val="24"/>
        </w:rPr>
        <w:t>En el</w:t>
      </w:r>
      <w:r>
        <w:rPr>
          <w:rFonts w:ascii="Arial" w:hAnsi="Arial" w:cs="Arial"/>
          <w:sz w:val="24"/>
          <w:szCs w:val="24"/>
        </w:rPr>
        <w:t xml:space="preserve"> presente caso se ha acreditado la existencia del referido delito y la probabilidad de la participación del imputado </w:t>
      </w:r>
      <w:r w:rsidRPr="00681A72">
        <w:rPr>
          <w:rFonts w:ascii="Arial" w:hAnsi="Arial" w:cs="Arial"/>
          <w:b/>
          <w:sz w:val="24"/>
          <w:szCs w:val="24"/>
        </w:rPr>
        <w:t>JOSE AMILCAR PORTILLO LOPEZ</w:t>
      </w:r>
      <w:r>
        <w:rPr>
          <w:rFonts w:ascii="Arial" w:hAnsi="Arial" w:cs="Arial"/>
          <w:b/>
          <w:sz w:val="24"/>
          <w:szCs w:val="24"/>
        </w:rPr>
        <w:t xml:space="preserve"> </w:t>
      </w:r>
      <w:r>
        <w:rPr>
          <w:rFonts w:ascii="Arial" w:hAnsi="Arial" w:cs="Arial"/>
          <w:sz w:val="24"/>
          <w:szCs w:val="24"/>
        </w:rPr>
        <w:t>en la comisión del mismo, circunstancias que se derivan de los siguientes indicios probatorios:</w:t>
      </w:r>
    </w:p>
    <w:p w:rsidR="007F64F6" w:rsidRDefault="007F64F6" w:rsidP="00F049C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Acta de aprehensión del incoado </w:t>
      </w:r>
      <w:r w:rsidR="003557A8">
        <w:rPr>
          <w:rFonts w:ascii="Arial" w:hAnsi="Arial" w:cs="Arial"/>
          <w:sz w:val="24"/>
          <w:szCs w:val="24"/>
        </w:rPr>
        <w:t>José</w:t>
      </w:r>
      <w:r>
        <w:rPr>
          <w:rFonts w:ascii="Arial" w:hAnsi="Arial" w:cs="Arial"/>
          <w:sz w:val="24"/>
          <w:szCs w:val="24"/>
        </w:rPr>
        <w:t xml:space="preserve"> </w:t>
      </w:r>
      <w:r w:rsidR="003557A8">
        <w:rPr>
          <w:rFonts w:ascii="Arial" w:hAnsi="Arial" w:cs="Arial"/>
          <w:sz w:val="24"/>
          <w:szCs w:val="24"/>
        </w:rPr>
        <w:t>Amílcar</w:t>
      </w:r>
      <w:r>
        <w:rPr>
          <w:rFonts w:ascii="Arial" w:hAnsi="Arial" w:cs="Arial"/>
          <w:sz w:val="24"/>
          <w:szCs w:val="24"/>
        </w:rPr>
        <w:t xml:space="preserve"> Portillo </w:t>
      </w:r>
      <w:r w:rsidR="003557A8">
        <w:rPr>
          <w:rFonts w:ascii="Arial" w:hAnsi="Arial" w:cs="Arial"/>
          <w:sz w:val="24"/>
          <w:szCs w:val="24"/>
        </w:rPr>
        <w:t>López</w:t>
      </w:r>
      <w:r>
        <w:rPr>
          <w:rFonts w:ascii="Arial" w:hAnsi="Arial" w:cs="Arial"/>
          <w:sz w:val="24"/>
          <w:szCs w:val="24"/>
        </w:rPr>
        <w:t>, de fecha veinte de febrero del año en curso.</w:t>
      </w:r>
    </w:p>
    <w:p w:rsidR="007F64F6" w:rsidRDefault="007F64F6" w:rsidP="00F049C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Actas de entrevistas realizadas a los agentes Oscar Armando Pérez y Julio Ernesto Sandoval, quienes establecen la forma en la que tienen conocimiento de los hechos y los motivos que conllevaron a la detención del encartado.</w:t>
      </w:r>
    </w:p>
    <w:p w:rsidR="00F049C3" w:rsidRDefault="00F049C3" w:rsidP="00F049C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Acta de entrevista realizada a la </w:t>
      </w:r>
      <w:r w:rsidR="009350CC">
        <w:rPr>
          <w:rFonts w:ascii="Arial" w:hAnsi="Arial" w:cs="Arial"/>
          <w:sz w:val="24"/>
          <w:szCs w:val="24"/>
        </w:rPr>
        <w:t>víctima</w:t>
      </w:r>
      <w:r>
        <w:rPr>
          <w:rFonts w:ascii="Arial" w:hAnsi="Arial" w:cs="Arial"/>
          <w:sz w:val="24"/>
          <w:szCs w:val="24"/>
        </w:rPr>
        <w:t xml:space="preserve"> Emilio José Peralta</w:t>
      </w:r>
      <w:r w:rsidR="009350CC">
        <w:rPr>
          <w:rFonts w:ascii="Arial" w:hAnsi="Arial" w:cs="Arial"/>
          <w:sz w:val="24"/>
          <w:szCs w:val="24"/>
        </w:rPr>
        <w:t xml:space="preserve">, mediante la cual narra en forma pormenorizada las circunstancias de tiempo, modo y lugar  de </w:t>
      </w:r>
      <w:r w:rsidR="009350CC">
        <w:rPr>
          <w:rFonts w:ascii="Arial" w:hAnsi="Arial" w:cs="Arial"/>
          <w:sz w:val="24"/>
          <w:szCs w:val="24"/>
        </w:rPr>
        <w:lastRenderedPageBreak/>
        <w:t>como acontecieron los hechos y los daños efectuados en su vivienda, como resultado del accionar del ahora procesado.</w:t>
      </w:r>
    </w:p>
    <w:p w:rsidR="009350CC" w:rsidRDefault="001E23FE" w:rsidP="00F049C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Cotización</w:t>
      </w:r>
      <w:r w:rsidR="009350CC">
        <w:rPr>
          <w:rFonts w:ascii="Arial" w:hAnsi="Arial" w:cs="Arial"/>
          <w:sz w:val="24"/>
          <w:szCs w:val="24"/>
        </w:rPr>
        <w:t xml:space="preserve"> </w:t>
      </w:r>
      <w:r w:rsidR="009350CC" w:rsidRPr="00681A72">
        <w:rPr>
          <w:rFonts w:ascii="Arial" w:hAnsi="Arial" w:cs="Arial"/>
          <w:sz w:val="24"/>
          <w:szCs w:val="24"/>
        </w:rPr>
        <w:t>№</w:t>
      </w:r>
      <w:r w:rsidR="009350CC">
        <w:rPr>
          <w:rFonts w:ascii="Arial" w:hAnsi="Arial" w:cs="Arial"/>
          <w:sz w:val="24"/>
          <w:szCs w:val="24"/>
        </w:rPr>
        <w:t xml:space="preserve"> 0023016, de fecha veintiuno de febrero del 2011, extendida por </w:t>
      </w:r>
      <w:r w:rsidR="009D0E50">
        <w:rPr>
          <w:rFonts w:ascii="Arial" w:hAnsi="Arial" w:cs="Arial"/>
          <w:sz w:val="24"/>
          <w:szCs w:val="24"/>
        </w:rPr>
        <w:t>“</w:t>
      </w:r>
      <w:r w:rsidR="009350CC">
        <w:rPr>
          <w:rFonts w:ascii="Arial" w:hAnsi="Arial" w:cs="Arial"/>
          <w:sz w:val="24"/>
          <w:szCs w:val="24"/>
        </w:rPr>
        <w:t xml:space="preserve">Almacenes </w:t>
      </w:r>
      <w:proofErr w:type="spellStart"/>
      <w:r w:rsidR="009D0E50">
        <w:rPr>
          <w:rFonts w:ascii="Arial" w:hAnsi="Arial" w:cs="Arial"/>
          <w:sz w:val="24"/>
          <w:szCs w:val="24"/>
        </w:rPr>
        <w:t>Vidrí</w:t>
      </w:r>
      <w:proofErr w:type="spellEnd"/>
      <w:r w:rsidR="009D0E50">
        <w:rPr>
          <w:rFonts w:ascii="Arial" w:hAnsi="Arial" w:cs="Arial"/>
          <w:sz w:val="24"/>
          <w:szCs w:val="24"/>
        </w:rPr>
        <w:t>”</w:t>
      </w:r>
      <w:r w:rsidR="009350CC">
        <w:rPr>
          <w:rFonts w:ascii="Arial" w:hAnsi="Arial" w:cs="Arial"/>
          <w:sz w:val="24"/>
          <w:szCs w:val="24"/>
        </w:rPr>
        <w:t xml:space="preserve"> a favor de la víctima, en concepto de dos ventanas </w:t>
      </w:r>
      <w:r w:rsidR="00E53484">
        <w:rPr>
          <w:rFonts w:ascii="Arial" w:hAnsi="Arial" w:cs="Arial"/>
          <w:sz w:val="24"/>
          <w:szCs w:val="24"/>
        </w:rPr>
        <w:t>estilo panorámico</w:t>
      </w:r>
      <w:r w:rsidR="009D0E50">
        <w:rPr>
          <w:rFonts w:ascii="Arial" w:hAnsi="Arial" w:cs="Arial"/>
          <w:sz w:val="24"/>
          <w:szCs w:val="24"/>
        </w:rPr>
        <w:t>, dos cubetas de pintura de aceite color amarillo, cuatro brochas número</w:t>
      </w:r>
      <w:r w:rsidR="00E53484">
        <w:rPr>
          <w:rFonts w:ascii="Arial" w:hAnsi="Arial" w:cs="Arial"/>
          <w:sz w:val="24"/>
          <w:szCs w:val="24"/>
        </w:rPr>
        <w:t xml:space="preserve"> 4, y un juego de cortinas, estableciéndose un precio de quinientos dólares en total.</w:t>
      </w:r>
    </w:p>
    <w:p w:rsidR="008E32F8" w:rsidRDefault="00782103" w:rsidP="008E32F8">
      <w:pPr>
        <w:spacing w:after="0" w:line="360" w:lineRule="auto"/>
        <w:jc w:val="both"/>
        <w:rPr>
          <w:rFonts w:ascii="Arial" w:hAnsi="Arial" w:cs="Arial"/>
          <w:sz w:val="24"/>
          <w:szCs w:val="24"/>
        </w:rPr>
      </w:pPr>
      <w:r>
        <w:rPr>
          <w:rFonts w:ascii="Arial" w:hAnsi="Arial" w:cs="Arial"/>
          <w:sz w:val="24"/>
          <w:szCs w:val="24"/>
        </w:rPr>
        <w:t xml:space="preserve">  </w:t>
      </w:r>
      <w:r w:rsidR="008E32F8">
        <w:rPr>
          <w:rFonts w:ascii="Arial" w:hAnsi="Arial" w:cs="Arial"/>
          <w:sz w:val="24"/>
          <w:szCs w:val="24"/>
        </w:rPr>
        <w:t xml:space="preserve">    Honorable Juez, siendo congruente con el injusto penal investigado, y las evidencias existentes que incriminan al imputado en la comisión del mismo, en calidad de autor directo, de conformidad a lo dispuesto en los Arts.</w:t>
      </w:r>
      <w:r w:rsidR="00CD4C04">
        <w:rPr>
          <w:rFonts w:ascii="Arial" w:hAnsi="Arial" w:cs="Arial"/>
          <w:sz w:val="24"/>
          <w:szCs w:val="24"/>
        </w:rPr>
        <w:t xml:space="preserve"> 323, 329 y 330 numeral 2 y 3 del código procesal penal, requiero de su autoridad decrete la detención provisional en contra del encausado presente </w:t>
      </w:r>
      <w:r w:rsidR="00CD4C04" w:rsidRPr="00681A72">
        <w:rPr>
          <w:rFonts w:ascii="Arial" w:hAnsi="Arial" w:cs="Arial"/>
          <w:b/>
          <w:sz w:val="24"/>
          <w:szCs w:val="24"/>
        </w:rPr>
        <w:t>JOSE AMILCAR PORTILLO LOPEZ</w:t>
      </w:r>
      <w:r w:rsidR="00CD4C04">
        <w:rPr>
          <w:rFonts w:ascii="Arial" w:hAnsi="Arial" w:cs="Arial"/>
          <w:sz w:val="24"/>
          <w:szCs w:val="24"/>
        </w:rPr>
        <w:t xml:space="preserve">, a quien el ente fiscal le atribuye la comisión del injusto penal calificado provisionalmente como DAÑOS AGRAVADOS Arts. 221, 222 numeral 4 Pn., en perjuicio de </w:t>
      </w:r>
      <w:r w:rsidR="001153AD" w:rsidRPr="001153AD">
        <w:rPr>
          <w:rFonts w:ascii="Arial" w:hAnsi="Arial" w:cs="Arial"/>
          <w:b/>
          <w:sz w:val="24"/>
          <w:szCs w:val="24"/>
        </w:rPr>
        <w:t>EMILIO JOSE PERALTA</w:t>
      </w:r>
      <w:r w:rsidR="00D92212">
        <w:rPr>
          <w:rFonts w:ascii="Arial" w:hAnsi="Arial" w:cs="Arial"/>
          <w:b/>
          <w:sz w:val="24"/>
          <w:szCs w:val="24"/>
        </w:rPr>
        <w:t xml:space="preserve">, </w:t>
      </w:r>
      <w:r w:rsidR="00D92212" w:rsidRPr="00D92212">
        <w:rPr>
          <w:rFonts w:ascii="Arial" w:hAnsi="Arial" w:cs="Arial"/>
          <w:sz w:val="24"/>
          <w:szCs w:val="24"/>
        </w:rPr>
        <w:t>en tanto que:</w:t>
      </w:r>
      <w:r w:rsidR="00D92212">
        <w:rPr>
          <w:rFonts w:ascii="Arial" w:hAnsi="Arial" w:cs="Arial"/>
          <w:sz w:val="24"/>
          <w:szCs w:val="24"/>
        </w:rPr>
        <w:t xml:space="preserve"> El ente fiscal está claro que el aspecto más importante a resolver en la audiencia inicial está referido a la valoración por parte del tribunal en el sentido de imponer o no medidas cautelares al procesado, y en ese orden de ideas la institución fiscal requiere de su autoridad imponga la </w:t>
      </w:r>
      <w:r w:rsidR="009D44FD">
        <w:rPr>
          <w:rFonts w:ascii="Arial" w:hAnsi="Arial" w:cs="Arial"/>
          <w:sz w:val="24"/>
          <w:szCs w:val="24"/>
        </w:rPr>
        <w:t>detención</w:t>
      </w:r>
      <w:r w:rsidR="00D92212">
        <w:rPr>
          <w:rFonts w:ascii="Arial" w:hAnsi="Arial" w:cs="Arial"/>
          <w:sz w:val="24"/>
          <w:szCs w:val="24"/>
        </w:rPr>
        <w:t xml:space="preserve"> provisional al indiciado, como medida cautelar </w:t>
      </w:r>
      <w:r w:rsidR="009D44FD">
        <w:rPr>
          <w:rFonts w:ascii="Arial" w:hAnsi="Arial" w:cs="Arial"/>
          <w:sz w:val="24"/>
          <w:szCs w:val="24"/>
        </w:rPr>
        <w:t>excepcional</w:t>
      </w:r>
      <w:r w:rsidR="00D92212">
        <w:rPr>
          <w:rFonts w:ascii="Arial" w:hAnsi="Arial" w:cs="Arial"/>
          <w:sz w:val="24"/>
          <w:szCs w:val="24"/>
        </w:rPr>
        <w:t xml:space="preserve"> para gara</w:t>
      </w:r>
      <w:r w:rsidR="00CD5F50">
        <w:rPr>
          <w:rFonts w:ascii="Arial" w:hAnsi="Arial" w:cs="Arial"/>
          <w:sz w:val="24"/>
          <w:szCs w:val="24"/>
        </w:rPr>
        <w:t xml:space="preserve">ntizar las resultas del proceso, con fundamento en los Arts. 11, 13 y 144 </w:t>
      </w:r>
      <w:proofErr w:type="spellStart"/>
      <w:r w:rsidR="00CD5F50">
        <w:rPr>
          <w:rFonts w:ascii="Arial" w:hAnsi="Arial" w:cs="Arial"/>
          <w:sz w:val="24"/>
          <w:szCs w:val="24"/>
        </w:rPr>
        <w:t>Cn</w:t>
      </w:r>
      <w:proofErr w:type="spellEnd"/>
      <w:r w:rsidR="00CD5F50">
        <w:rPr>
          <w:rFonts w:ascii="Arial" w:hAnsi="Arial" w:cs="Arial"/>
          <w:sz w:val="24"/>
          <w:szCs w:val="24"/>
        </w:rPr>
        <w:t xml:space="preserve">, en concordancia con lo dispuesto en los Arts. 9.1.3 del pacto internacional de Derechos civiles y Políticos, 7.3 de la convención Americana sobre Derechos Humanos, todos considerados leyes de la república, los que nos indican que la </w:t>
      </w:r>
      <w:r w:rsidR="002C3F26">
        <w:rPr>
          <w:rFonts w:ascii="Arial" w:hAnsi="Arial" w:cs="Arial"/>
          <w:sz w:val="24"/>
          <w:szCs w:val="24"/>
        </w:rPr>
        <w:t>detención</w:t>
      </w:r>
      <w:r w:rsidR="00CD5F50">
        <w:rPr>
          <w:rFonts w:ascii="Arial" w:hAnsi="Arial" w:cs="Arial"/>
          <w:sz w:val="24"/>
          <w:szCs w:val="24"/>
        </w:rPr>
        <w:t xml:space="preserve"> provisional no debe ser la regla general, pero </w:t>
      </w:r>
      <w:proofErr w:type="spellStart"/>
      <w:r w:rsidR="00CD5F50">
        <w:rPr>
          <w:rFonts w:ascii="Arial" w:hAnsi="Arial" w:cs="Arial"/>
          <w:sz w:val="24"/>
          <w:szCs w:val="24"/>
        </w:rPr>
        <w:t>el</w:t>
      </w:r>
      <w:proofErr w:type="spellEnd"/>
      <w:r w:rsidR="00CD5F50">
        <w:rPr>
          <w:rFonts w:ascii="Arial" w:hAnsi="Arial" w:cs="Arial"/>
          <w:sz w:val="24"/>
          <w:szCs w:val="24"/>
        </w:rPr>
        <w:t xml:space="preserve"> y/o imputado</w:t>
      </w:r>
      <w:r w:rsidR="002C3F26">
        <w:rPr>
          <w:rFonts w:ascii="Arial" w:hAnsi="Arial" w:cs="Arial"/>
          <w:sz w:val="24"/>
          <w:szCs w:val="24"/>
        </w:rPr>
        <w:t xml:space="preserve"> puede estar con otras medidas que aseguren su comparecencia al juicio, sin embargo en el caso que nos ocupa, a juicio del ente fiscal la imposición de medidas cautelares diferentes a la detención provisional no garantizan tal supuesto, en tanto que coexisten los dos presupuestos doctrinarios que habilitan tal medida, el primero conocido como “</w:t>
      </w:r>
      <w:proofErr w:type="spellStart"/>
      <w:r w:rsidR="002C3F26">
        <w:rPr>
          <w:rFonts w:ascii="Arial" w:hAnsi="Arial" w:cs="Arial"/>
          <w:sz w:val="24"/>
          <w:szCs w:val="24"/>
        </w:rPr>
        <w:t>Fomus</w:t>
      </w:r>
      <w:proofErr w:type="spellEnd"/>
      <w:r w:rsidR="005677B0">
        <w:rPr>
          <w:rFonts w:ascii="Arial" w:hAnsi="Arial" w:cs="Arial"/>
          <w:sz w:val="24"/>
          <w:szCs w:val="24"/>
        </w:rPr>
        <w:t xml:space="preserve"> </w:t>
      </w:r>
      <w:proofErr w:type="spellStart"/>
      <w:r w:rsidR="005677B0">
        <w:rPr>
          <w:rFonts w:ascii="Arial" w:hAnsi="Arial" w:cs="Arial"/>
          <w:sz w:val="24"/>
          <w:szCs w:val="24"/>
        </w:rPr>
        <w:t>Boni</w:t>
      </w:r>
      <w:proofErr w:type="spellEnd"/>
      <w:r w:rsidR="005677B0">
        <w:rPr>
          <w:rFonts w:ascii="Arial" w:hAnsi="Arial" w:cs="Arial"/>
          <w:sz w:val="24"/>
          <w:szCs w:val="24"/>
        </w:rPr>
        <w:t xml:space="preserve"> Iuris”, o apariencia del buen derecho, consistente en el juicio de probabilidad sobre la responsabilidad penal del sujeto pasivo de la medida, y sobre la futura imposición al mismo de una pena; </w:t>
      </w:r>
      <w:r w:rsidR="00611FCC">
        <w:rPr>
          <w:rFonts w:ascii="Arial" w:hAnsi="Arial" w:cs="Arial"/>
          <w:sz w:val="24"/>
          <w:szCs w:val="24"/>
        </w:rPr>
        <w:t>así</w:t>
      </w:r>
      <w:r w:rsidR="005677B0">
        <w:rPr>
          <w:rFonts w:ascii="Arial" w:hAnsi="Arial" w:cs="Arial"/>
          <w:sz w:val="24"/>
          <w:szCs w:val="24"/>
        </w:rPr>
        <w:t xml:space="preserve"> las circunstancias de la lectura del numeral uno del Art. 329 Pr. Pn.</w:t>
      </w:r>
    </w:p>
    <w:p w:rsidR="005677B0" w:rsidRDefault="005677B0" w:rsidP="008E32F8">
      <w:pPr>
        <w:spacing w:after="0" w:line="360" w:lineRule="auto"/>
        <w:jc w:val="both"/>
        <w:rPr>
          <w:rFonts w:ascii="Arial" w:hAnsi="Arial" w:cs="Arial"/>
          <w:sz w:val="24"/>
          <w:szCs w:val="24"/>
        </w:rPr>
      </w:pPr>
      <w:r>
        <w:rPr>
          <w:rFonts w:ascii="Arial" w:hAnsi="Arial" w:cs="Arial"/>
          <w:sz w:val="24"/>
          <w:szCs w:val="24"/>
        </w:rPr>
        <w:t xml:space="preserve">Se colige que para imponer la </w:t>
      </w:r>
      <w:r w:rsidR="0055302A">
        <w:rPr>
          <w:rFonts w:ascii="Arial" w:hAnsi="Arial" w:cs="Arial"/>
          <w:sz w:val="24"/>
          <w:szCs w:val="24"/>
        </w:rPr>
        <w:t>detención</w:t>
      </w:r>
      <w:r>
        <w:rPr>
          <w:rFonts w:ascii="Arial" w:hAnsi="Arial" w:cs="Arial"/>
          <w:sz w:val="24"/>
          <w:szCs w:val="24"/>
        </w:rPr>
        <w:t xml:space="preserve"> provisional se necesita la efectiva realización de un hecho tipificado como delito, y la imputación del mismo a un sujeto determinado, tal circunstancia queda acreditada en el presente caso con la existencia de actos urgentes de comprobación que constan el proceso y que han sido ofertados como prueba para el futuro juicio; el segundo presupuesto está referido al Peligro de Fuga, obviamente del imputado, para evadir el sometimiento al proceso, ante una eventual sentencia de condena; y por otra parte el peligro de que el encartado influya en testigos y víctimas de manera que los mismos se comporten de manera desleal en el proceso producto de una eventual intimidación para el presente caso.</w:t>
      </w:r>
    </w:p>
    <w:p w:rsidR="00676241" w:rsidRDefault="00676241" w:rsidP="008E32F8">
      <w:pPr>
        <w:spacing w:after="0" w:line="360" w:lineRule="auto"/>
        <w:jc w:val="both"/>
        <w:rPr>
          <w:rFonts w:ascii="Arial" w:hAnsi="Arial" w:cs="Arial"/>
          <w:sz w:val="24"/>
          <w:szCs w:val="24"/>
        </w:rPr>
      </w:pPr>
    </w:p>
    <w:p w:rsidR="00676241" w:rsidRDefault="00676241" w:rsidP="008E32F8">
      <w:pPr>
        <w:spacing w:after="0" w:line="360" w:lineRule="auto"/>
        <w:jc w:val="both"/>
        <w:rPr>
          <w:rFonts w:ascii="Arial" w:hAnsi="Arial" w:cs="Arial"/>
          <w:sz w:val="24"/>
          <w:szCs w:val="24"/>
        </w:rPr>
      </w:pPr>
      <w:r>
        <w:rPr>
          <w:rFonts w:ascii="Baskerville Old Face" w:hAnsi="Baskerville Old Face" w:cstheme="minorHAnsi"/>
          <w:sz w:val="24"/>
          <w:szCs w:val="24"/>
        </w:rPr>
        <w:t xml:space="preserve">        V.- </w:t>
      </w:r>
      <w:r w:rsidRPr="00676241">
        <w:rPr>
          <w:rFonts w:ascii="Arial" w:hAnsi="Arial" w:cs="Arial"/>
          <w:sz w:val="24"/>
          <w:szCs w:val="24"/>
        </w:rPr>
        <w:t>DILIGENCIAS</w:t>
      </w:r>
      <w:r>
        <w:rPr>
          <w:rFonts w:ascii="Arial" w:hAnsi="Arial" w:cs="Arial"/>
          <w:sz w:val="24"/>
          <w:szCs w:val="24"/>
        </w:rPr>
        <w:t xml:space="preserve"> UTILES Y PLAZO DE LA INSTRUCCIÓN</w:t>
      </w:r>
    </w:p>
    <w:p w:rsidR="00676241" w:rsidRDefault="00676241" w:rsidP="008E32F8">
      <w:pPr>
        <w:spacing w:after="0" w:line="360" w:lineRule="auto"/>
        <w:jc w:val="both"/>
        <w:rPr>
          <w:rFonts w:ascii="Arial" w:hAnsi="Arial" w:cs="Arial"/>
          <w:sz w:val="24"/>
          <w:szCs w:val="24"/>
        </w:rPr>
      </w:pPr>
      <w:r>
        <w:rPr>
          <w:rFonts w:ascii="Arial" w:hAnsi="Arial" w:cs="Arial"/>
          <w:sz w:val="24"/>
          <w:szCs w:val="24"/>
        </w:rPr>
        <w:t xml:space="preserve">        Solicito para la averiguación de la verdad formal, se practiquen las siguientes diligencias de investigación:</w:t>
      </w:r>
    </w:p>
    <w:p w:rsidR="00676241" w:rsidRDefault="00676241" w:rsidP="00676241">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Ampliar entrevistas tanto de la víctima.</w:t>
      </w:r>
    </w:p>
    <w:p w:rsidR="00676241" w:rsidRDefault="00676241" w:rsidP="00676241">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Ubicar posibles testigos en torno a los hechos que nos ocupan.</w:t>
      </w:r>
    </w:p>
    <w:p w:rsidR="00676241" w:rsidRDefault="00676241" w:rsidP="00676241">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Todas aquellas que me sean encomendadas en la Fase de Instrucción, de conformidad a lo establecido en el Art. 302 Pr. Pn.</w:t>
      </w:r>
    </w:p>
    <w:p w:rsidR="00676241" w:rsidRDefault="00676241" w:rsidP="00676241">
      <w:pPr>
        <w:pStyle w:val="Prrafodelista"/>
        <w:spacing w:after="0" w:line="360" w:lineRule="auto"/>
        <w:jc w:val="both"/>
        <w:rPr>
          <w:rFonts w:ascii="Arial" w:hAnsi="Arial" w:cs="Arial"/>
          <w:b/>
          <w:sz w:val="24"/>
          <w:szCs w:val="24"/>
        </w:rPr>
      </w:pPr>
      <w:r>
        <w:rPr>
          <w:rFonts w:ascii="Arial" w:hAnsi="Arial" w:cs="Arial"/>
          <w:sz w:val="24"/>
          <w:szCs w:val="24"/>
        </w:rPr>
        <w:t xml:space="preserve">Por lo que solicito un plazo de instrucción de </w:t>
      </w:r>
      <w:r w:rsidRPr="00676241">
        <w:rPr>
          <w:rFonts w:ascii="Arial" w:hAnsi="Arial" w:cs="Arial"/>
          <w:b/>
          <w:sz w:val="24"/>
          <w:szCs w:val="24"/>
        </w:rPr>
        <w:t>SESENTA DIAS.</w:t>
      </w:r>
    </w:p>
    <w:p w:rsidR="008547F8" w:rsidRDefault="008547F8" w:rsidP="00676241">
      <w:pPr>
        <w:pStyle w:val="Prrafodelista"/>
        <w:spacing w:after="0" w:line="360" w:lineRule="auto"/>
        <w:jc w:val="both"/>
        <w:rPr>
          <w:rFonts w:ascii="Arial" w:hAnsi="Arial" w:cs="Arial"/>
          <w:b/>
          <w:sz w:val="24"/>
          <w:szCs w:val="24"/>
        </w:rPr>
      </w:pPr>
    </w:p>
    <w:p w:rsidR="008547F8" w:rsidRDefault="008547F8" w:rsidP="008547F8">
      <w:pPr>
        <w:spacing w:after="0" w:line="360" w:lineRule="auto"/>
        <w:jc w:val="both"/>
        <w:rPr>
          <w:rFonts w:ascii="Arial" w:hAnsi="Arial" w:cs="Arial"/>
          <w:sz w:val="24"/>
          <w:szCs w:val="24"/>
        </w:rPr>
      </w:pPr>
      <w:r>
        <w:rPr>
          <w:rFonts w:ascii="Baskerville Old Face" w:hAnsi="Baskerville Old Face" w:cstheme="minorHAnsi"/>
          <w:sz w:val="24"/>
          <w:szCs w:val="24"/>
        </w:rPr>
        <w:t xml:space="preserve">        V.- </w:t>
      </w:r>
      <w:r w:rsidRPr="008547F8">
        <w:rPr>
          <w:rFonts w:ascii="Arial" w:hAnsi="Arial" w:cs="Arial"/>
          <w:sz w:val="24"/>
          <w:szCs w:val="24"/>
        </w:rPr>
        <w:t>ACTOS URGENTES DE COMPROBACION</w:t>
      </w:r>
    </w:p>
    <w:p w:rsidR="008547F8" w:rsidRDefault="008547F8" w:rsidP="008547F8">
      <w:pPr>
        <w:spacing w:after="0" w:line="360" w:lineRule="auto"/>
        <w:jc w:val="both"/>
        <w:rPr>
          <w:rFonts w:ascii="Arial" w:hAnsi="Arial" w:cs="Arial"/>
          <w:sz w:val="24"/>
          <w:szCs w:val="24"/>
        </w:rPr>
      </w:pPr>
      <w:r>
        <w:rPr>
          <w:rFonts w:ascii="Arial" w:hAnsi="Arial" w:cs="Arial"/>
          <w:sz w:val="24"/>
          <w:szCs w:val="24"/>
        </w:rPr>
        <w:t xml:space="preserve">         1- De conformidad con lo regulado en los </w:t>
      </w:r>
      <w:proofErr w:type="spellStart"/>
      <w:r>
        <w:rPr>
          <w:rFonts w:ascii="Arial" w:hAnsi="Arial" w:cs="Arial"/>
          <w:sz w:val="24"/>
          <w:szCs w:val="24"/>
        </w:rPr>
        <w:t>Arts</w:t>
      </w:r>
      <w:proofErr w:type="spellEnd"/>
      <w:r>
        <w:rPr>
          <w:rFonts w:ascii="Arial" w:hAnsi="Arial" w:cs="Arial"/>
          <w:sz w:val="24"/>
          <w:szCs w:val="24"/>
        </w:rPr>
        <w:t xml:space="preserve"> 174 y </w:t>
      </w:r>
      <w:proofErr w:type="spellStart"/>
      <w:r>
        <w:rPr>
          <w:rFonts w:ascii="Arial" w:hAnsi="Arial" w:cs="Arial"/>
          <w:sz w:val="24"/>
          <w:szCs w:val="24"/>
        </w:rPr>
        <w:t>sgts</w:t>
      </w:r>
      <w:proofErr w:type="spellEnd"/>
      <w:proofErr w:type="gramStart"/>
      <w:r>
        <w:rPr>
          <w:rFonts w:ascii="Arial" w:hAnsi="Arial" w:cs="Arial"/>
          <w:sz w:val="24"/>
          <w:szCs w:val="24"/>
        </w:rPr>
        <w:t>..</w:t>
      </w:r>
      <w:proofErr w:type="gramEnd"/>
      <w:r>
        <w:rPr>
          <w:rFonts w:ascii="Arial" w:hAnsi="Arial" w:cs="Arial"/>
          <w:sz w:val="24"/>
          <w:szCs w:val="24"/>
        </w:rPr>
        <w:t xml:space="preserve"> 226 </w:t>
      </w:r>
      <w:proofErr w:type="spellStart"/>
      <w:r>
        <w:rPr>
          <w:rFonts w:ascii="Arial" w:hAnsi="Arial" w:cs="Arial"/>
          <w:sz w:val="24"/>
          <w:szCs w:val="24"/>
        </w:rPr>
        <w:t>Inc</w:t>
      </w:r>
      <w:proofErr w:type="spellEnd"/>
      <w:r>
        <w:rPr>
          <w:rFonts w:ascii="Arial" w:hAnsi="Arial" w:cs="Arial"/>
          <w:sz w:val="24"/>
          <w:szCs w:val="24"/>
        </w:rPr>
        <w:t xml:space="preserve"> 1° Pr. Pn</w:t>
      </w:r>
      <w:proofErr w:type="gramStart"/>
      <w:r>
        <w:rPr>
          <w:rFonts w:ascii="Arial" w:hAnsi="Arial" w:cs="Arial"/>
          <w:sz w:val="24"/>
          <w:szCs w:val="24"/>
        </w:rPr>
        <w:t>..</w:t>
      </w:r>
      <w:proofErr w:type="gramEnd"/>
      <w:r>
        <w:rPr>
          <w:rFonts w:ascii="Arial" w:hAnsi="Arial" w:cs="Arial"/>
          <w:sz w:val="24"/>
          <w:szCs w:val="24"/>
        </w:rPr>
        <w:t xml:space="preserve"> solicito a su señoría autorice la realización de </w:t>
      </w:r>
      <w:r w:rsidRPr="008547F8">
        <w:rPr>
          <w:rFonts w:ascii="Arial" w:hAnsi="Arial" w:cs="Arial"/>
          <w:b/>
          <w:sz w:val="24"/>
          <w:szCs w:val="24"/>
        </w:rPr>
        <w:t>PERITAJE DE VALUO</w:t>
      </w:r>
      <w:r>
        <w:rPr>
          <w:rFonts w:ascii="Arial" w:hAnsi="Arial" w:cs="Arial"/>
          <w:sz w:val="24"/>
          <w:szCs w:val="24"/>
        </w:rPr>
        <w:t xml:space="preserve">, de los daños que presenta la vivienda propiedad de la víctima, específicamente en su fachada, volviéndose necesario para tal efecto se requiera a la víctima la ponga a su disposición para la práctica de tal diligencia, a fin de establecer con certeza las condiciones en que dicha vivienda se encuentra y la clase de hecho punible ante el cual nos enfrentamos, aunado a que tal delito es de contenido patrimonial, es importante establecer judicialmente por medio de un peritaje la </w:t>
      </w:r>
      <w:r w:rsidR="00531CEF">
        <w:rPr>
          <w:rFonts w:ascii="Arial" w:hAnsi="Arial" w:cs="Arial"/>
          <w:sz w:val="24"/>
          <w:szCs w:val="24"/>
        </w:rPr>
        <w:t>cuantía</w:t>
      </w:r>
      <w:r>
        <w:rPr>
          <w:rFonts w:ascii="Arial" w:hAnsi="Arial" w:cs="Arial"/>
          <w:sz w:val="24"/>
          <w:szCs w:val="24"/>
        </w:rPr>
        <w:t xml:space="preserve"> o valor del mismo, necesario para establecer</w:t>
      </w:r>
      <w:r w:rsidR="00940504">
        <w:rPr>
          <w:rFonts w:ascii="Arial" w:hAnsi="Arial" w:cs="Arial"/>
          <w:sz w:val="24"/>
          <w:szCs w:val="24"/>
        </w:rPr>
        <w:t xml:space="preserve"> a la vez la acción civil del hecho; para ello solicito su </w:t>
      </w:r>
      <w:r w:rsidR="00B87ACE">
        <w:rPr>
          <w:rFonts w:ascii="Arial" w:hAnsi="Arial" w:cs="Arial"/>
          <w:sz w:val="24"/>
          <w:szCs w:val="24"/>
        </w:rPr>
        <w:t>señoría</w:t>
      </w:r>
      <w:r w:rsidR="00940504">
        <w:rPr>
          <w:rFonts w:ascii="Arial" w:hAnsi="Arial" w:cs="Arial"/>
          <w:sz w:val="24"/>
          <w:szCs w:val="24"/>
        </w:rPr>
        <w:t xml:space="preserve"> designe, nombre y juramente perito idóneo; esto de conformidad con lo regulado en el Art. 226 Inc. 5° Pr. Pn.</w:t>
      </w:r>
    </w:p>
    <w:p w:rsidR="00B87ACE" w:rsidRDefault="00B87ACE" w:rsidP="008547F8">
      <w:pPr>
        <w:spacing w:after="0" w:line="360" w:lineRule="auto"/>
        <w:jc w:val="both"/>
        <w:rPr>
          <w:rFonts w:ascii="Arial" w:hAnsi="Arial" w:cs="Arial"/>
          <w:sz w:val="24"/>
          <w:szCs w:val="24"/>
        </w:rPr>
      </w:pPr>
      <w:r>
        <w:rPr>
          <w:rFonts w:ascii="Arial" w:hAnsi="Arial" w:cs="Arial"/>
          <w:sz w:val="24"/>
          <w:szCs w:val="24"/>
        </w:rPr>
        <w:t xml:space="preserve">         2- </w:t>
      </w:r>
      <w:r w:rsidR="0055302A">
        <w:rPr>
          <w:rFonts w:ascii="Arial" w:hAnsi="Arial" w:cs="Arial"/>
          <w:sz w:val="24"/>
          <w:szCs w:val="24"/>
        </w:rPr>
        <w:t xml:space="preserve">De conformidad con los Arts. 174 y </w:t>
      </w:r>
      <w:proofErr w:type="spellStart"/>
      <w:r w:rsidR="0055302A">
        <w:rPr>
          <w:rFonts w:ascii="Arial" w:hAnsi="Arial" w:cs="Arial"/>
          <w:sz w:val="24"/>
          <w:szCs w:val="24"/>
        </w:rPr>
        <w:t>sgts</w:t>
      </w:r>
      <w:proofErr w:type="spellEnd"/>
      <w:proofErr w:type="gramStart"/>
      <w:r w:rsidR="0055302A">
        <w:rPr>
          <w:rFonts w:ascii="Arial" w:hAnsi="Arial" w:cs="Arial"/>
          <w:sz w:val="24"/>
          <w:szCs w:val="24"/>
        </w:rPr>
        <w:t>..</w:t>
      </w:r>
      <w:proofErr w:type="gramEnd"/>
      <w:r w:rsidR="0055302A">
        <w:rPr>
          <w:rFonts w:ascii="Arial" w:hAnsi="Arial" w:cs="Arial"/>
          <w:sz w:val="24"/>
          <w:szCs w:val="24"/>
        </w:rPr>
        <w:t xml:space="preserve"> 253 Pr. Pn. </w:t>
      </w:r>
      <w:r w:rsidR="00531CEF">
        <w:rPr>
          <w:rFonts w:ascii="Arial" w:hAnsi="Arial" w:cs="Arial"/>
          <w:sz w:val="24"/>
          <w:szCs w:val="24"/>
        </w:rPr>
        <w:t xml:space="preserve">Creo oportuno el considerar realizar un </w:t>
      </w:r>
      <w:r w:rsidR="00531CEF" w:rsidRPr="00531CEF">
        <w:rPr>
          <w:rFonts w:ascii="Arial" w:hAnsi="Arial" w:cs="Arial"/>
          <w:b/>
          <w:sz w:val="24"/>
          <w:szCs w:val="24"/>
        </w:rPr>
        <w:t>RECONOCIMIENTO DE PERSONAS</w:t>
      </w:r>
      <w:r w:rsidR="00531CEF">
        <w:rPr>
          <w:rFonts w:ascii="Arial" w:hAnsi="Arial" w:cs="Arial"/>
          <w:sz w:val="24"/>
          <w:szCs w:val="24"/>
        </w:rPr>
        <w:t xml:space="preserve"> con la colaboración de la víctima, a fin de determinar con esta diligencia que efectivamente la persona que ha sido capturada es la que realizo la acción.</w:t>
      </w:r>
      <w:r w:rsidR="00BD7472">
        <w:rPr>
          <w:rFonts w:ascii="Arial" w:hAnsi="Arial" w:cs="Arial"/>
          <w:sz w:val="24"/>
          <w:szCs w:val="24"/>
        </w:rPr>
        <w:t xml:space="preserve"> Lo anterior lo solicito en virtud que dicha prueba debe ser ordenada por el juez en base al artículo 253 Pr. Pn. Por lo que pido señale, día y hora antes de audiencia inicial para realizar este.</w:t>
      </w:r>
    </w:p>
    <w:p w:rsidR="0055302A" w:rsidRDefault="0055302A" w:rsidP="008547F8">
      <w:pPr>
        <w:spacing w:after="0" w:line="360" w:lineRule="auto"/>
        <w:jc w:val="both"/>
        <w:rPr>
          <w:rFonts w:ascii="Arial" w:hAnsi="Arial" w:cs="Arial"/>
          <w:sz w:val="24"/>
          <w:szCs w:val="24"/>
        </w:rPr>
      </w:pPr>
    </w:p>
    <w:p w:rsidR="0055302A" w:rsidRDefault="0055302A" w:rsidP="008547F8">
      <w:pPr>
        <w:spacing w:after="0" w:line="360" w:lineRule="auto"/>
        <w:jc w:val="both"/>
        <w:rPr>
          <w:rFonts w:ascii="Arial" w:hAnsi="Arial" w:cs="Arial"/>
          <w:sz w:val="24"/>
          <w:szCs w:val="24"/>
        </w:rPr>
      </w:pPr>
      <w:r>
        <w:rPr>
          <w:rFonts w:ascii="Baskerville Old Face" w:hAnsi="Baskerville Old Face" w:cstheme="minorHAnsi"/>
          <w:sz w:val="24"/>
          <w:szCs w:val="24"/>
        </w:rPr>
        <w:t xml:space="preserve">      VII.- </w:t>
      </w:r>
      <w:r w:rsidRPr="0055302A">
        <w:rPr>
          <w:rFonts w:ascii="Arial" w:hAnsi="Arial" w:cs="Arial"/>
          <w:sz w:val="24"/>
          <w:szCs w:val="24"/>
        </w:rPr>
        <w:t>PRONUNCIAMIENTO EN CUANTO A LA ACCION CIVIL Y OFERTA DE PRUEBA PARA DEMOSTRAR LA MISMA EN EL JUICIO.</w:t>
      </w:r>
    </w:p>
    <w:p w:rsidR="0055302A" w:rsidRDefault="0055302A" w:rsidP="008547F8">
      <w:pPr>
        <w:spacing w:after="0" w:line="360" w:lineRule="auto"/>
        <w:jc w:val="both"/>
        <w:rPr>
          <w:rFonts w:ascii="Arial" w:hAnsi="Arial" w:cs="Arial"/>
          <w:sz w:val="24"/>
          <w:szCs w:val="24"/>
        </w:rPr>
      </w:pPr>
      <w:r>
        <w:rPr>
          <w:rFonts w:ascii="Arial" w:hAnsi="Arial" w:cs="Arial"/>
          <w:sz w:val="24"/>
          <w:szCs w:val="24"/>
        </w:rPr>
        <w:t xml:space="preserve">    Su señoría, sabemos que acorde a lo dispuesto en los Arts. 42 y 43 Pr. Pn. En relación al Art. 114 Pn., la ejecución de un injusto penal, trae como consecuencia jurídica responsabilidad civil en los términos que la misma legislación penal y procesal  estima, en ese orden de ideas vengo a incoar acción civil en contra del incoado </w:t>
      </w:r>
      <w:r w:rsidR="000049B9" w:rsidRPr="00681A72">
        <w:rPr>
          <w:rFonts w:ascii="Arial" w:hAnsi="Arial" w:cs="Arial"/>
          <w:b/>
          <w:sz w:val="24"/>
          <w:szCs w:val="24"/>
        </w:rPr>
        <w:t>JOSE AMILCAR PORTILLO LOPEZ</w:t>
      </w:r>
      <w:r w:rsidR="000049B9">
        <w:rPr>
          <w:rFonts w:ascii="Arial" w:hAnsi="Arial" w:cs="Arial"/>
          <w:b/>
          <w:sz w:val="24"/>
          <w:szCs w:val="24"/>
        </w:rPr>
        <w:t xml:space="preserve">, </w:t>
      </w:r>
      <w:r w:rsidR="000049B9" w:rsidRPr="000049B9">
        <w:rPr>
          <w:rFonts w:ascii="Arial" w:hAnsi="Arial" w:cs="Arial"/>
          <w:sz w:val="24"/>
          <w:szCs w:val="24"/>
        </w:rPr>
        <w:t xml:space="preserve">por la  </w:t>
      </w:r>
      <w:r w:rsidR="003A3644">
        <w:rPr>
          <w:rFonts w:ascii="Arial" w:hAnsi="Arial" w:cs="Arial"/>
          <w:sz w:val="24"/>
          <w:szCs w:val="24"/>
        </w:rPr>
        <w:t>infracción</w:t>
      </w:r>
      <w:r w:rsidR="000049B9">
        <w:rPr>
          <w:rFonts w:ascii="Arial" w:hAnsi="Arial" w:cs="Arial"/>
          <w:sz w:val="24"/>
          <w:szCs w:val="24"/>
        </w:rPr>
        <w:t xml:space="preserve"> penal de DAÑOS AGRAVADOS, en perjuicio de la víctima Emilio</w:t>
      </w:r>
      <w:r w:rsidR="000049B9" w:rsidRPr="000049B9">
        <w:rPr>
          <w:rFonts w:ascii="Arial" w:hAnsi="Arial" w:cs="Arial"/>
          <w:sz w:val="24"/>
          <w:szCs w:val="24"/>
        </w:rPr>
        <w:t xml:space="preserve"> </w:t>
      </w:r>
      <w:r w:rsidR="000049B9">
        <w:rPr>
          <w:rFonts w:ascii="Arial" w:hAnsi="Arial" w:cs="Arial"/>
          <w:sz w:val="24"/>
          <w:szCs w:val="24"/>
        </w:rPr>
        <w:t>José Peralta</w:t>
      </w:r>
      <w:r w:rsidR="003A3644">
        <w:rPr>
          <w:rFonts w:ascii="Arial" w:hAnsi="Arial" w:cs="Arial"/>
          <w:sz w:val="24"/>
          <w:szCs w:val="24"/>
        </w:rPr>
        <w:t>, en consecuencia solicito a su digna autoridad, que tenga por ejercida la acción civil</w:t>
      </w:r>
      <w:r w:rsidR="00DD0FAC">
        <w:rPr>
          <w:rFonts w:ascii="Arial" w:hAnsi="Arial" w:cs="Arial"/>
          <w:sz w:val="24"/>
          <w:szCs w:val="24"/>
        </w:rPr>
        <w:t xml:space="preserve">, y en el juicio se pronuncie sobre los perjuicios derivados del hecho punible, se reparen los daños ocasionados por el mismo, y en su caso se repare la vivienda sobre la cual recae la acción, </w:t>
      </w:r>
      <w:r w:rsidR="00611FCC">
        <w:rPr>
          <w:rFonts w:ascii="Arial" w:hAnsi="Arial" w:cs="Arial"/>
          <w:sz w:val="24"/>
          <w:szCs w:val="24"/>
        </w:rPr>
        <w:t>así</w:t>
      </w:r>
      <w:r w:rsidR="00DD0FAC">
        <w:rPr>
          <w:rFonts w:ascii="Arial" w:hAnsi="Arial" w:cs="Arial"/>
          <w:sz w:val="24"/>
          <w:szCs w:val="24"/>
        </w:rPr>
        <w:t xml:space="preserve"> como la respectiva </w:t>
      </w:r>
      <w:r w:rsidR="00DD0FAC">
        <w:rPr>
          <w:rFonts w:ascii="Arial" w:hAnsi="Arial" w:cs="Arial"/>
          <w:sz w:val="24"/>
          <w:szCs w:val="24"/>
        </w:rPr>
        <w:lastRenderedPageBreak/>
        <w:t xml:space="preserve">indemnización, por los perjuicios ocasionados por daños materiales, siendo ello parte de sus derechos que le asisten en razón a su calidad Art. 105 Inc. 1°, 106  </w:t>
      </w:r>
      <w:r w:rsidR="00DD0FAC" w:rsidRPr="00681A72">
        <w:rPr>
          <w:rFonts w:ascii="Arial" w:hAnsi="Arial" w:cs="Arial"/>
          <w:sz w:val="24"/>
          <w:szCs w:val="24"/>
        </w:rPr>
        <w:t>№</w:t>
      </w:r>
      <w:r w:rsidR="00DA7CF1">
        <w:rPr>
          <w:rFonts w:ascii="Arial" w:hAnsi="Arial" w:cs="Arial"/>
          <w:sz w:val="24"/>
          <w:szCs w:val="24"/>
        </w:rPr>
        <w:t xml:space="preserve"> 9</w:t>
      </w:r>
      <w:r w:rsidR="00DD0FAC">
        <w:rPr>
          <w:rFonts w:ascii="Arial" w:hAnsi="Arial" w:cs="Arial"/>
          <w:sz w:val="24"/>
          <w:szCs w:val="24"/>
        </w:rPr>
        <w:t xml:space="preserve"> Pr. Pn. Y Art. 115 Pn.</w:t>
      </w:r>
      <w:r w:rsidR="00764643">
        <w:rPr>
          <w:rFonts w:ascii="Arial" w:hAnsi="Arial" w:cs="Arial"/>
          <w:sz w:val="24"/>
          <w:szCs w:val="24"/>
        </w:rPr>
        <w:t xml:space="preserve"> El monto</w:t>
      </w:r>
      <w:r w:rsidR="006E0253">
        <w:rPr>
          <w:rFonts w:ascii="Arial" w:hAnsi="Arial" w:cs="Arial"/>
          <w:sz w:val="24"/>
          <w:szCs w:val="24"/>
        </w:rPr>
        <w:t xml:space="preserve"> reclamado se estima en QUINIENTOS DOARES de los Estados Unidos de Norte América, cuantía que se hace en forma preliminar, pues hasta el momento no se cuenta con el resultado de valúo que determinara el monto exacto de los daños ocasionados, no obstante ello la victima ha proporcionado una cotización de la cuantía de los materiales necesarios para la reparación de su vivienda.  La pretensión civil la probare con la siguiente prueba que oferto a continuación:</w:t>
      </w:r>
    </w:p>
    <w:p w:rsidR="006E0253" w:rsidRDefault="006E0253" w:rsidP="006E025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Deposición de la víctima, la que establece el daño causado en su patrimonio</w:t>
      </w:r>
    </w:p>
    <w:p w:rsidR="006E0253" w:rsidRDefault="006E0253" w:rsidP="006E025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El resultado de VALUO, a través del cual se establece la cuantía de los daños ocasionados a la vivienda propiedad de la víctima.</w:t>
      </w:r>
    </w:p>
    <w:p w:rsidR="002F16EC" w:rsidRDefault="002F16EC" w:rsidP="002F16EC">
      <w:pPr>
        <w:spacing w:after="0" w:line="360" w:lineRule="auto"/>
        <w:ind w:left="360"/>
        <w:jc w:val="both"/>
        <w:rPr>
          <w:rFonts w:ascii="Baskerville Old Face" w:hAnsi="Baskerville Old Face" w:cstheme="minorHAnsi"/>
          <w:sz w:val="24"/>
          <w:szCs w:val="24"/>
        </w:rPr>
      </w:pPr>
    </w:p>
    <w:p w:rsidR="002F16EC" w:rsidRDefault="002F16EC" w:rsidP="002F16EC">
      <w:pPr>
        <w:spacing w:after="0" w:line="360" w:lineRule="auto"/>
        <w:ind w:left="360"/>
        <w:jc w:val="both"/>
        <w:rPr>
          <w:rFonts w:ascii="Arial" w:hAnsi="Arial" w:cs="Arial"/>
          <w:sz w:val="24"/>
          <w:szCs w:val="24"/>
        </w:rPr>
      </w:pPr>
      <w:r>
        <w:rPr>
          <w:rFonts w:ascii="Baskerville Old Face" w:hAnsi="Baskerville Old Face" w:cstheme="minorHAnsi"/>
          <w:sz w:val="24"/>
          <w:szCs w:val="24"/>
        </w:rPr>
        <w:t xml:space="preserve">       VII.- </w:t>
      </w:r>
      <w:r w:rsidRPr="002F16EC">
        <w:rPr>
          <w:rFonts w:ascii="Arial" w:hAnsi="Arial" w:cs="Arial"/>
          <w:sz w:val="24"/>
          <w:szCs w:val="24"/>
        </w:rPr>
        <w:t>POR TANTO</w:t>
      </w:r>
    </w:p>
    <w:p w:rsidR="002F16EC" w:rsidRDefault="002F16EC" w:rsidP="002F16EC">
      <w:pPr>
        <w:spacing w:after="0" w:line="360" w:lineRule="auto"/>
        <w:ind w:left="360"/>
        <w:jc w:val="both"/>
        <w:rPr>
          <w:rFonts w:ascii="Arial" w:hAnsi="Arial" w:cs="Arial"/>
          <w:sz w:val="24"/>
          <w:szCs w:val="24"/>
        </w:rPr>
      </w:pPr>
      <w:r>
        <w:rPr>
          <w:rFonts w:ascii="Baskerville Old Face" w:hAnsi="Baskerville Old Face" w:cstheme="minorHAnsi"/>
          <w:sz w:val="24"/>
          <w:szCs w:val="24"/>
        </w:rPr>
        <w:t xml:space="preserve">       </w:t>
      </w:r>
      <w:r w:rsidRPr="002F16EC">
        <w:rPr>
          <w:rFonts w:ascii="Arial" w:hAnsi="Arial" w:cs="Arial"/>
          <w:sz w:val="24"/>
          <w:szCs w:val="24"/>
        </w:rPr>
        <w:t xml:space="preserve">Con </w:t>
      </w:r>
      <w:r>
        <w:rPr>
          <w:rFonts w:ascii="Arial" w:hAnsi="Arial" w:cs="Arial"/>
          <w:sz w:val="24"/>
          <w:szCs w:val="24"/>
        </w:rPr>
        <w:t xml:space="preserve">fundamento en </w:t>
      </w:r>
      <w:r w:rsidR="00611FCC">
        <w:rPr>
          <w:rFonts w:ascii="Arial" w:hAnsi="Arial" w:cs="Arial"/>
          <w:sz w:val="24"/>
          <w:szCs w:val="24"/>
        </w:rPr>
        <w:t>anteriormente expuesto y disposiciones legales precitas a su señoría con el debido respeto pido:</w:t>
      </w:r>
    </w:p>
    <w:p w:rsidR="00611FCC" w:rsidRPr="00164743" w:rsidRDefault="00611FCC"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Me admita la presente solicitud de promoción de acción en Juicio Ordinario, en contra del encartado </w:t>
      </w:r>
      <w:r w:rsidR="00164743" w:rsidRPr="00681A72">
        <w:rPr>
          <w:rFonts w:ascii="Arial" w:hAnsi="Arial" w:cs="Arial"/>
          <w:b/>
          <w:sz w:val="24"/>
          <w:szCs w:val="24"/>
        </w:rPr>
        <w:t>JOSE AMILCAR PORTILLO LOPEZ</w:t>
      </w:r>
      <w:r w:rsidR="00164743">
        <w:rPr>
          <w:rFonts w:ascii="Arial" w:hAnsi="Arial" w:cs="Arial"/>
          <w:b/>
          <w:sz w:val="24"/>
          <w:szCs w:val="24"/>
        </w:rPr>
        <w:t xml:space="preserve"> </w:t>
      </w:r>
      <w:r w:rsidR="00164743">
        <w:rPr>
          <w:rFonts w:ascii="Arial" w:hAnsi="Arial" w:cs="Arial"/>
          <w:sz w:val="24"/>
          <w:szCs w:val="24"/>
        </w:rPr>
        <w:t xml:space="preserve">por el delito de daños agravados Arts. 221, 222 numeral 4 Pn., en perjuicio de  </w:t>
      </w:r>
      <w:r w:rsidR="00164743" w:rsidRPr="001153AD">
        <w:rPr>
          <w:rFonts w:ascii="Arial" w:hAnsi="Arial" w:cs="Arial"/>
          <w:b/>
          <w:sz w:val="24"/>
          <w:szCs w:val="24"/>
        </w:rPr>
        <w:t>EMILIO JOSE PERALTA</w:t>
      </w:r>
      <w:r w:rsidR="00164743">
        <w:rPr>
          <w:rFonts w:ascii="Arial" w:hAnsi="Arial" w:cs="Arial"/>
          <w:b/>
          <w:sz w:val="24"/>
          <w:szCs w:val="24"/>
        </w:rPr>
        <w:t>.</w:t>
      </w:r>
    </w:p>
    <w:p w:rsidR="00164743" w:rsidRDefault="00164743" w:rsidP="00611FCC">
      <w:pPr>
        <w:pStyle w:val="Prrafodelista"/>
        <w:numPr>
          <w:ilvl w:val="0"/>
          <w:numId w:val="6"/>
        </w:numPr>
        <w:spacing w:after="0" w:line="360" w:lineRule="auto"/>
        <w:jc w:val="both"/>
        <w:rPr>
          <w:rFonts w:ascii="Arial" w:hAnsi="Arial" w:cs="Arial"/>
          <w:sz w:val="24"/>
          <w:szCs w:val="24"/>
        </w:rPr>
      </w:pPr>
      <w:r w:rsidRPr="00164743">
        <w:rPr>
          <w:rFonts w:ascii="Arial" w:hAnsi="Arial" w:cs="Arial"/>
          <w:sz w:val="24"/>
          <w:szCs w:val="24"/>
        </w:rPr>
        <w:t>Se</w:t>
      </w:r>
      <w:r>
        <w:rPr>
          <w:rFonts w:ascii="Arial" w:hAnsi="Arial" w:cs="Arial"/>
          <w:sz w:val="24"/>
          <w:szCs w:val="24"/>
        </w:rPr>
        <w:t xml:space="preserve"> señale audiencia inicial, y como consecuencia de la misma, decrete la detención provisional del imputado </w:t>
      </w:r>
      <w:r w:rsidRPr="00681A72">
        <w:rPr>
          <w:rFonts w:ascii="Arial" w:hAnsi="Arial" w:cs="Arial"/>
          <w:b/>
          <w:sz w:val="24"/>
          <w:szCs w:val="24"/>
        </w:rPr>
        <w:t>JOSE AMILCAR PORTILLO LOPEZ</w:t>
      </w:r>
      <w:r w:rsidR="00C06E7B">
        <w:rPr>
          <w:rFonts w:ascii="Arial" w:hAnsi="Arial" w:cs="Arial"/>
          <w:b/>
          <w:sz w:val="24"/>
          <w:szCs w:val="24"/>
        </w:rPr>
        <w:t xml:space="preserve">, </w:t>
      </w:r>
      <w:r w:rsidR="00C06E7B" w:rsidRPr="00C06E7B">
        <w:rPr>
          <w:rFonts w:ascii="Arial" w:hAnsi="Arial" w:cs="Arial"/>
          <w:sz w:val="24"/>
          <w:szCs w:val="24"/>
        </w:rPr>
        <w:t>durante la instrucción.</w:t>
      </w:r>
    </w:p>
    <w:p w:rsidR="00C06E7B" w:rsidRDefault="00C06E7B"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Se autorice el plazo de instrucción solicitada de </w:t>
      </w:r>
      <w:r w:rsidRPr="00C06E7B">
        <w:rPr>
          <w:rFonts w:ascii="Arial" w:hAnsi="Arial" w:cs="Arial"/>
          <w:b/>
          <w:sz w:val="24"/>
          <w:szCs w:val="24"/>
        </w:rPr>
        <w:t>SESENTA DIAS.</w:t>
      </w:r>
    </w:p>
    <w:p w:rsidR="00C06E7B" w:rsidRDefault="00B11EC8"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Tenga por ofertada y admitida la prueba, tanto la practicada como la que se practicara en la investigación.</w:t>
      </w:r>
    </w:p>
    <w:p w:rsidR="00B11EC8" w:rsidRDefault="00B11EC8"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Autorice la realización de los actos urgentes de comprobación que se solicitan.</w:t>
      </w:r>
    </w:p>
    <w:p w:rsidR="00D170D3" w:rsidRDefault="00D170D3"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Se tenga por iniciado el pronunciamiento en cuanto a la acción civil.</w:t>
      </w:r>
    </w:p>
    <w:p w:rsidR="007F0F6A" w:rsidRDefault="00D170D3" w:rsidP="007F0F6A">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Remito las diligencias iniciales de investigación constando de ____ folios útiles en original, de las presentes diligencias, de conformidad al Art.13 Inc. 2°</w:t>
      </w:r>
      <w:r w:rsidR="007F0F6A">
        <w:rPr>
          <w:rFonts w:ascii="Arial" w:hAnsi="Arial" w:cs="Arial"/>
          <w:sz w:val="24"/>
          <w:szCs w:val="24"/>
        </w:rPr>
        <w:t xml:space="preserve"> </w:t>
      </w:r>
      <w:proofErr w:type="spellStart"/>
      <w:r w:rsidR="007F0F6A">
        <w:rPr>
          <w:rFonts w:ascii="Arial" w:hAnsi="Arial" w:cs="Arial"/>
          <w:sz w:val="24"/>
          <w:szCs w:val="24"/>
        </w:rPr>
        <w:t>Cn</w:t>
      </w:r>
      <w:proofErr w:type="spellEnd"/>
      <w:r w:rsidR="007F0F6A">
        <w:rPr>
          <w:rFonts w:ascii="Arial" w:hAnsi="Arial" w:cs="Arial"/>
          <w:sz w:val="24"/>
          <w:szCs w:val="24"/>
        </w:rPr>
        <w:t>.</w:t>
      </w:r>
    </w:p>
    <w:p w:rsidR="007F0F6A" w:rsidRDefault="007F0F6A" w:rsidP="007F0F6A">
      <w:pPr>
        <w:spacing w:after="0" w:line="360" w:lineRule="auto"/>
        <w:ind w:left="1080"/>
        <w:jc w:val="both"/>
        <w:rPr>
          <w:rFonts w:ascii="Arial" w:hAnsi="Arial" w:cs="Arial"/>
          <w:sz w:val="24"/>
          <w:szCs w:val="24"/>
        </w:rPr>
      </w:pPr>
      <w:r>
        <w:rPr>
          <w:rFonts w:ascii="Arial" w:hAnsi="Arial" w:cs="Arial"/>
          <w:sz w:val="24"/>
          <w:szCs w:val="24"/>
        </w:rPr>
        <w:t>Señalo para oír notificaciones la Oficina Fiscal Santa Ana, ubicada en Octava calle poniente y Avenida José Matías Delgado Norte, esquina opuesta de Iglesia de Ex colegio San José, Santa Ana.</w:t>
      </w:r>
    </w:p>
    <w:p w:rsidR="007F0F6A" w:rsidRDefault="007F0F6A" w:rsidP="007F0F6A">
      <w:pPr>
        <w:spacing w:after="0" w:line="360" w:lineRule="auto"/>
        <w:ind w:left="1080"/>
        <w:jc w:val="both"/>
        <w:rPr>
          <w:rFonts w:ascii="Arial" w:hAnsi="Arial" w:cs="Arial"/>
          <w:sz w:val="24"/>
          <w:szCs w:val="24"/>
        </w:rPr>
      </w:pPr>
    </w:p>
    <w:p w:rsidR="002F16EC" w:rsidRDefault="007F0F6A" w:rsidP="002F16EC">
      <w:pPr>
        <w:spacing w:after="0" w:line="360" w:lineRule="auto"/>
        <w:ind w:left="360"/>
        <w:jc w:val="both"/>
        <w:rPr>
          <w:rFonts w:ascii="Arial" w:hAnsi="Arial" w:cs="Arial"/>
          <w:sz w:val="24"/>
          <w:szCs w:val="24"/>
        </w:rPr>
      </w:pPr>
      <w:r>
        <w:rPr>
          <w:rFonts w:ascii="Arial" w:hAnsi="Arial" w:cs="Arial"/>
          <w:sz w:val="24"/>
          <w:szCs w:val="24"/>
        </w:rPr>
        <w:t>Santa Ana, Veintiuno de Febrero de dos mil once.-</w:t>
      </w:r>
    </w:p>
    <w:p w:rsidR="007F0F6A" w:rsidRDefault="007F0F6A" w:rsidP="002F16EC">
      <w:pPr>
        <w:spacing w:after="0" w:line="360" w:lineRule="auto"/>
        <w:ind w:left="360"/>
        <w:jc w:val="both"/>
        <w:rPr>
          <w:rFonts w:ascii="Arial" w:hAnsi="Arial" w:cs="Arial"/>
          <w:sz w:val="24"/>
          <w:szCs w:val="24"/>
        </w:rPr>
      </w:pPr>
    </w:p>
    <w:p w:rsidR="007F0F6A" w:rsidRPr="007F0F6A" w:rsidRDefault="007F0F6A" w:rsidP="007F0F6A">
      <w:pPr>
        <w:spacing w:after="0"/>
        <w:ind w:left="360"/>
        <w:jc w:val="center"/>
        <w:rPr>
          <w:rFonts w:ascii="Arial" w:hAnsi="Arial" w:cs="Arial"/>
        </w:rPr>
      </w:pPr>
      <w:r w:rsidRPr="007F0F6A">
        <w:rPr>
          <w:rFonts w:ascii="Arial" w:hAnsi="Arial" w:cs="Arial"/>
        </w:rPr>
        <w:t>CARMEN ELENA SANTOS AGUIRRE</w:t>
      </w:r>
    </w:p>
    <w:p w:rsidR="007F0F6A" w:rsidRDefault="007F0F6A" w:rsidP="007F0F6A">
      <w:pPr>
        <w:spacing w:after="0"/>
        <w:ind w:left="360"/>
        <w:jc w:val="center"/>
        <w:rPr>
          <w:rFonts w:ascii="Arial" w:hAnsi="Arial" w:cs="Arial"/>
        </w:rPr>
      </w:pPr>
      <w:r w:rsidRPr="007F0F6A">
        <w:rPr>
          <w:rFonts w:ascii="Arial" w:hAnsi="Arial" w:cs="Arial"/>
        </w:rPr>
        <w:t>FISCAL UNIDAD DE DELITOS RELATIVOS AL PATRIMONIO PRIVADO</w:t>
      </w:r>
    </w:p>
    <w:p w:rsidR="007F0F6A" w:rsidRPr="007F0F6A" w:rsidRDefault="007F0F6A" w:rsidP="007F0F6A">
      <w:pPr>
        <w:spacing w:after="0"/>
        <w:ind w:left="360"/>
        <w:jc w:val="center"/>
        <w:rPr>
          <w:rFonts w:ascii="Arial" w:hAnsi="Arial" w:cs="Arial"/>
        </w:rPr>
      </w:pPr>
      <w:r>
        <w:rPr>
          <w:rFonts w:ascii="Arial" w:hAnsi="Arial" w:cs="Arial"/>
        </w:rPr>
        <w:t>OFICINA FISCAL SANTA ANA</w:t>
      </w:r>
    </w:p>
    <w:p w:rsidR="00BA0337" w:rsidRPr="00B75393" w:rsidRDefault="00BA0337" w:rsidP="009C4B34">
      <w:pPr>
        <w:spacing w:after="0"/>
        <w:jc w:val="both"/>
        <w:rPr>
          <w:rFonts w:ascii="Arial" w:hAnsi="Arial" w:cs="Arial"/>
          <w:sz w:val="24"/>
          <w:szCs w:val="24"/>
        </w:rPr>
      </w:pPr>
    </w:p>
    <w:sectPr w:rsidR="00BA0337" w:rsidRPr="00B75393" w:rsidSect="00D33E48">
      <w:pgSz w:w="12240" w:h="20160" w:code="5"/>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25" w:rsidRDefault="007B6B25" w:rsidP="004D3B12">
      <w:pPr>
        <w:spacing w:after="0" w:line="240" w:lineRule="auto"/>
      </w:pPr>
      <w:r>
        <w:separator/>
      </w:r>
    </w:p>
  </w:endnote>
  <w:endnote w:type="continuationSeparator" w:id="0">
    <w:p w:rsidR="007B6B25" w:rsidRDefault="007B6B25" w:rsidP="004D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25" w:rsidRDefault="007B6B25" w:rsidP="004D3B12">
      <w:pPr>
        <w:spacing w:after="0" w:line="240" w:lineRule="auto"/>
      </w:pPr>
      <w:r>
        <w:separator/>
      </w:r>
    </w:p>
  </w:footnote>
  <w:footnote w:type="continuationSeparator" w:id="0">
    <w:p w:rsidR="007B6B25" w:rsidRDefault="007B6B25" w:rsidP="004D3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B23"/>
    <w:multiLevelType w:val="hybridMultilevel"/>
    <w:tmpl w:val="DB48F7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304793B"/>
    <w:multiLevelType w:val="hybridMultilevel"/>
    <w:tmpl w:val="1A269EE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CA1B40"/>
    <w:multiLevelType w:val="hybridMultilevel"/>
    <w:tmpl w:val="54C0BEB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2716323"/>
    <w:multiLevelType w:val="hybridMultilevel"/>
    <w:tmpl w:val="E7A683E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5E1C1E95"/>
    <w:multiLevelType w:val="hybridMultilevel"/>
    <w:tmpl w:val="79448FC8"/>
    <w:lvl w:ilvl="0" w:tplc="38849FEA">
      <w:start w:val="7"/>
      <w:numFmt w:val="bullet"/>
      <w:lvlText w:val="-"/>
      <w:lvlJc w:val="left"/>
      <w:pPr>
        <w:ind w:left="1440" w:hanging="360"/>
      </w:pPr>
      <w:rPr>
        <w:rFonts w:ascii="Arial" w:eastAsiaTheme="minorHAnsi"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64E26F6F"/>
    <w:multiLevelType w:val="hybridMultilevel"/>
    <w:tmpl w:val="A830BAAC"/>
    <w:lvl w:ilvl="0" w:tplc="613485F0">
      <w:start w:val="1"/>
      <w:numFmt w:val="upperRoman"/>
      <w:lvlText w:val="%1."/>
      <w:lvlJc w:val="left"/>
      <w:pPr>
        <w:ind w:left="1080" w:hanging="720"/>
      </w:pPr>
      <w:rPr>
        <w:rFonts w:cs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96A5A53"/>
    <w:multiLevelType w:val="hybridMultilevel"/>
    <w:tmpl w:val="D908AB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16"/>
    <w:rsid w:val="000049B9"/>
    <w:rsid w:val="00033235"/>
    <w:rsid w:val="000A6560"/>
    <w:rsid w:val="000B6557"/>
    <w:rsid w:val="001036B2"/>
    <w:rsid w:val="001153AD"/>
    <w:rsid w:val="00164743"/>
    <w:rsid w:val="001B3BAC"/>
    <w:rsid w:val="001E23FE"/>
    <w:rsid w:val="00211C03"/>
    <w:rsid w:val="002241AA"/>
    <w:rsid w:val="00257376"/>
    <w:rsid w:val="002C3C2F"/>
    <w:rsid w:val="002C3F26"/>
    <w:rsid w:val="002E0C26"/>
    <w:rsid w:val="002E3C24"/>
    <w:rsid w:val="002F16EC"/>
    <w:rsid w:val="00331198"/>
    <w:rsid w:val="00342EB7"/>
    <w:rsid w:val="003557A8"/>
    <w:rsid w:val="00382532"/>
    <w:rsid w:val="003A3644"/>
    <w:rsid w:val="00457893"/>
    <w:rsid w:val="004C7A3C"/>
    <w:rsid w:val="004D3B12"/>
    <w:rsid w:val="004F6284"/>
    <w:rsid w:val="0051796B"/>
    <w:rsid w:val="00531CEF"/>
    <w:rsid w:val="0055302A"/>
    <w:rsid w:val="005677B0"/>
    <w:rsid w:val="005F72AF"/>
    <w:rsid w:val="00606C9E"/>
    <w:rsid w:val="00611FCC"/>
    <w:rsid w:val="0062133E"/>
    <w:rsid w:val="006412CC"/>
    <w:rsid w:val="00645FC6"/>
    <w:rsid w:val="00676241"/>
    <w:rsid w:val="00681A72"/>
    <w:rsid w:val="006A364E"/>
    <w:rsid w:val="006E0253"/>
    <w:rsid w:val="00764643"/>
    <w:rsid w:val="00782103"/>
    <w:rsid w:val="007B6B25"/>
    <w:rsid w:val="007D1F18"/>
    <w:rsid w:val="007F0F6A"/>
    <w:rsid w:val="007F64F6"/>
    <w:rsid w:val="008547F8"/>
    <w:rsid w:val="008801E9"/>
    <w:rsid w:val="00890FB8"/>
    <w:rsid w:val="008B1A80"/>
    <w:rsid w:val="008E32F8"/>
    <w:rsid w:val="009350CC"/>
    <w:rsid w:val="00940504"/>
    <w:rsid w:val="009819A2"/>
    <w:rsid w:val="009C4B34"/>
    <w:rsid w:val="009D0E50"/>
    <w:rsid w:val="009D44FD"/>
    <w:rsid w:val="009D5310"/>
    <w:rsid w:val="00A55457"/>
    <w:rsid w:val="00A907C0"/>
    <w:rsid w:val="00AB7150"/>
    <w:rsid w:val="00B0040A"/>
    <w:rsid w:val="00B11EC8"/>
    <w:rsid w:val="00B5258D"/>
    <w:rsid w:val="00B75393"/>
    <w:rsid w:val="00B87ACE"/>
    <w:rsid w:val="00BA0337"/>
    <w:rsid w:val="00BD7472"/>
    <w:rsid w:val="00BE46A9"/>
    <w:rsid w:val="00C01EE8"/>
    <w:rsid w:val="00C06E7B"/>
    <w:rsid w:val="00C52912"/>
    <w:rsid w:val="00C8339E"/>
    <w:rsid w:val="00CB1A16"/>
    <w:rsid w:val="00CD4C04"/>
    <w:rsid w:val="00CD5F50"/>
    <w:rsid w:val="00D170D3"/>
    <w:rsid w:val="00D33E48"/>
    <w:rsid w:val="00D454B9"/>
    <w:rsid w:val="00D544DF"/>
    <w:rsid w:val="00D92212"/>
    <w:rsid w:val="00D93033"/>
    <w:rsid w:val="00DA7CF1"/>
    <w:rsid w:val="00DD0FAC"/>
    <w:rsid w:val="00E53484"/>
    <w:rsid w:val="00E763A2"/>
    <w:rsid w:val="00F049C3"/>
    <w:rsid w:val="00F9001F"/>
    <w:rsid w:val="00FC0C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B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3B12"/>
  </w:style>
  <w:style w:type="paragraph" w:styleId="Piedepgina">
    <w:name w:val="footer"/>
    <w:basedOn w:val="Normal"/>
    <w:link w:val="PiedepginaCar"/>
    <w:uiPriority w:val="99"/>
    <w:unhideWhenUsed/>
    <w:rsid w:val="004D3B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3B12"/>
  </w:style>
  <w:style w:type="paragraph" w:styleId="Textodeglobo">
    <w:name w:val="Balloon Text"/>
    <w:basedOn w:val="Normal"/>
    <w:link w:val="TextodegloboCar"/>
    <w:uiPriority w:val="99"/>
    <w:semiHidden/>
    <w:unhideWhenUsed/>
    <w:rsid w:val="004D3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B12"/>
    <w:rPr>
      <w:rFonts w:ascii="Tahoma" w:hAnsi="Tahoma" w:cs="Tahoma"/>
      <w:sz w:val="16"/>
      <w:szCs w:val="16"/>
    </w:rPr>
  </w:style>
  <w:style w:type="paragraph" w:styleId="Prrafodelista">
    <w:name w:val="List Paragraph"/>
    <w:basedOn w:val="Normal"/>
    <w:uiPriority w:val="34"/>
    <w:qFormat/>
    <w:rsid w:val="00681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B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3B12"/>
  </w:style>
  <w:style w:type="paragraph" w:styleId="Piedepgina">
    <w:name w:val="footer"/>
    <w:basedOn w:val="Normal"/>
    <w:link w:val="PiedepginaCar"/>
    <w:uiPriority w:val="99"/>
    <w:unhideWhenUsed/>
    <w:rsid w:val="004D3B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3B12"/>
  </w:style>
  <w:style w:type="paragraph" w:styleId="Textodeglobo">
    <w:name w:val="Balloon Text"/>
    <w:basedOn w:val="Normal"/>
    <w:link w:val="TextodegloboCar"/>
    <w:uiPriority w:val="99"/>
    <w:semiHidden/>
    <w:unhideWhenUsed/>
    <w:rsid w:val="004D3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B12"/>
    <w:rPr>
      <w:rFonts w:ascii="Tahoma" w:hAnsi="Tahoma" w:cs="Tahoma"/>
      <w:sz w:val="16"/>
      <w:szCs w:val="16"/>
    </w:rPr>
  </w:style>
  <w:style w:type="paragraph" w:styleId="Prrafodelista">
    <w:name w:val="List Paragraph"/>
    <w:basedOn w:val="Normal"/>
    <w:uiPriority w:val="34"/>
    <w:qFormat/>
    <w:rsid w:val="0068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F076-785E-45BF-887F-2F823F6F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2093</Words>
  <Characters>11517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Najera</dc:creator>
  <cp:keywords/>
  <dc:description/>
  <cp:lastModifiedBy>Jaime Najera</cp:lastModifiedBy>
  <cp:revision>65</cp:revision>
  <cp:lastPrinted>2011-03-29T18:53:00Z</cp:lastPrinted>
  <dcterms:created xsi:type="dcterms:W3CDTF">2011-03-27T13:40:00Z</dcterms:created>
  <dcterms:modified xsi:type="dcterms:W3CDTF">2011-04-10T20:32:00Z</dcterms:modified>
</cp:coreProperties>
</file>