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705" w:rsidRDefault="00AC137F" w:rsidP="00531EEA">
      <w:pPr>
        <w:jc w:val="center"/>
      </w:pPr>
      <w:r>
        <w:rPr>
          <w:noProof/>
          <w:lang w:eastAsia="es-SV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left:0;text-align:left;margin-left:227.65pt;margin-top:467.7pt;width:15.7pt;height:0;flip:x;z-index:251696128" o:connectortype="straight">
            <v:stroke endarrow="block"/>
          </v:shape>
        </w:pict>
      </w:r>
      <w:r w:rsidR="00B74370">
        <w:rPr>
          <w:noProof/>
          <w:lang w:eastAsia="es-SV"/>
        </w:rPr>
        <w:pict>
          <v:roundrect id="_x0000_s1062" style="position:absolute;left:0;text-align:left;margin-left:113.65pt;margin-top:457.95pt;width:114pt;height:28.5pt;z-index:251695104" arcsize="10923f">
            <v:textbox>
              <w:txbxContent>
                <w:p w:rsidR="00B74370" w:rsidRDefault="00B74370" w:rsidP="00B74370">
                  <w:r>
                    <w:t>Apelable</w:t>
                  </w:r>
                </w:p>
              </w:txbxContent>
            </v:textbox>
          </v:roundrect>
        </w:pict>
      </w:r>
      <w:r w:rsidR="00B74370">
        <w:rPr>
          <w:noProof/>
          <w:lang w:eastAsia="es-SV"/>
        </w:rPr>
        <w:pict>
          <v:roundrect id="_x0000_s1061" style="position:absolute;left:0;text-align:left;margin-left:246.4pt;margin-top:451.2pt;width:138.75pt;height:40.5pt;z-index:251694080" arcsize="10923f">
            <v:textbox>
              <w:txbxContent>
                <w:p w:rsidR="00B74370" w:rsidRDefault="00B74370" w:rsidP="00B74370">
                  <w:r>
                    <w:t xml:space="preserve">Notificación de sentencia 5 </w:t>
                  </w:r>
                  <w:proofErr w:type="spellStart"/>
                  <w:r>
                    <w:t>dias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habiles</w:t>
                  </w:r>
                  <w:proofErr w:type="spellEnd"/>
                </w:p>
              </w:txbxContent>
            </v:textbox>
          </v:roundrect>
        </w:pict>
      </w:r>
      <w:r w:rsidR="00B74370">
        <w:rPr>
          <w:noProof/>
          <w:lang w:eastAsia="es-SV"/>
        </w:rPr>
        <w:pict>
          <v:roundrect id="_x0000_s1059" style="position:absolute;left:0;text-align:left;margin-left:398.7pt;margin-top:463.2pt;width:227.2pt;height:28.5pt;z-index:251692032" arcsize="10923f">
            <v:textbox>
              <w:txbxContent>
                <w:p w:rsidR="00B74370" w:rsidRDefault="00B74370" w:rsidP="00B74370">
                  <w:r>
                    <w:t>No llega la parte técnica  se aplica régimen disciplinario</w:t>
                  </w:r>
                </w:p>
              </w:txbxContent>
            </v:textbox>
          </v:roundrect>
        </w:pict>
      </w:r>
      <w:r w:rsidR="00B74370">
        <w:rPr>
          <w:noProof/>
          <w:lang w:eastAsia="es-SV"/>
        </w:rPr>
        <w:pict>
          <v:shape id="_x0000_s1060" type="#_x0000_t32" style="position:absolute;left:0;text-align:left;margin-left:490.15pt;margin-top:451.2pt;width:0;height:6.75pt;z-index:251693056" o:connectortype="straight">
            <v:stroke endarrow="block"/>
          </v:shape>
        </w:pict>
      </w:r>
      <w:r w:rsidR="00B74370">
        <w:rPr>
          <w:noProof/>
          <w:lang w:eastAsia="es-SV"/>
        </w:rPr>
        <w:pict>
          <v:roundrect id="_x0000_s1058" style="position:absolute;left:0;text-align:left;margin-left:227.65pt;margin-top:391.95pt;width:167.3pt;height:53.25pt;z-index:251691008" arcsize="10923f">
            <v:textbox>
              <w:txbxContent>
                <w:p w:rsidR="000A3B2B" w:rsidRDefault="00B74370" w:rsidP="000A3B2B">
                  <w:r>
                    <w:t xml:space="preserve">Si no se presenta el imputado se declara rebelde y se ordena su </w:t>
                  </w:r>
                  <w:proofErr w:type="spellStart"/>
                  <w:r>
                    <w:t>detencion</w:t>
                  </w:r>
                  <w:proofErr w:type="spellEnd"/>
                  <w:r>
                    <w:t xml:space="preserve">  para que </w:t>
                  </w:r>
                  <w:proofErr w:type="spellStart"/>
                  <w:r>
                    <w:t>comparesca</w:t>
                  </w:r>
                  <w:proofErr w:type="spellEnd"/>
                </w:p>
              </w:txbxContent>
            </v:textbox>
          </v:roundrect>
        </w:pict>
      </w:r>
      <w:r w:rsidR="00B74370">
        <w:rPr>
          <w:noProof/>
          <w:lang w:eastAsia="es-SV"/>
        </w:rPr>
        <w:pict>
          <v:roundrect id="_x0000_s1048" style="position:absolute;left:0;text-align:left;margin-left:406.9pt;margin-top:352.95pt;width:114pt;height:28.5pt;z-index:251680768" arcsize="10923f">
            <v:textbox>
              <w:txbxContent>
                <w:p w:rsidR="000A3B2B" w:rsidRDefault="000A3B2B" w:rsidP="000A3B2B">
                  <w:r>
                    <w:t>Audiencia de juicio</w:t>
                  </w:r>
                </w:p>
              </w:txbxContent>
            </v:textbox>
          </v:roundrect>
        </w:pict>
      </w:r>
      <w:r w:rsidR="00B74370">
        <w:rPr>
          <w:noProof/>
          <w:lang w:eastAsia="es-SV"/>
        </w:rPr>
        <w:pict>
          <v:roundrect id="_x0000_s1049" style="position:absolute;left:0;text-align:left;margin-left:258.4pt;margin-top:328.95pt;width:114pt;height:40.5pt;z-index:251681792" arcsize="10923f">
            <v:textbox>
              <w:txbxContent>
                <w:p w:rsidR="000A3B2B" w:rsidRDefault="000A3B2B" w:rsidP="000A3B2B">
                  <w:r>
                    <w:t xml:space="preserve">Convocatoria a juicio 3 </w:t>
                  </w:r>
                  <w:proofErr w:type="spellStart"/>
                  <w:r>
                    <w:t>dias</w:t>
                  </w:r>
                  <w:proofErr w:type="spellEnd"/>
                  <w:r>
                    <w:t xml:space="preserve"> </w:t>
                  </w:r>
                </w:p>
              </w:txbxContent>
            </v:textbox>
          </v:roundrect>
        </w:pict>
      </w:r>
      <w:r w:rsidR="00B74370">
        <w:rPr>
          <w:noProof/>
          <w:lang w:eastAsia="es-SV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47" type="#_x0000_t88" style="position:absolute;left:0;text-align:left;margin-left:197.65pt;margin-top:319.2pt;width:54.75pt;height:63pt;z-index:251679744"/>
        </w:pict>
      </w:r>
      <w:r w:rsidR="00B74370">
        <w:rPr>
          <w:noProof/>
          <w:lang w:eastAsia="es-SV"/>
        </w:rPr>
        <w:pict>
          <v:roundrect id="_x0000_s1046" style="position:absolute;left:0;text-align:left;margin-left:68.65pt;margin-top:353.7pt;width:129pt;height:50.25pt;z-index:251678720" arcsize="10923f">
            <v:textbox>
              <w:txbxContent>
                <w:p w:rsidR="00E4656E" w:rsidRPr="00B74370" w:rsidRDefault="00E4656E" w:rsidP="00E4656E">
                  <w:pPr>
                    <w:rPr>
                      <w:sz w:val="18"/>
                      <w:szCs w:val="18"/>
                    </w:rPr>
                  </w:pPr>
                  <w:r w:rsidRPr="00B74370">
                    <w:rPr>
                      <w:sz w:val="18"/>
                      <w:szCs w:val="18"/>
                    </w:rPr>
                    <w:t>Extingue la acción si no presentan objeciones al cumplimiento</w:t>
                  </w:r>
                </w:p>
              </w:txbxContent>
            </v:textbox>
          </v:roundrect>
        </w:pict>
      </w:r>
      <w:r w:rsidR="00B74370">
        <w:rPr>
          <w:noProof/>
          <w:lang w:eastAsia="es-SV"/>
        </w:rPr>
        <w:pict>
          <v:roundrect id="_x0000_s1045" style="position:absolute;left:0;text-align:left;margin-left:68.65pt;margin-top:273.45pt;width:129pt;height:69.75pt;z-index:251677696" arcsize="10923f">
            <v:textbox>
              <w:txbxContent>
                <w:p w:rsidR="00E4656E" w:rsidRPr="00B74370" w:rsidRDefault="00E4656E" w:rsidP="00E4656E">
                  <w:pPr>
                    <w:rPr>
                      <w:sz w:val="18"/>
                      <w:szCs w:val="18"/>
                    </w:rPr>
                  </w:pPr>
                  <w:r w:rsidRPr="00B74370">
                    <w:rPr>
                      <w:sz w:val="18"/>
                      <w:szCs w:val="18"/>
                    </w:rPr>
                    <w:t xml:space="preserve">Tienen hasta 6 meses como plazo para cumplimiento de las obligaciones  si no cumplió </w:t>
                  </w:r>
                </w:p>
              </w:txbxContent>
            </v:textbox>
          </v:roundrect>
        </w:pict>
      </w:r>
      <w:r w:rsidR="00B74370">
        <w:rPr>
          <w:noProof/>
          <w:lang w:eastAsia="es-SV"/>
        </w:rPr>
        <w:pict>
          <v:roundrect id="_x0000_s1053" style="position:absolute;left:0;text-align:left;margin-left:406.9pt;margin-top:399.45pt;width:170.25pt;height:51.75pt;z-index:251685888" arcsize="10923f">
            <v:textbox>
              <w:txbxContent>
                <w:p w:rsidR="000A3B2B" w:rsidRPr="00B74370" w:rsidRDefault="000A3B2B" w:rsidP="000A3B2B">
                  <w:pPr>
                    <w:rPr>
                      <w:sz w:val="18"/>
                      <w:szCs w:val="18"/>
                    </w:rPr>
                  </w:pPr>
                  <w:r w:rsidRPr="00B74370">
                    <w:rPr>
                      <w:sz w:val="18"/>
                      <w:szCs w:val="18"/>
                    </w:rPr>
                    <w:t>Solo se aplaza una ves  si no llegan a la  segunda audiencia  se dictara sobreseimiento definitivo</w:t>
                  </w:r>
                </w:p>
              </w:txbxContent>
            </v:textbox>
          </v:roundrect>
        </w:pict>
      </w:r>
      <w:r w:rsidR="000A3B2B">
        <w:rPr>
          <w:noProof/>
          <w:lang w:eastAsia="es-SV"/>
        </w:rPr>
        <w:pict>
          <v:shape id="_x0000_s1057" type="#_x0000_t32" style="position:absolute;left:0;text-align:left;margin-left:197.65pt;margin-top:284pt;width:15pt;height:0;flip:x;z-index:251689984" o:connectortype="straight">
            <v:stroke endarrow="block"/>
          </v:shape>
        </w:pict>
      </w:r>
      <w:r w:rsidR="000A3B2B">
        <w:rPr>
          <w:noProof/>
          <w:lang w:eastAsia="es-SV"/>
        </w:rPr>
        <w:pict>
          <v:shape id="_x0000_s1056" type="#_x0000_t32" style="position:absolute;left:0;text-align:left;margin-left:453.4pt;margin-top:381.45pt;width:0;height:18pt;z-index:251688960" o:connectortype="straight">
            <v:stroke endarrow="block"/>
          </v:shape>
        </w:pict>
      </w:r>
      <w:r w:rsidR="000A3B2B">
        <w:rPr>
          <w:noProof/>
          <w:lang w:eastAsia="es-SV"/>
        </w:rPr>
        <w:pict>
          <v:shape id="_x0000_s1055" type="#_x0000_t32" style="position:absolute;left:0;text-align:left;margin-left:577.15pt;margin-top:428.7pt;width:17.25pt;height:0;z-index:251687936" o:connectortype="straight">
            <v:stroke endarrow="block"/>
          </v:shape>
        </w:pict>
      </w:r>
      <w:r w:rsidR="000A3B2B">
        <w:rPr>
          <w:noProof/>
          <w:lang w:eastAsia="es-SV"/>
        </w:rPr>
        <w:pict>
          <v:roundrect id="_x0000_s1054" style="position:absolute;left:0;text-align:left;margin-left:600.4pt;margin-top:416.7pt;width:60pt;height:28.5pt;z-index:251686912" arcsize="10923f">
            <v:textbox>
              <w:txbxContent>
                <w:p w:rsidR="000A3B2B" w:rsidRDefault="000A3B2B" w:rsidP="000A3B2B">
                  <w:r>
                    <w:t>Apelable</w:t>
                  </w:r>
                </w:p>
              </w:txbxContent>
            </v:textbox>
          </v:roundrect>
        </w:pict>
      </w:r>
      <w:r w:rsidR="000A3B2B">
        <w:rPr>
          <w:noProof/>
          <w:lang w:eastAsia="es-SV"/>
        </w:rPr>
        <w:pict>
          <v:shape id="_x0000_s1052" type="#_x0000_t32" style="position:absolute;left:0;text-align:left;margin-left:520.9pt;margin-top:369.45pt;width:17.25pt;height:0;z-index:251684864" o:connectortype="straight">
            <v:stroke endarrow="block"/>
          </v:shape>
        </w:pict>
      </w:r>
      <w:r w:rsidR="000A3B2B">
        <w:rPr>
          <w:noProof/>
          <w:lang w:eastAsia="es-SV"/>
        </w:rPr>
        <w:pict>
          <v:shape id="_x0000_s1051" type="#_x0000_t32" style="position:absolute;left:0;text-align:left;margin-left:377.65pt;margin-top:367.95pt;width:21.05pt;height:0;z-index:251683840" o:connectortype="straight">
            <v:stroke endarrow="block"/>
          </v:shape>
        </w:pict>
      </w:r>
      <w:r w:rsidR="000A3B2B">
        <w:rPr>
          <w:noProof/>
          <w:lang w:eastAsia="es-SV"/>
        </w:rPr>
        <w:pict>
          <v:roundrect id="_x0000_s1050" style="position:absolute;left:0;text-align:left;margin-left:541.9pt;margin-top:349.95pt;width:114pt;height:40.5pt;z-index:251682816" arcsize="10923f">
            <v:textbox>
              <w:txbxContent>
                <w:p w:rsidR="000A3B2B" w:rsidRDefault="000A3B2B" w:rsidP="000A3B2B">
                  <w:r>
                    <w:t>Pruebas de cargo y descargo</w:t>
                  </w:r>
                </w:p>
              </w:txbxContent>
            </v:textbox>
          </v:roundrect>
        </w:pict>
      </w:r>
      <w:r w:rsidR="00E4656E">
        <w:rPr>
          <w:noProof/>
          <w:lang w:eastAsia="es-SV"/>
        </w:rPr>
        <w:pict>
          <v:shape id="_x0000_s1044" type="#_x0000_t32" style="position:absolute;left:0;text-align:left;margin-left:345.4pt;margin-top:283.95pt;width:8.25pt;height:.05pt;z-index:251676672" o:connectortype="straight">
            <v:stroke endarrow="block"/>
          </v:shape>
        </w:pict>
      </w:r>
      <w:r w:rsidR="00E4656E">
        <w:rPr>
          <w:noProof/>
          <w:lang w:eastAsia="es-SV"/>
        </w:rPr>
        <w:pict>
          <v:shape id="_x0000_s1036" type="#_x0000_t32" style="position:absolute;left:0;text-align:left;margin-left:467.65pt;margin-top:187.2pt;width:15pt;height:0;z-index:251668480" o:connectortype="straight">
            <v:stroke endarrow="block"/>
          </v:shape>
        </w:pict>
      </w:r>
      <w:r w:rsidR="00E4656E">
        <w:rPr>
          <w:noProof/>
          <w:lang w:eastAsia="es-SV"/>
        </w:rPr>
        <w:pict>
          <v:roundrect id="_x0000_s1043" style="position:absolute;left:0;text-align:left;margin-left:353.65pt;margin-top:273.45pt;width:129pt;height:38.25pt;z-index:251675648" arcsize="10923f">
            <v:textbox>
              <w:txbxContent>
                <w:p w:rsidR="00E4656E" w:rsidRDefault="00E4656E" w:rsidP="00E4656E">
                  <w:r>
                    <w:t xml:space="preserve">Homologación de acuerdo </w:t>
                  </w:r>
                </w:p>
              </w:txbxContent>
            </v:textbox>
          </v:roundrect>
        </w:pict>
      </w:r>
      <w:r w:rsidR="00E4656E">
        <w:rPr>
          <w:noProof/>
          <w:lang w:eastAsia="es-SV"/>
        </w:rPr>
        <w:pict>
          <v:roundrect id="_x0000_s1042" style="position:absolute;left:0;text-align:left;margin-left:212.65pt;margin-top:273.45pt;width:129pt;height:28.5pt;z-index:251674624" arcsize="10923f">
            <v:textbox>
              <w:txbxContent>
                <w:p w:rsidR="00E4656E" w:rsidRDefault="00E4656E" w:rsidP="00E4656E">
                  <w:r>
                    <w:t xml:space="preserve">Audiencia </w:t>
                  </w:r>
                  <w:proofErr w:type="spellStart"/>
                  <w:r>
                    <w:t>conciliatoria</w:t>
                  </w:r>
                  <w:proofErr w:type="spellEnd"/>
                </w:p>
              </w:txbxContent>
            </v:textbox>
          </v:roundrect>
        </w:pict>
      </w:r>
      <w:r w:rsidR="00E4656E">
        <w:rPr>
          <w:noProof/>
          <w:lang w:eastAsia="es-SV"/>
        </w:rPr>
        <w:pict>
          <v:roundrect id="_x0000_s1030" style="position:absolute;left:0;text-align:left;margin-left:275.65pt;margin-top:160.2pt;width:186.75pt;height:79.5pt;z-index:251662336" arcsize="10923f">
            <v:textbox>
              <w:txbxContent>
                <w:p w:rsidR="00DF6E57" w:rsidRDefault="00DF6E57" w:rsidP="00DF6E57">
                  <w:r>
                    <w:t>Poner a disposición del juez de paz  el cual lo pondrá  en libertad  después de hacerle saber  el hecho atribuido y sus derechos</w:t>
                  </w:r>
                </w:p>
              </w:txbxContent>
            </v:textbox>
          </v:roundrect>
        </w:pict>
      </w:r>
      <w:r w:rsidR="00E4656E">
        <w:rPr>
          <w:noProof/>
          <w:lang w:eastAsia="es-SV"/>
        </w:rPr>
        <w:pict>
          <v:shape id="_x0000_s1041" type="#_x0000_t32" style="position:absolute;left:0;text-align:left;margin-left:271.15pt;margin-top:68.7pt;width:0;height:196.5pt;z-index:251673600" o:connectortype="straight">
            <v:stroke endarrow="block"/>
          </v:shape>
        </w:pict>
      </w:r>
      <w:r w:rsidR="00E4656E">
        <w:rPr>
          <w:noProof/>
          <w:lang w:eastAsia="es-SV"/>
        </w:rPr>
        <w:pict>
          <v:shape id="_x0000_s1040" type="#_x0000_t32" style="position:absolute;left:0;text-align:left;margin-left:115.9pt;margin-top:172.95pt;width:0;height:14.25pt;z-index:251672576" o:connectortype="straight">
            <v:stroke endarrow="block"/>
          </v:shape>
        </w:pict>
      </w:r>
      <w:r w:rsidR="00E4656E">
        <w:rPr>
          <w:noProof/>
          <w:lang w:eastAsia="es-SV"/>
        </w:rPr>
        <w:pict>
          <v:shape id="_x0000_s1039" type="#_x0000_t32" style="position:absolute;left:0;text-align:left;margin-left:427.15pt;margin-top:55.2pt;width:40.5pt;height:0;flip:x;z-index:251671552" o:connectortype="straight">
            <v:stroke endarrow="block"/>
          </v:shape>
        </w:pict>
      </w:r>
      <w:r w:rsidR="00404F00">
        <w:rPr>
          <w:noProof/>
          <w:lang w:eastAsia="es-SV"/>
        </w:rPr>
        <w:pict>
          <v:shape id="_x0000_s1038" type="#_x0000_t32" style="position:absolute;left:0;text-align:left;margin-left:345.4pt;margin-top:151.95pt;width:0;height:8.25pt;z-index:251670528" o:connectortype="straight">
            <v:stroke endarrow="block"/>
          </v:shape>
        </w:pict>
      </w:r>
      <w:r w:rsidR="00404F00">
        <w:rPr>
          <w:noProof/>
          <w:lang w:eastAsia="es-SV"/>
        </w:rPr>
        <w:pict>
          <v:roundrect id="_x0000_s1037" style="position:absolute;left:0;text-align:left;margin-left:55.15pt;margin-top:193.95pt;width:129pt;height:54.75pt;z-index:251669504" arcsize="10923f">
            <v:textbox>
              <w:txbxContent>
                <w:p w:rsidR="00404F00" w:rsidRDefault="00404F00" w:rsidP="00404F00">
                  <w:r>
                    <w:t>El juez citara al imputado en 24 horas</w:t>
                  </w:r>
                  <w:r w:rsidR="00E4656E">
                    <w:t xml:space="preserve"> para audiencia  a juicio</w:t>
                  </w:r>
                </w:p>
              </w:txbxContent>
            </v:textbox>
          </v:roundrect>
        </w:pict>
      </w:r>
      <w:r w:rsidR="00404F00">
        <w:rPr>
          <w:noProof/>
          <w:lang w:eastAsia="es-SV"/>
        </w:rPr>
        <w:pict>
          <v:shape id="_x0000_s1035" type="#_x0000_t32" style="position:absolute;left:0;text-align:left;margin-left:197.65pt;margin-top:68.7pt;width:66pt;height:44.25pt;flip:x;z-index:251667456" o:connectortype="straight">
            <v:stroke endarrow="block"/>
          </v:shape>
        </w:pict>
      </w:r>
      <w:r w:rsidR="00404F00">
        <w:rPr>
          <w:noProof/>
          <w:lang w:eastAsia="es-SV"/>
        </w:rPr>
        <w:pict>
          <v:roundrect id="_x0000_s1034" style="position:absolute;left:0;text-align:left;margin-left:61.9pt;margin-top:116.7pt;width:129pt;height:54.75pt;z-index:251666432" arcsize="10923f">
            <v:textbox>
              <w:txbxContent>
                <w:p w:rsidR="00404F00" w:rsidRDefault="00404F00" w:rsidP="00404F00">
                  <w:r>
                    <w:t>Si no esta detenido  el requerimiento será presentado 72 horas</w:t>
                  </w:r>
                </w:p>
              </w:txbxContent>
            </v:textbox>
          </v:roundrect>
        </w:pict>
      </w:r>
      <w:r w:rsidR="00404F00">
        <w:rPr>
          <w:noProof/>
          <w:lang w:eastAsia="es-SV"/>
        </w:rPr>
        <w:pict>
          <v:roundrect id="_x0000_s1032" style="position:absolute;left:0;text-align:left;margin-left:490.15pt;margin-top:165.45pt;width:129pt;height:54.75pt;z-index:251664384" arcsize="10923f">
            <v:textbox>
              <w:txbxContent>
                <w:p w:rsidR="00404F00" w:rsidRDefault="00404F00" w:rsidP="00404F00">
                  <w:proofErr w:type="spellStart"/>
                  <w:r>
                    <w:t>Caucion</w:t>
                  </w:r>
                  <w:proofErr w:type="spellEnd"/>
                  <w:r>
                    <w:t xml:space="preserve"> jurada  de su presentación  para la audiencia</w:t>
                  </w:r>
                </w:p>
              </w:txbxContent>
            </v:textbox>
          </v:roundrect>
        </w:pict>
      </w:r>
      <w:r w:rsidR="00404F00">
        <w:rPr>
          <w:noProof/>
          <w:lang w:eastAsia="es-SV"/>
        </w:rPr>
        <w:pict>
          <v:roundrect id="_x0000_s1033" style="position:absolute;left:0;text-align:left;margin-left:490.15pt;margin-top:234.45pt;width:131.25pt;height:54.75pt;z-index:251665408" arcsize="10923f">
            <v:textbox>
              <w:txbxContent>
                <w:p w:rsidR="00404F00" w:rsidRDefault="00404F00" w:rsidP="00404F00">
                  <w:r>
                    <w:t xml:space="preserve">Si no se presenta ala audiencia  se puede ordenar su </w:t>
                  </w:r>
                  <w:proofErr w:type="spellStart"/>
                  <w:r>
                    <w:t>detencion</w:t>
                  </w:r>
                  <w:proofErr w:type="spellEnd"/>
                  <w:r>
                    <w:t xml:space="preserve"> </w:t>
                  </w:r>
                </w:p>
              </w:txbxContent>
            </v:textbox>
          </v:roundrect>
        </w:pict>
      </w:r>
      <w:r w:rsidR="00404F00">
        <w:rPr>
          <w:noProof/>
          <w:lang w:eastAsia="es-SV"/>
        </w:rPr>
        <w:pict>
          <v:roundrect id="_x0000_s1031" style="position:absolute;left:0;text-align:left;margin-left:284.65pt;margin-top:97.2pt;width:129pt;height:54.75pt;z-index:251663360" arcsize="10923f">
            <v:textbox>
              <w:txbxContent>
                <w:p w:rsidR="00DF6E57" w:rsidRDefault="00DF6E57" w:rsidP="00DF6E57">
                  <w:r>
                    <w:t>Nombramiento de abogado defensor</w:t>
                  </w:r>
                </w:p>
              </w:txbxContent>
            </v:textbox>
          </v:roundrect>
        </w:pict>
      </w:r>
      <w:r w:rsidR="001A3075">
        <w:rPr>
          <w:noProof/>
          <w:lang w:eastAsia="es-SV"/>
        </w:rPr>
        <w:pict>
          <v:roundrect id="_x0000_s1029" style="position:absolute;left:0;text-align:left;margin-left:467.65pt;margin-top:34.2pt;width:192.75pt;height:54.75pt;z-index:251661312" arcsize="10923f">
            <v:textbox>
              <w:txbxContent>
                <w:p w:rsidR="001A3075" w:rsidRDefault="001A3075" w:rsidP="001A3075">
                  <w:r>
                    <w:t xml:space="preserve">Juez de paz que reciba denuncia por falta lo </w:t>
                  </w:r>
                  <w:proofErr w:type="spellStart"/>
                  <w:r>
                    <w:t>hara</w:t>
                  </w:r>
                  <w:proofErr w:type="spellEnd"/>
                  <w:r>
                    <w:t xml:space="preserve">  inmediatamente del conocimiento a  la </w:t>
                  </w:r>
                  <w:proofErr w:type="spellStart"/>
                  <w:r>
                    <w:t>fiscalia</w:t>
                  </w:r>
                  <w:proofErr w:type="spellEnd"/>
                </w:p>
              </w:txbxContent>
            </v:textbox>
          </v:roundrect>
        </w:pict>
      </w:r>
      <w:r w:rsidR="001A3075">
        <w:rPr>
          <w:noProof/>
          <w:lang w:eastAsia="es-SV"/>
        </w:rPr>
        <w:pict>
          <v:shape id="_x0000_s1028" type="#_x0000_t32" style="position:absolute;left:0;text-align:left;margin-left:184.15pt;margin-top:55.2pt;width:58.5pt;height:1.5pt;flip:y;z-index:251660288" o:connectortype="straight">
            <v:stroke endarrow="block"/>
          </v:shape>
        </w:pict>
      </w:r>
      <w:r w:rsidR="001A3075">
        <w:rPr>
          <w:noProof/>
          <w:lang w:eastAsia="es-SV"/>
        </w:rPr>
        <w:pict>
          <v:roundrect id="_x0000_s1027" style="position:absolute;left:0;text-align:left;margin-left:55.15pt;margin-top:34.2pt;width:129pt;height:54.75pt;z-index:251659264" arcsize="10923f">
            <v:textbox>
              <w:txbxContent>
                <w:p w:rsidR="001A3075" w:rsidRDefault="001A3075">
                  <w:r>
                    <w:t xml:space="preserve">Pnc detiene por falta  dos horas para informar a </w:t>
                  </w:r>
                  <w:proofErr w:type="spellStart"/>
                  <w:r>
                    <w:t>FGr</w:t>
                  </w:r>
                  <w:proofErr w:type="spellEnd"/>
                </w:p>
              </w:txbxContent>
            </v:textbox>
          </v:roundrect>
        </w:pict>
      </w:r>
      <w:r w:rsidR="00531EEA">
        <w:rPr>
          <w:noProof/>
          <w:lang w:eastAsia="es-SV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26" type="#_x0000_t80" style="position:absolute;left:0;text-align:left;margin-left:263.65pt;margin-top:34.2pt;width:156pt;height:54.75pt;z-index:251658240">
            <v:textbox>
              <w:txbxContent>
                <w:p w:rsidR="00531EEA" w:rsidRDefault="00DF6E57" w:rsidP="00531EEA">
                  <w:pPr>
                    <w:jc w:val="center"/>
                  </w:pPr>
                  <w:r>
                    <w:t xml:space="preserve">Detenido por falta  24 </w:t>
                  </w:r>
                  <w:r w:rsidR="00531EEA">
                    <w:t>Requerimiento fiscal</w:t>
                  </w:r>
                </w:p>
              </w:txbxContent>
            </v:textbox>
          </v:shape>
        </w:pict>
      </w:r>
      <w:r w:rsidR="00531EEA">
        <w:t>PROCEDIMIENTO POR FALTAS</w:t>
      </w:r>
    </w:p>
    <w:sectPr w:rsidR="00FD0705" w:rsidSect="00531EE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31EEA"/>
    <w:rsid w:val="000A3B2B"/>
    <w:rsid w:val="001A3075"/>
    <w:rsid w:val="00404F00"/>
    <w:rsid w:val="00531EEA"/>
    <w:rsid w:val="00AC137F"/>
    <w:rsid w:val="00B74370"/>
    <w:rsid w:val="00DF6E57"/>
    <w:rsid w:val="00E4656E"/>
    <w:rsid w:val="00FB3115"/>
    <w:rsid w:val="00FD0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8"/>
        <o:r id="V:Rule3" type="connector" idref="#_x0000_s1035"/>
        <o:r id="V:Rule4" type="connector" idref="#_x0000_s1036"/>
        <o:r id="V:Rule5" type="connector" idref="#_x0000_s1038"/>
        <o:r id="V:Rule6" type="connector" idref="#_x0000_s1039"/>
        <o:r id="V:Rule7" type="connector" idref="#_x0000_s1040"/>
        <o:r id="V:Rule8" type="connector" idref="#_x0000_s1041"/>
        <o:r id="V:Rule9" type="connector" idref="#_x0000_s1044"/>
        <o:r id="V:Rule10" type="connector" idref="#_x0000_s1051"/>
        <o:r id="V:Rule11" type="connector" idref="#_x0000_s1052"/>
        <o:r id="V:Rule12" type="connector" idref="#_x0000_s1055"/>
        <o:r id="V:Rule13" type="connector" idref="#_x0000_s1056"/>
        <o:r id="V:Rule14" type="connector" idref="#_x0000_s1057"/>
        <o:r id="V:Rule15" type="connector" idref="#_x0000_s1060"/>
        <o:r id="V:Rule16" type="connector" idref="#_x0000_s106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7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GUARDADO</dc:creator>
  <cp:lastModifiedBy>JORGE GUARDADO</cp:lastModifiedBy>
  <cp:revision>1</cp:revision>
  <dcterms:created xsi:type="dcterms:W3CDTF">2010-06-25T22:17:00Z</dcterms:created>
  <dcterms:modified xsi:type="dcterms:W3CDTF">2010-06-25T23:29:00Z</dcterms:modified>
</cp:coreProperties>
</file>