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05" w:rsidRDefault="00C238D3" w:rsidP="00F00025">
      <w:pPr>
        <w:jc w:val="center"/>
      </w:pPr>
      <w:r>
        <w:rPr>
          <w:noProof/>
          <w:lang w:eastAsia="es-SV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6" type="#_x0000_t63" style="position:absolute;left:0;text-align:left;margin-left:481.15pt;margin-top:10.95pt;width:205.5pt;height:87.75pt;z-index:251688960" adj="-2213,26289">
            <v:textbox>
              <w:txbxContent>
                <w:p w:rsidR="00C238D3" w:rsidRDefault="00C238D3">
                  <w:r>
                    <w:t>EN LO QUE FUERE APLICABLE  REGIRAN LAS NORMAS DEL PROCEDIMIENTO COMUN</w:t>
                  </w:r>
                </w:p>
              </w:txbxContent>
            </v:textbox>
          </v:shape>
        </w:pict>
      </w:r>
      <w:r w:rsidR="00F00025">
        <w:t>PROCEDIMIENTO  ABREVIADO</w:t>
      </w:r>
    </w:p>
    <w:p w:rsidR="00F00025" w:rsidRDefault="00C238D3" w:rsidP="00F00025">
      <w:pPr>
        <w:jc w:val="center"/>
      </w:pPr>
      <w:r>
        <w:rPr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23.4pt;margin-top:414.5pt;width:21pt;height:0;flip:x;z-index:251687936" o:connectortype="straight">
            <v:stroke endarrow="block"/>
          </v:shape>
        </w:pict>
      </w:r>
      <w:r>
        <w:rPr>
          <w:noProof/>
          <w:lang w:eastAsia="es-SV"/>
        </w:rPr>
        <w:pict>
          <v:shape id="_x0000_s1054" type="#_x0000_t32" style="position:absolute;left:0;text-align:left;margin-left:293.65pt;margin-top:410pt;width:11.35pt;height:0;flip:x;z-index:251686912" o:connectortype="straight">
            <v:stroke endarrow="block"/>
          </v:shape>
        </w:pict>
      </w:r>
      <w:r>
        <w:rPr>
          <w:noProof/>
          <w:lang w:eastAsia="es-SV"/>
        </w:rPr>
        <w:pict>
          <v:shape id="_x0000_s1053" type="#_x0000_t32" style="position:absolute;left:0;text-align:left;margin-left:496.2pt;margin-top:414.5pt;width:17.25pt;height:0;z-index:251685888" o:connectortype="straight">
            <v:stroke endarrow="block"/>
          </v:shape>
        </w:pict>
      </w:r>
      <w:r>
        <w:rPr>
          <w:noProof/>
          <w:lang w:eastAsia="es-SV"/>
        </w:rPr>
        <w:pict>
          <v:shape id="_x0000_s1039" type="#_x0000_t32" style="position:absolute;left:0;text-align:left;margin-left:304.2pt;margin-top:240.5pt;width:17.25pt;height:0;z-index:251671552" o:connectortype="straight">
            <v:stroke endarrow="block"/>
          </v:shape>
        </w:pict>
      </w:r>
      <w:r>
        <w:rPr>
          <w:noProof/>
          <w:lang w:eastAsia="es-SV"/>
        </w:rPr>
        <w:pict>
          <v:roundrect id="_x0000_s1052" style="position:absolute;left:0;text-align:left;margin-left:38.7pt;margin-top:404.75pt;width:84.7pt;height:23.25pt;z-index:251684864" arcsize="10923f">
            <v:textbox>
              <w:txbxContent>
                <w:p w:rsidR="00C238D3" w:rsidRPr="00F00025" w:rsidRDefault="00C238D3" w:rsidP="00C238D3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APELACION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roundrect id="_x0000_s1051" style="position:absolute;left:0;text-align:left;margin-left:517.9pt;margin-top:404.75pt;width:114pt;height:39pt;z-index:251683840" arcsize="10923f">
            <v:textbox>
              <w:txbxContent>
                <w:p w:rsidR="00C238D3" w:rsidRPr="00F00025" w:rsidRDefault="00C238D3" w:rsidP="00C238D3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EL JUEZ PUEDE REEMPLAZAR  LA PENA 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roundrect id="_x0000_s1050" style="position:absolute;left:0;text-align:left;margin-left:146.65pt;margin-top:392pt;width:141.8pt;height:51.75pt;z-index:251682816" arcsize="10923f">
            <v:textbox>
              <w:txbxContent>
                <w:p w:rsidR="00AF5EF6" w:rsidRPr="00F00025" w:rsidRDefault="00C238D3" w:rsidP="00AF5EF6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CASO DE CONDENA NO ES SUPERIOR AL REQUERIMIENTO  FISCAL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roundrect id="_x0000_s1037" style="position:absolute;left:0;text-align:left;margin-left:547.15pt;margin-top:338.75pt;width:139.5pt;height:53.25pt;z-index:251669504" arcsize="10923f">
            <v:textbox>
              <w:txbxContent>
                <w:p w:rsidR="009C5B14" w:rsidRPr="00F00025" w:rsidRDefault="009C5B14" w:rsidP="009C5B14">
                  <w:pPr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ES INTERROGADO POR EL FISCAL O EL DEFENSOR  SI LO ESTIMAN CONVENIENT</w:t>
                  </w:r>
                  <w:r w:rsidR="00AF5EF6">
                    <w:rPr>
                      <w:sz w:val="18"/>
                      <w:szCs w:val="18"/>
                      <w:lang w:val="es-ES"/>
                    </w:rPr>
                    <w:t>E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roundrect id="_x0000_s1048" style="position:absolute;left:0;text-align:left;margin-left:304.2pt;margin-top:392pt;width:192pt;height:39pt;z-index:251680768" arcsize="10923f">
            <v:textbox>
              <w:txbxContent>
                <w:p w:rsidR="00AF5EF6" w:rsidRPr="00F00025" w:rsidRDefault="00AF5EF6" w:rsidP="00AF5EF6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DELIBERACION Y COMUNICACIÓN  CONFORME A LAS REGLAS DE VISTA </w:t>
                  </w:r>
                  <w:proofErr w:type="gramStart"/>
                  <w:r>
                    <w:rPr>
                      <w:sz w:val="18"/>
                      <w:szCs w:val="18"/>
                      <w:lang w:val="es-ES"/>
                    </w:rPr>
                    <w:t>PUBLICA</w:t>
                  </w:r>
                  <w:proofErr w:type="gramEnd"/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shape id="_x0000_s1049" type="#_x0000_t32" style="position:absolute;left:0;text-align:left;margin-left:388.9pt;margin-top:383.75pt;width:0;height:8.25pt;z-index:251681792" o:connectortype="straight">
            <v:stroke endarrow="block"/>
          </v:shape>
        </w:pict>
      </w:r>
      <w:r w:rsidR="00AF5EF6">
        <w:rPr>
          <w:noProof/>
          <w:lang w:eastAsia="es-SV"/>
        </w:rPr>
        <w:pict>
          <v:roundrect id="_x0000_s1046" style="position:absolute;left:0;text-align:left;margin-left:273.4pt;margin-top:346.25pt;width:233.25pt;height:37.5pt;z-index:251678720" arcsize="10923f">
            <v:textbox>
              <w:txbxContent>
                <w:p w:rsidR="00AF5EF6" w:rsidRPr="00F00025" w:rsidRDefault="00AF5EF6" w:rsidP="00AF5EF6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APORTE DE CONCLUSIONES  POR APRTE DE LAS PARTES  Y EL PEDIMENTO  QUE PRETENDEN  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shape id="_x0000_s1047" type="#_x0000_t32" style="position:absolute;left:0;text-align:left;margin-left:378.45pt;margin-top:323pt;width:0;height:18.75pt;z-index:251679744" o:connectortype="straight">
            <v:stroke endarrow="block"/>
          </v:shape>
        </w:pict>
      </w:r>
      <w:r w:rsidR="00AF5EF6">
        <w:rPr>
          <w:noProof/>
          <w:lang w:eastAsia="es-SV"/>
        </w:rPr>
        <w:pict>
          <v:shape id="_x0000_s1042" type="#_x0000_t32" style="position:absolute;left:0;text-align:left;margin-left:620.6pt;margin-top:322.25pt;width:.05pt;height:12pt;z-index:251674624" o:connectortype="straight">
            <v:stroke endarrow="block"/>
          </v:shape>
        </w:pict>
      </w:r>
      <w:r w:rsidR="00AF5EF6">
        <w:rPr>
          <w:noProof/>
          <w:lang w:eastAsia="es-SV"/>
        </w:rPr>
        <w:pict>
          <v:roundrect id="_x0000_s1036" style="position:absolute;left:0;text-align:left;margin-left:567.4pt;margin-top:210.5pt;width:100.5pt;height:112.5pt;z-index:251668480" arcsize="10923f">
            <v:textbox>
              <w:txbxContent>
                <w:p w:rsidR="008816DD" w:rsidRPr="00F00025" w:rsidRDefault="008816DD" w:rsidP="008816DD">
                  <w:pPr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 EL JUEZ PREGUNTA </w:t>
                  </w:r>
                  <w:r w:rsidR="009C5B14">
                    <w:rPr>
                      <w:sz w:val="18"/>
                      <w:szCs w:val="18"/>
                      <w:lang w:val="es-ES"/>
                    </w:rPr>
                    <w:t>AL IMPUTADO SU CONSENTIMIENTO  AL A</w:t>
                  </w:r>
                  <w:r>
                    <w:rPr>
                      <w:sz w:val="18"/>
                      <w:szCs w:val="18"/>
                      <w:lang w:val="es-ES"/>
                    </w:rPr>
                    <w:t>CUSADO</w:t>
                  </w:r>
                  <w:r w:rsidR="009C5B14">
                    <w:rPr>
                      <w:sz w:val="18"/>
                      <w:szCs w:val="18"/>
                      <w:lang w:val="es-ES"/>
                    </w:rPr>
                    <w:t xml:space="preserve"> Y RINDE  CONFESION  DEL HECHO ATRIBUIDO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roundrect id="_x0000_s1035" style="position:absolute;left:0;text-align:left;margin-left:453.4pt;margin-top:230pt;width:96.75pt;height:78pt;z-index:251667456" arcsize="10923f">
            <v:textbox>
              <w:txbxContent>
                <w:p w:rsidR="008816DD" w:rsidRPr="00F00025" w:rsidRDefault="008816DD" w:rsidP="008816DD">
                  <w:pPr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SE ADHIERE Y RATIFICA  EL CONSENTIMIENTO DEL ACUSADO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roundrect id="_x0000_s1043" style="position:absolute;left:0;text-align:left;margin-left:321.45pt;margin-top:284pt;width:114pt;height:39pt;z-index:251675648" arcsize="10923f">
            <v:textbox>
              <w:txbxContent>
                <w:p w:rsidR="009C5B14" w:rsidRPr="00F00025" w:rsidRDefault="009C5B14" w:rsidP="009C5B14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APORTE DE PRUEBAS  DOCUMENTAL, PERICIAL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shape id="_x0000_s1045" type="#_x0000_t32" style="position:absolute;left:0;text-align:left;margin-left:378.45pt;margin-top:265.25pt;width:0;height:18.75pt;z-index:251677696" o:connectortype="straight">
            <v:stroke endarrow="block"/>
          </v:shape>
        </w:pict>
      </w:r>
      <w:r w:rsidR="00AF5EF6">
        <w:rPr>
          <w:noProof/>
          <w:lang w:eastAsia="es-SV"/>
        </w:rPr>
        <w:pict>
          <v:roundrect id="_x0000_s1034" style="position:absolute;left:0;text-align:left;margin-left:321.45pt;margin-top:226.25pt;width:114pt;height:39pt;z-index:251666432" arcsize="10923f">
            <v:textbox>
              <w:txbxContent>
                <w:p w:rsidR="008816DD" w:rsidRPr="00F00025" w:rsidRDefault="008816DD" w:rsidP="008816DD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INTERVENCION DEL  DEFENSOR 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shape id="_x0000_s1044" type="#_x0000_t32" style="position:absolute;left:0;text-align:left;margin-left:378.45pt;margin-top:206pt;width:0;height:16.5pt;z-index:251676672" o:connectortype="straight">
            <v:stroke endarrow="block"/>
          </v:shape>
        </w:pict>
      </w:r>
      <w:r w:rsidR="00AF5EF6">
        <w:rPr>
          <w:noProof/>
          <w:lang w:eastAsia="es-SV"/>
        </w:rPr>
        <w:pict>
          <v:shape id="_x0000_s1038" type="#_x0000_t32" style="position:absolute;left:0;text-align:left;margin-left:304.2pt;margin-top:178.25pt;width:17.25pt;height:0;z-index:251670528" o:connectortype="straight">
            <v:stroke endarrow="block"/>
          </v:shape>
        </w:pict>
      </w:r>
      <w:r w:rsidR="00AF5EF6">
        <w:rPr>
          <w:noProof/>
          <w:lang w:eastAsia="es-SV"/>
        </w:rPr>
        <w:pict>
          <v:roundrect id="_x0000_s1033" style="position:absolute;left:0;text-align:left;margin-left:327.4pt;margin-top:163.25pt;width:110.25pt;height:42.75pt;z-index:251665408" arcsize="10923f">
            <v:textbox>
              <w:txbxContent>
                <w:p w:rsidR="008816DD" w:rsidRPr="00F00025" w:rsidRDefault="008816DD" w:rsidP="008816DD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INTERVENCION DEL FISCAL </w:t>
                  </w: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roundrect id="_x0000_s1026" style="position:absolute;left:0;text-align:left;margin-left:19.95pt;margin-top:159.5pt;width:284.25pt;height:174.75pt;z-index:251658240" arcsize="10923f">
            <v:textbox>
              <w:txbxContent>
                <w:p w:rsidR="00F00025" w:rsidRPr="00F00025" w:rsidRDefault="00F00025">
                  <w:pPr>
                    <w:rPr>
                      <w:sz w:val="18"/>
                      <w:szCs w:val="18"/>
                    </w:rPr>
                  </w:pPr>
                  <w:r w:rsidRPr="00F00025">
                    <w:rPr>
                      <w:sz w:val="18"/>
                      <w:szCs w:val="18"/>
                    </w:rPr>
                    <w:t xml:space="preserve">      SUPUESTOS   EN LOS  QUE PROCEDE EL          PROCEDIMIENTO  ABREVIADO</w:t>
                  </w:r>
                </w:p>
                <w:p w:rsidR="00F00025" w:rsidRPr="00F00025" w:rsidRDefault="00F00025" w:rsidP="00F00025">
                  <w:pPr>
                    <w:pStyle w:val="Prrafodelista"/>
                    <w:spacing w:line="240" w:lineRule="atLeast"/>
                    <w:ind w:left="714"/>
                    <w:jc w:val="both"/>
                    <w:rPr>
                      <w:b/>
                      <w:sz w:val="18"/>
                      <w:szCs w:val="18"/>
                    </w:rPr>
                  </w:pPr>
                  <w:r w:rsidRPr="00F00025">
                    <w:rPr>
                      <w:b/>
                      <w:sz w:val="18"/>
                      <w:szCs w:val="18"/>
                    </w:rPr>
                    <w:t>Solicitud del Fiscal de la Aplicación de cualquier Modalidad del Régimen de penas previsto para este procedimiento.</w:t>
                  </w:r>
                </w:p>
                <w:p w:rsidR="00F00025" w:rsidRPr="00F00025" w:rsidRDefault="00F00025" w:rsidP="00F00025">
                  <w:pPr>
                    <w:pStyle w:val="Prrafodelista"/>
                    <w:spacing w:line="240" w:lineRule="atLeast"/>
                    <w:ind w:left="714"/>
                    <w:jc w:val="both"/>
                    <w:rPr>
                      <w:b/>
                      <w:sz w:val="18"/>
                      <w:szCs w:val="18"/>
                    </w:rPr>
                  </w:pPr>
                  <w:r w:rsidRPr="00F00025">
                    <w:rPr>
                      <w:b/>
                      <w:sz w:val="18"/>
                      <w:szCs w:val="18"/>
                    </w:rPr>
                    <w:t>Confesión del imputado y consentimiento del mismo para la aplicación de este procedimiento.</w:t>
                  </w:r>
                </w:p>
                <w:p w:rsidR="00F00025" w:rsidRPr="00F00025" w:rsidRDefault="00F00025" w:rsidP="00F00025">
                  <w:pPr>
                    <w:pStyle w:val="Prrafodelista"/>
                    <w:spacing w:line="240" w:lineRule="atLeast"/>
                    <w:ind w:left="714"/>
                    <w:jc w:val="both"/>
                    <w:rPr>
                      <w:b/>
                      <w:sz w:val="18"/>
                      <w:szCs w:val="18"/>
                    </w:rPr>
                  </w:pPr>
                  <w:r w:rsidRPr="00F00025">
                    <w:rPr>
                      <w:b/>
                      <w:sz w:val="18"/>
                      <w:szCs w:val="18"/>
                    </w:rPr>
                    <w:t>Acreditación del defensor del consentimiento del imputado.</w:t>
                  </w:r>
                </w:p>
                <w:p w:rsidR="00F00025" w:rsidRPr="00F00025" w:rsidRDefault="00F00025" w:rsidP="00F00025">
                  <w:pPr>
                    <w:pStyle w:val="Prrafodelista"/>
                    <w:spacing w:line="240" w:lineRule="atLeast"/>
                    <w:ind w:left="714"/>
                    <w:jc w:val="both"/>
                    <w:rPr>
                      <w:b/>
                      <w:sz w:val="18"/>
                      <w:szCs w:val="18"/>
                    </w:rPr>
                  </w:pPr>
                  <w:r w:rsidRPr="00F00025">
                    <w:rPr>
                      <w:b/>
                      <w:sz w:val="18"/>
                      <w:szCs w:val="18"/>
                    </w:rPr>
                    <w:t>Consentimiento de la Victima o Apreciación del Juez sobre la aplicación de este procedimiento.</w:t>
                  </w:r>
                </w:p>
                <w:p w:rsidR="00F00025" w:rsidRPr="00F00025" w:rsidRDefault="00F00025">
                  <w:pPr>
                    <w:rPr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roundrect>
        </w:pict>
      </w:r>
      <w:r w:rsidR="00AF5EF6">
        <w:rPr>
          <w:noProof/>
          <w:lang w:eastAsia="es-SV"/>
        </w:rPr>
        <w:pict>
          <v:shape id="_x0000_s1032" type="#_x0000_t32" style="position:absolute;left:0;text-align:left;margin-left:161.65pt;margin-top:131.75pt;width:0;height:27.75pt;z-index:251664384" o:connectortype="straight">
            <v:stroke endarrow="block"/>
          </v:shape>
        </w:pict>
      </w:r>
      <w:r w:rsidR="00AF5EF6">
        <w:rPr>
          <w:noProof/>
          <w:lang w:eastAsia="es-SV"/>
        </w:rPr>
        <w:pict>
          <v:roundrect id="_x0000_s1030" style="position:absolute;left:0;text-align:left;margin-left:81.4pt;margin-top:83pt;width:164.25pt;height:48.75pt;z-index:251662336" arcsize="10923f">
            <v:textbox>
              <w:txbxContent>
                <w:p w:rsidR="008816DD" w:rsidRDefault="008816DD" w:rsidP="00AF5EF6">
                  <w:pPr>
                    <w:spacing w:after="0"/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DESDE         HASTA</w:t>
                  </w:r>
                </w:p>
                <w:p w:rsidR="008816DD" w:rsidRPr="00F00025" w:rsidRDefault="008816DD" w:rsidP="008816DD">
                  <w:pPr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MOMENTO EN QUE SE PUEDE APLICAR EL PROCEDIMIENTO ABREVIADO</w:t>
                  </w:r>
                </w:p>
              </w:txbxContent>
            </v:textbox>
          </v:roundrect>
        </w:pict>
      </w:r>
      <w:r w:rsidR="009C5B14">
        <w:rPr>
          <w:noProof/>
          <w:lang w:eastAsia="es-SV"/>
        </w:rPr>
        <w:pict>
          <v:shape id="_x0000_s1040" type="#_x0000_t32" style="position:absolute;left:0;text-align:left;margin-left:430.9pt;margin-top:284pt;width:17.25pt;height:0;z-index:251672576" o:connectortype="straight">
            <v:stroke endarrow="block"/>
          </v:shape>
        </w:pict>
      </w:r>
      <w:r w:rsidR="009C5B14">
        <w:rPr>
          <w:noProof/>
          <w:lang w:eastAsia="es-SV"/>
        </w:rPr>
        <w:pict>
          <v:shape id="_x0000_s1041" type="#_x0000_t32" style="position:absolute;left:0;text-align:left;margin-left:550.15pt;margin-top:295.25pt;width:17.25pt;height:0;z-index:251673600" o:connectortype="straight">
            <v:stroke endarrow="block"/>
          </v:shape>
        </w:pict>
      </w:r>
      <w:r w:rsidR="008816DD">
        <w:rPr>
          <w:noProof/>
          <w:lang w:eastAsia="es-SV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31" type="#_x0000_t76" style="position:absolute;left:0;text-align:left;margin-left:146.65pt;margin-top:9.5pt;width:42.75pt;height:24pt;z-index:251663360"/>
        </w:pict>
      </w:r>
      <w:r w:rsidR="008816DD">
        <w:rPr>
          <w:noProof/>
          <w:lang w:eastAsia="es-SV"/>
        </w:rPr>
        <w:pict>
          <v:roundrect id="_x0000_s1028" style="position:absolute;left:0;text-align:left;margin-left:189.4pt;margin-top:3.5pt;width:152.25pt;height:35.25pt;z-index:251660288" arcsize="10923f">
            <v:textbox>
              <w:txbxContent>
                <w:p w:rsidR="00F00025" w:rsidRPr="00F00025" w:rsidRDefault="008816DD" w:rsidP="00F00025">
                  <w:pPr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INCIDENTES DE LA VISTA </w:t>
                  </w:r>
                  <w:proofErr w:type="gramStart"/>
                  <w:r>
                    <w:rPr>
                      <w:sz w:val="18"/>
                      <w:szCs w:val="18"/>
                      <w:lang w:val="es-ES"/>
                    </w:rPr>
                    <w:t>PUBLICA</w:t>
                  </w:r>
                  <w:proofErr w:type="gramEnd"/>
                </w:p>
              </w:txbxContent>
            </v:textbox>
          </v:roundrect>
        </w:pict>
      </w:r>
      <w:r w:rsidR="008816DD">
        <w:rPr>
          <w:noProof/>
          <w:lang w:eastAsia="es-SV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46.65pt;margin-top:-59.5pt;width:38.25pt;height:234.75pt;rotation:90;z-index:251661312"/>
        </w:pict>
      </w:r>
      <w:r w:rsidR="008816DD">
        <w:rPr>
          <w:noProof/>
          <w:lang w:eastAsia="es-SV"/>
        </w:rPr>
        <w:pict>
          <v:roundrect id="_x0000_s1027" style="position:absolute;left:0;text-align:left;margin-left:-17.6pt;margin-top:3.5pt;width:164.25pt;height:35.25pt;z-index:251659264" arcsize="10923f">
            <v:textbox>
              <w:txbxContent>
                <w:p w:rsidR="00F00025" w:rsidRPr="00F00025" w:rsidRDefault="00F00025" w:rsidP="00F00025">
                  <w:pPr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 xml:space="preserve">ACTOS INICIALESDE INVESTIGACION </w:t>
                  </w:r>
                </w:p>
              </w:txbxContent>
            </v:textbox>
          </v:roundrect>
        </w:pict>
      </w:r>
    </w:p>
    <w:sectPr w:rsidR="00F00025" w:rsidSect="00F00025">
      <w:pgSz w:w="15840" w:h="12240" w:orient="landscape"/>
      <w:pgMar w:top="1701" w:right="85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1CB1"/>
    <w:multiLevelType w:val="hybridMultilevel"/>
    <w:tmpl w:val="CF7C6A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0025"/>
    <w:rsid w:val="008816DD"/>
    <w:rsid w:val="009C5B14"/>
    <w:rsid w:val="00AF5EF6"/>
    <w:rsid w:val="00C238D3"/>
    <w:rsid w:val="00F00025"/>
    <w:rsid w:val="00FD0705"/>
    <w:rsid w:val="00FD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4"/>
        <o:r id="V:Rule9" type="connector" idref="#_x0000_s1045"/>
        <o:r id="V:Rule10" type="connector" idref="#_x0000_s1047"/>
        <o:r id="V:Rule11" type="connector" idref="#_x0000_s1049"/>
        <o:r id="V:Rule12" type="connector" idref="#_x0000_s1053"/>
        <o:r id="V:Rule13" type="connector" idref="#_x0000_s1054"/>
        <o:r id="V:Rule14" type="connector" idref="#_x0000_s1055"/>
        <o:r id="V:Rule16" type="callout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025"/>
    <w:pPr>
      <w:spacing w:line="360" w:lineRule="auto"/>
      <w:ind w:left="720"/>
      <w:contextualSpacing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GUARDADO</dc:creator>
  <cp:lastModifiedBy>JORGE GUARDADO</cp:lastModifiedBy>
  <cp:revision>1</cp:revision>
  <dcterms:created xsi:type="dcterms:W3CDTF">2010-06-25T21:26:00Z</dcterms:created>
  <dcterms:modified xsi:type="dcterms:W3CDTF">2010-06-25T22:15:00Z</dcterms:modified>
</cp:coreProperties>
</file>