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EB" w:rsidRPr="004E6B10" w:rsidRDefault="004E6B10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Familia.-       </w:t>
      </w:r>
      <w:r w:rsidRPr="004E6B10">
        <w:rPr>
          <w:b/>
          <w:u w:val="single"/>
        </w:rPr>
        <w:t>GUSTAVO RAMIREZ</w:t>
      </w:r>
      <w:r>
        <w:rPr>
          <w:b/>
          <w:u w:val="single"/>
        </w:rPr>
        <w:t xml:space="preserve">- </w:t>
      </w:r>
    </w:p>
    <w:p w:rsidR="00FC1143" w:rsidRPr="00FC1143" w:rsidRDefault="004E6B10" w:rsidP="00FC1143">
      <w:pPr>
        <w:pStyle w:val="Prrafodelista"/>
        <w:numPr>
          <w:ilvl w:val="0"/>
          <w:numId w:val="1"/>
        </w:numPr>
        <w:rPr>
          <w:b/>
          <w:i/>
          <w:u w:val="single"/>
        </w:rPr>
      </w:pPr>
      <w:r w:rsidRPr="00FC1143">
        <w:rPr>
          <w:b/>
          <w:i/>
          <w:u w:val="single"/>
        </w:rPr>
        <w:t>QUE ES LEGITIMACION</w:t>
      </w:r>
    </w:p>
    <w:p w:rsidR="00FC1143" w:rsidRPr="00FC1143" w:rsidRDefault="00FC1143" w:rsidP="00FC1143">
      <w:pPr>
        <w:spacing w:after="0" w:line="240" w:lineRule="auto"/>
        <w:jc w:val="both"/>
        <w:rPr>
          <w:rFonts w:ascii="Arial" w:eastAsia="Calibri" w:hAnsi="Arial" w:cs="Arial"/>
        </w:rPr>
      </w:pPr>
      <w:r w:rsidRPr="00FC1143">
        <w:rPr>
          <w:rFonts w:ascii="Arial" w:eastAsia="Calibri" w:hAnsi="Arial" w:cs="Arial"/>
          <w:u w:val="single"/>
        </w:rPr>
        <w:t xml:space="preserve">LEGITIMACIÓN: </w:t>
      </w:r>
      <w:r w:rsidRPr="00FC1143">
        <w:rPr>
          <w:rFonts w:ascii="Arial" w:eastAsia="Calibri" w:hAnsi="Arial" w:cs="Arial"/>
        </w:rPr>
        <w:t xml:space="preserve">privilegio que disfrutan los </w:t>
      </w:r>
      <w:r w:rsidRPr="00FC1143">
        <w:rPr>
          <w:rFonts w:ascii="Arial" w:eastAsia="Calibri" w:hAnsi="Arial" w:cs="Arial"/>
          <w:u w:val="single"/>
        </w:rPr>
        <w:t>hijos extramatrimoniales</w:t>
      </w:r>
      <w:r w:rsidRPr="00FC1143">
        <w:rPr>
          <w:rFonts w:ascii="Arial" w:eastAsia="Calibri" w:hAnsi="Arial" w:cs="Arial"/>
        </w:rPr>
        <w:t xml:space="preserve"> para adquirir el beneficio o condición de legítimo. </w:t>
      </w:r>
    </w:p>
    <w:p w:rsidR="00FC1143" w:rsidRPr="00FC1143" w:rsidRDefault="00FC1143" w:rsidP="00FC1143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FC1143">
        <w:rPr>
          <w:rFonts w:ascii="Arial" w:eastAsia="Calibri" w:hAnsi="Arial" w:cs="Arial"/>
          <w:u w:val="single"/>
        </w:rPr>
        <w:t>Clase de legitimación:</w:t>
      </w:r>
    </w:p>
    <w:p w:rsidR="00FC1143" w:rsidRPr="00FC1143" w:rsidRDefault="00FC1143" w:rsidP="00FC114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FC1143">
        <w:rPr>
          <w:rFonts w:ascii="Arial" w:eastAsia="Calibri" w:hAnsi="Arial" w:cs="Arial"/>
          <w:color w:val="FF0000"/>
        </w:rPr>
        <w:t xml:space="preserve">Ipso iure – </w:t>
      </w:r>
      <w:r w:rsidRPr="00FC1143">
        <w:rPr>
          <w:rFonts w:ascii="Arial" w:eastAsia="Calibri" w:hAnsi="Arial" w:cs="Arial"/>
        </w:rPr>
        <w:t xml:space="preserve">o de pleno derecho: se divide en cuando la concepción perece del matrimonio – y antes del matrimonio. </w:t>
      </w:r>
    </w:p>
    <w:p w:rsidR="00FC1143" w:rsidRPr="00FC1143" w:rsidRDefault="00FC1143" w:rsidP="00FC1143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FC1143">
        <w:rPr>
          <w:rFonts w:ascii="Arial" w:eastAsia="Calibri" w:hAnsi="Arial" w:cs="Arial"/>
        </w:rPr>
        <w:t>El hijo extra matrimonial tiene la condición de legítimo frente a los padres.</w:t>
      </w:r>
    </w:p>
    <w:p w:rsidR="00FC1143" w:rsidRDefault="00FC1143" w:rsidP="00FC1143">
      <w:pPr>
        <w:pStyle w:val="Prrafodelista"/>
        <w:rPr>
          <w:rFonts w:ascii="Arial" w:eastAsia="Calibri" w:hAnsi="Arial" w:cs="Arial"/>
        </w:rPr>
      </w:pPr>
      <w:r w:rsidRPr="00FC1143">
        <w:rPr>
          <w:rFonts w:ascii="Arial" w:eastAsia="Calibri" w:hAnsi="Arial" w:cs="Arial"/>
        </w:rPr>
        <w:t>Voluntaria o por acto unilateral de las personas, cuando se casan así lo expresan, o por escritura pública lo manifiestan.</w:t>
      </w:r>
    </w:p>
    <w:p w:rsidR="00FC1143" w:rsidRDefault="00FC1143" w:rsidP="00FC1143">
      <w:r w:rsidRPr="00FC1143">
        <w:rPr>
          <w:b/>
          <w:u w:val="single"/>
        </w:rPr>
        <w:t>CLASES DE LEGITIMACION</w:t>
      </w:r>
      <w:r>
        <w:t>,. No.18</w:t>
      </w:r>
      <w:r w:rsidR="00571B82">
        <w:t>.cuestionario grande</w:t>
      </w:r>
    </w:p>
    <w:p w:rsidR="0013026D" w:rsidRPr="0013026D" w:rsidRDefault="004E6B10" w:rsidP="0013026D">
      <w:pPr>
        <w:pStyle w:val="Prrafodelista"/>
        <w:numPr>
          <w:ilvl w:val="0"/>
          <w:numId w:val="1"/>
        </w:numPr>
        <w:rPr>
          <w:b/>
          <w:i/>
          <w:u w:val="single"/>
        </w:rPr>
      </w:pPr>
      <w:r w:rsidRPr="00FC1143">
        <w:rPr>
          <w:b/>
          <w:i/>
          <w:u w:val="single"/>
        </w:rPr>
        <w:t>QUE ES LIGITIMIDAD</w:t>
      </w:r>
    </w:p>
    <w:p w:rsidR="00FC1143" w:rsidRDefault="0013026D" w:rsidP="00FC1143">
      <w:pPr>
        <w:pStyle w:val="Prrafodelista"/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Que cumple lo impuesto por la ley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13026D" w:rsidRDefault="0013026D" w:rsidP="00FC1143">
      <w:pPr>
        <w:pStyle w:val="Prrafodelista"/>
        <w:rPr>
          <w:b/>
          <w:i/>
          <w:u w:val="single"/>
        </w:rPr>
      </w:pPr>
    </w:p>
    <w:p w:rsidR="00FC1143" w:rsidRPr="00FC1143" w:rsidRDefault="00FC1143" w:rsidP="004E6B10">
      <w:pPr>
        <w:pStyle w:val="Prrafodelista"/>
        <w:numPr>
          <w:ilvl w:val="0"/>
          <w:numId w:val="1"/>
        </w:numPr>
        <w:rPr>
          <w:b/>
          <w:i/>
          <w:u w:val="single"/>
        </w:rPr>
      </w:pPr>
      <w:r>
        <w:rPr>
          <w:b/>
          <w:i/>
          <w:u w:val="single"/>
        </w:rPr>
        <w:t>QUE ES PRESUNCION DE LEGITIMIDAD .- No-16</w:t>
      </w:r>
    </w:p>
    <w:p w:rsidR="00FC1143" w:rsidRDefault="00FC1143" w:rsidP="00FC1143">
      <w:pPr>
        <w:pStyle w:val="Prrafodelista"/>
        <w:rPr>
          <w:b/>
          <w:i/>
          <w:u w:val="single"/>
        </w:rPr>
      </w:pPr>
    </w:p>
    <w:p w:rsidR="00FC1143" w:rsidRDefault="00FC1143" w:rsidP="00FC1143">
      <w:pPr>
        <w:pStyle w:val="Prrafodelista"/>
        <w:rPr>
          <w:b/>
          <w:i/>
          <w:u w:val="single"/>
        </w:rPr>
      </w:pPr>
    </w:p>
    <w:p w:rsidR="00FC1143" w:rsidRPr="00FC1143" w:rsidRDefault="00FC1143" w:rsidP="00FC1143">
      <w:pPr>
        <w:pStyle w:val="Prrafodelista"/>
        <w:rPr>
          <w:b/>
          <w:i/>
          <w:u w:val="single"/>
        </w:rPr>
      </w:pPr>
    </w:p>
    <w:p w:rsidR="003566F7" w:rsidRPr="00FC1143" w:rsidRDefault="004E6B10" w:rsidP="00FC1143">
      <w:pPr>
        <w:pStyle w:val="Prrafodelista"/>
        <w:numPr>
          <w:ilvl w:val="0"/>
          <w:numId w:val="1"/>
        </w:numPr>
      </w:pPr>
      <w:r w:rsidRPr="00FC1143">
        <w:rPr>
          <w:b/>
          <w:i/>
          <w:u w:val="single"/>
        </w:rPr>
        <w:t>ELEMENTOS DE LA LEGITIMIDAD</w:t>
      </w:r>
    </w:p>
    <w:p w:rsidR="003566F7" w:rsidRPr="003566F7" w:rsidRDefault="003566F7" w:rsidP="003566F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  <w:b/>
          <w:u w:val="single"/>
        </w:rPr>
        <w:t>La maternidad</w:t>
      </w:r>
      <w:r w:rsidRPr="003566F7">
        <w:rPr>
          <w:rFonts w:ascii="Arial" w:eastAsia="Calibri" w:hAnsi="Arial" w:cs="Arial"/>
        </w:rPr>
        <w:t>: elemento importante – forma de concebir, se prueba con el registro civil de nacimiento (prueba directa).</w:t>
      </w:r>
    </w:p>
    <w:p w:rsidR="003566F7" w:rsidRPr="003566F7" w:rsidRDefault="003566F7" w:rsidP="003566F7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</w:rPr>
        <w:t xml:space="preserve">Elementos de la maternidad: </w:t>
      </w:r>
    </w:p>
    <w:p w:rsidR="003566F7" w:rsidRPr="003566F7" w:rsidRDefault="003566F7" w:rsidP="003566F7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</w:rPr>
        <w:t xml:space="preserve">-Que allá un parto (que la mujer allá dado a luz) </w:t>
      </w:r>
    </w:p>
    <w:p w:rsidR="003566F7" w:rsidRPr="003566F7" w:rsidRDefault="003566F7" w:rsidP="003566F7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</w:rPr>
        <w:t>-identidad de hijo- que el hijo que nació sea de ella</w:t>
      </w:r>
    </w:p>
    <w:p w:rsidR="003566F7" w:rsidRPr="003566F7" w:rsidRDefault="003566F7" w:rsidP="003566F7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</w:rPr>
        <w:t xml:space="preserve">-la concepción dentro del matrimonio </w:t>
      </w:r>
    </w:p>
    <w:p w:rsidR="003566F7" w:rsidRPr="003566F7" w:rsidRDefault="003566F7" w:rsidP="003566F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  <w:b/>
          <w:u w:val="single"/>
        </w:rPr>
        <w:t xml:space="preserve">La paternidad </w:t>
      </w:r>
      <w:r w:rsidRPr="003566F7">
        <w:rPr>
          <w:rFonts w:ascii="Arial" w:eastAsia="Calibri" w:hAnsi="Arial" w:cs="Arial"/>
        </w:rPr>
        <w:t>: se prueba a través de las presunciones (prueba indirecta)</w:t>
      </w:r>
    </w:p>
    <w:p w:rsidR="003566F7" w:rsidRPr="003566F7" w:rsidRDefault="003566F7" w:rsidP="003566F7">
      <w:pPr>
        <w:spacing w:after="0" w:line="240" w:lineRule="auto"/>
        <w:jc w:val="both"/>
        <w:rPr>
          <w:rFonts w:ascii="Arial" w:eastAsia="Calibri" w:hAnsi="Arial" w:cs="Arial"/>
        </w:rPr>
      </w:pPr>
      <w:r w:rsidRPr="003566F7">
        <w:rPr>
          <w:rFonts w:ascii="Arial" w:eastAsia="Calibri" w:hAnsi="Arial" w:cs="Arial"/>
        </w:rPr>
        <w:tab/>
        <w:t>El matrimonio: se prueba con el registro civil de matrimonio (prueba directa)</w:t>
      </w:r>
    </w:p>
    <w:p w:rsidR="003566F7" w:rsidRDefault="003566F7" w:rsidP="003566F7">
      <w:pPr>
        <w:pStyle w:val="Prrafodelista"/>
      </w:pPr>
      <w:r w:rsidRPr="003566F7">
        <w:rPr>
          <w:rFonts w:ascii="Arial" w:eastAsia="Calibri" w:hAnsi="Arial" w:cs="Arial"/>
          <w:b/>
          <w:u w:val="single"/>
        </w:rPr>
        <w:t>La concepción dentro del matrimonio</w:t>
      </w:r>
      <w:r w:rsidRPr="003566F7">
        <w:rPr>
          <w:rFonts w:ascii="Arial" w:eastAsia="Calibri" w:hAnsi="Arial" w:cs="Arial"/>
        </w:rPr>
        <w:t>: se prueba con las presunciones (prueba indirecta</w:t>
      </w:r>
    </w:p>
    <w:p w:rsidR="004E6B10" w:rsidRDefault="004E6B10" w:rsidP="004E6B10">
      <w:pPr>
        <w:pStyle w:val="Prrafodelista"/>
        <w:numPr>
          <w:ilvl w:val="0"/>
          <w:numId w:val="1"/>
        </w:numPr>
      </w:pPr>
      <w:r>
        <w:t>ELEMENTOS DE LA FILIACION</w:t>
      </w:r>
    </w:p>
    <w:p w:rsidR="004E6B10" w:rsidRDefault="004E6B10" w:rsidP="004E6B10">
      <w:pPr>
        <w:pStyle w:val="Prrafodelista"/>
        <w:numPr>
          <w:ilvl w:val="0"/>
          <w:numId w:val="1"/>
        </w:numPr>
      </w:pPr>
      <w:r>
        <w:t xml:space="preserve">EJERCICIO DE CONCEPCION: nació en 1974 año bisiesto, maria tuvo relaciones con pedro en enero, luego con Jorge en marzo, luego con tomas en mayo, </w:t>
      </w:r>
    </w:p>
    <w:p w:rsidR="004E6B10" w:rsidRDefault="004E6B10"/>
    <w:sectPr w:rsidR="004E6B10" w:rsidSect="007D6D7C">
      <w:pgSz w:w="12242" w:h="20163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008F"/>
    <w:multiLevelType w:val="hybridMultilevel"/>
    <w:tmpl w:val="F8B0011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81925"/>
    <w:multiLevelType w:val="hybridMultilevel"/>
    <w:tmpl w:val="68CCE94C"/>
    <w:lvl w:ilvl="0" w:tplc="D482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A5723"/>
    <w:multiLevelType w:val="hybridMultilevel"/>
    <w:tmpl w:val="8CA4F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10"/>
    <w:rsid w:val="00097AC5"/>
    <w:rsid w:val="0013026D"/>
    <w:rsid w:val="002B2A14"/>
    <w:rsid w:val="003566F7"/>
    <w:rsid w:val="00364C3A"/>
    <w:rsid w:val="004E6B10"/>
    <w:rsid w:val="00571B82"/>
    <w:rsid w:val="005B4AEB"/>
    <w:rsid w:val="006A2CED"/>
    <w:rsid w:val="007779C7"/>
    <w:rsid w:val="007D6D7C"/>
    <w:rsid w:val="00A53330"/>
    <w:rsid w:val="00FC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B1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30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B1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3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Zulay Diaz Gomez</cp:lastModifiedBy>
  <cp:revision>2</cp:revision>
  <dcterms:created xsi:type="dcterms:W3CDTF">2014-08-21T20:45:00Z</dcterms:created>
  <dcterms:modified xsi:type="dcterms:W3CDTF">2014-08-21T20:45:00Z</dcterms:modified>
</cp:coreProperties>
</file>