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FCF" w:rsidRPr="00090CF0" w:rsidRDefault="004820DC" w:rsidP="00090CF0">
      <w:pPr>
        <w:spacing w:line="360" w:lineRule="auto"/>
        <w:jc w:val="both"/>
        <w:rPr>
          <w:rFonts w:ascii="Arial" w:hAnsi="Arial" w:cs="Arial"/>
          <w:b/>
          <w:sz w:val="24"/>
          <w:szCs w:val="24"/>
        </w:rPr>
      </w:pPr>
      <w:r w:rsidRPr="00090CF0">
        <w:rPr>
          <w:rFonts w:ascii="Arial" w:hAnsi="Arial" w:cs="Arial"/>
          <w:b/>
          <w:sz w:val="24"/>
          <w:szCs w:val="24"/>
        </w:rPr>
        <w:t>Transmisión</w:t>
      </w:r>
    </w:p>
    <w:p w:rsidR="004820DC" w:rsidRPr="00090CF0" w:rsidRDefault="004820DC" w:rsidP="00090CF0">
      <w:pPr>
        <w:spacing w:line="360" w:lineRule="auto"/>
        <w:jc w:val="both"/>
        <w:rPr>
          <w:rFonts w:ascii="Arial" w:hAnsi="Arial" w:cs="Arial"/>
          <w:sz w:val="24"/>
          <w:szCs w:val="24"/>
        </w:rPr>
      </w:pPr>
      <w:r w:rsidRPr="00090CF0">
        <w:rPr>
          <w:rFonts w:ascii="Arial" w:hAnsi="Arial" w:cs="Arial"/>
          <w:sz w:val="24"/>
          <w:szCs w:val="24"/>
        </w:rPr>
        <w:t>El termino transmisión, jurídicamente hablando, significa el paso, el traslado del patrimonio del poder de una persona por fallecimiento de la misma, al de otra u otras personas; esto es, la transmisión implica una sucesión en el dominio del patrimonio, porque jurídicamente por suceder se entiende sustituir a otro en lo relativo a sus derechos y obligaciones, continuar con las relaciones jurídicas en que otros había intervenido, refutándose que el propio sustituyente fue quien adquirió esos derechos  o contrajo esas obligaciones desde que nacieron a la vida jurídica. Así sucede quien sustituye a otro en el dominio de una cosa singular, ya la adquiera a titulo oneroso ya gratuito, y sucede también quien sustituye a otro en el dominio de todo su patrimonio o de una cuota del mismo.</w:t>
      </w:r>
    </w:p>
    <w:p w:rsidR="004820DC" w:rsidRPr="00090CF0" w:rsidRDefault="004820DC" w:rsidP="00090CF0">
      <w:pPr>
        <w:spacing w:line="360" w:lineRule="auto"/>
        <w:jc w:val="both"/>
        <w:rPr>
          <w:rFonts w:ascii="Arial" w:hAnsi="Arial" w:cs="Arial"/>
          <w:sz w:val="24"/>
          <w:szCs w:val="24"/>
        </w:rPr>
      </w:pPr>
      <w:r w:rsidRPr="00090CF0">
        <w:rPr>
          <w:rFonts w:ascii="Arial" w:hAnsi="Arial" w:cs="Arial"/>
          <w:sz w:val="24"/>
          <w:szCs w:val="24"/>
        </w:rPr>
        <w:t xml:space="preserve">El traspaso del dominio que se verifica entre vivos se llama </w:t>
      </w:r>
      <w:r w:rsidR="00C12B63" w:rsidRPr="00090CF0">
        <w:rPr>
          <w:rFonts w:ascii="Arial" w:hAnsi="Arial" w:cs="Arial"/>
          <w:sz w:val="24"/>
          <w:szCs w:val="24"/>
        </w:rPr>
        <w:t>transferencia</w:t>
      </w:r>
      <w:r w:rsidRPr="00090CF0">
        <w:rPr>
          <w:rFonts w:ascii="Arial" w:hAnsi="Arial" w:cs="Arial"/>
          <w:sz w:val="24"/>
          <w:szCs w:val="24"/>
        </w:rPr>
        <w:t>.</w:t>
      </w:r>
    </w:p>
    <w:p w:rsidR="00C12B63" w:rsidRPr="00090CF0" w:rsidRDefault="00C12B63" w:rsidP="00090CF0">
      <w:pPr>
        <w:spacing w:line="360" w:lineRule="auto"/>
        <w:jc w:val="both"/>
        <w:rPr>
          <w:rFonts w:ascii="Arial" w:hAnsi="Arial" w:cs="Arial"/>
          <w:b/>
          <w:sz w:val="24"/>
          <w:szCs w:val="24"/>
        </w:rPr>
      </w:pPr>
      <w:r w:rsidRPr="00090CF0">
        <w:rPr>
          <w:rFonts w:ascii="Arial" w:hAnsi="Arial" w:cs="Arial"/>
          <w:b/>
          <w:sz w:val="24"/>
          <w:szCs w:val="24"/>
        </w:rPr>
        <w:t>Sucesión</w:t>
      </w:r>
    </w:p>
    <w:p w:rsidR="00C12B63" w:rsidRPr="00090CF0" w:rsidRDefault="00C12B63" w:rsidP="00090CF0">
      <w:pPr>
        <w:spacing w:line="360" w:lineRule="auto"/>
        <w:jc w:val="both"/>
        <w:rPr>
          <w:rFonts w:ascii="Arial" w:hAnsi="Arial" w:cs="Arial"/>
          <w:sz w:val="24"/>
          <w:szCs w:val="24"/>
        </w:rPr>
      </w:pPr>
      <w:r w:rsidRPr="00090CF0">
        <w:rPr>
          <w:rFonts w:ascii="Arial" w:hAnsi="Arial" w:cs="Arial"/>
          <w:sz w:val="24"/>
          <w:szCs w:val="24"/>
        </w:rPr>
        <w:t xml:space="preserve">Como una termino propio y exclusivo, no obstante la acepción amplia que tiene, a sido denominado “Derecho de Sucesión”, “Derecho de Sucesiones” o “Derechos Sucesorio”, también llamada, aunque mas raramente “Derecho Hereditario”, esto porque el caudal relicto, el patrimonio dejado por la causante y que es transmitido se le aplica el nombre de herencia, palabra que es connotativa de señorío, dominio. </w:t>
      </w:r>
    </w:p>
    <w:p w:rsidR="00920583" w:rsidRPr="00090CF0" w:rsidRDefault="00920583" w:rsidP="00090CF0">
      <w:pPr>
        <w:spacing w:line="360" w:lineRule="auto"/>
        <w:jc w:val="both"/>
        <w:rPr>
          <w:rFonts w:ascii="Arial" w:hAnsi="Arial" w:cs="Arial"/>
          <w:sz w:val="24"/>
          <w:szCs w:val="24"/>
        </w:rPr>
      </w:pPr>
      <w:r w:rsidRPr="00090CF0">
        <w:rPr>
          <w:rFonts w:ascii="Arial" w:hAnsi="Arial" w:cs="Arial"/>
          <w:sz w:val="24"/>
          <w:szCs w:val="24"/>
        </w:rPr>
        <w:t xml:space="preserve">La palabra sucesión significa propiamente la transmisión de patrimonio, el traslado del conjunto de derechos  y obligaciones valuables en dinero de una persona fallecida a otra u otras que le sobreviven, quienes la ley y el testamento llaman para recibirlos. </w:t>
      </w:r>
    </w:p>
    <w:p w:rsidR="00920583" w:rsidRPr="00090CF0" w:rsidRDefault="00920583" w:rsidP="00090CF0">
      <w:pPr>
        <w:spacing w:line="360" w:lineRule="auto"/>
        <w:jc w:val="both"/>
        <w:rPr>
          <w:rFonts w:ascii="Arial" w:hAnsi="Arial" w:cs="Arial"/>
          <w:sz w:val="24"/>
          <w:szCs w:val="24"/>
        </w:rPr>
      </w:pPr>
      <w:r w:rsidRPr="00090CF0">
        <w:rPr>
          <w:rFonts w:ascii="Arial" w:hAnsi="Arial" w:cs="Arial"/>
          <w:sz w:val="24"/>
          <w:szCs w:val="24"/>
        </w:rPr>
        <w:t>El patrimonio transmitido también llamado caudal relicto (de relictum: dejado), que es el objeto de ese acto jurídico, es lo que recibe el nombre de herencia.</w:t>
      </w:r>
    </w:p>
    <w:p w:rsidR="00920583" w:rsidRPr="00090CF0" w:rsidRDefault="00920583" w:rsidP="00090CF0">
      <w:pPr>
        <w:spacing w:line="360" w:lineRule="auto"/>
        <w:jc w:val="both"/>
        <w:rPr>
          <w:rFonts w:ascii="Arial" w:hAnsi="Arial" w:cs="Arial"/>
          <w:sz w:val="24"/>
          <w:szCs w:val="24"/>
        </w:rPr>
      </w:pPr>
      <w:r w:rsidRPr="00090CF0">
        <w:rPr>
          <w:rFonts w:ascii="Arial" w:hAnsi="Arial" w:cs="Arial"/>
          <w:sz w:val="24"/>
          <w:szCs w:val="24"/>
        </w:rPr>
        <w:t xml:space="preserve">A la persona fallecida, cuyo patrimonio se transmite a otro u otros por esa razón, a quien deja una herencia se le designa con el nombre de causante, porque es el autor, el que causa la sucesión con su muerte, conocido también en la doctrina </w:t>
      </w:r>
      <w:r w:rsidRPr="00090CF0">
        <w:rPr>
          <w:rFonts w:ascii="Arial" w:hAnsi="Arial" w:cs="Arial"/>
          <w:sz w:val="24"/>
          <w:szCs w:val="24"/>
        </w:rPr>
        <w:lastRenderedPageBreak/>
        <w:t>como “de cujus”, pronunciado “de cuius” que es la abreviatura de la expresión latina “Is de cujus hereditate agitur”, que en nuestro idioma significa “Aquel cuya herencia se trata”.</w:t>
      </w:r>
    </w:p>
    <w:p w:rsidR="00920583" w:rsidRPr="00090CF0" w:rsidRDefault="00920583" w:rsidP="00090CF0">
      <w:pPr>
        <w:spacing w:line="360" w:lineRule="auto"/>
        <w:jc w:val="both"/>
        <w:rPr>
          <w:rFonts w:ascii="Arial" w:hAnsi="Arial" w:cs="Arial"/>
          <w:sz w:val="24"/>
          <w:szCs w:val="24"/>
        </w:rPr>
      </w:pPr>
      <w:r w:rsidRPr="00090CF0">
        <w:rPr>
          <w:rFonts w:ascii="Arial" w:hAnsi="Arial" w:cs="Arial"/>
          <w:sz w:val="24"/>
          <w:szCs w:val="24"/>
        </w:rPr>
        <w:t xml:space="preserve">Causante es tanto que deja una sucesión testamentaria  como el que deja una sucesión  </w:t>
      </w:r>
      <w:r w:rsidR="00B40F63" w:rsidRPr="00090CF0">
        <w:rPr>
          <w:rFonts w:ascii="Arial" w:hAnsi="Arial" w:cs="Arial"/>
          <w:sz w:val="24"/>
          <w:szCs w:val="24"/>
        </w:rPr>
        <w:t>intestada</w:t>
      </w:r>
      <w:r w:rsidR="00E9415A" w:rsidRPr="00090CF0">
        <w:rPr>
          <w:rFonts w:ascii="Arial" w:hAnsi="Arial" w:cs="Arial"/>
          <w:sz w:val="24"/>
          <w:szCs w:val="24"/>
        </w:rPr>
        <w:t>; pero el que deja una herencia testamentaria, al que hace  testamento se llama testador, en sustitución de causante lo que no significa que deje de ser esto último.</w:t>
      </w:r>
      <w:r w:rsidRPr="00090CF0">
        <w:rPr>
          <w:rFonts w:ascii="Arial" w:hAnsi="Arial" w:cs="Arial"/>
          <w:sz w:val="24"/>
          <w:szCs w:val="24"/>
        </w:rPr>
        <w:t xml:space="preserve"> </w:t>
      </w:r>
    </w:p>
    <w:p w:rsidR="00B7792C" w:rsidRDefault="00E9415A" w:rsidP="00090CF0">
      <w:pPr>
        <w:spacing w:line="360" w:lineRule="auto"/>
        <w:jc w:val="both"/>
        <w:rPr>
          <w:rFonts w:ascii="Arial" w:hAnsi="Arial" w:cs="Arial"/>
          <w:sz w:val="24"/>
          <w:szCs w:val="24"/>
        </w:rPr>
      </w:pPr>
      <w:r w:rsidRPr="00090CF0">
        <w:rPr>
          <w:rFonts w:ascii="Arial" w:hAnsi="Arial" w:cs="Arial"/>
          <w:sz w:val="24"/>
          <w:szCs w:val="24"/>
        </w:rPr>
        <w:t xml:space="preserve">Las personas a quienes se les transmite la herencia  son los causahabientes o sucesores, llamados también y así los denomina nuestra ley, asignatarios, que pueden serlo a titulo universal o a titulo singular. </w:t>
      </w:r>
    </w:p>
    <w:p w:rsidR="00B7792C" w:rsidRDefault="00E9415A" w:rsidP="00090CF0">
      <w:pPr>
        <w:spacing w:line="360" w:lineRule="auto"/>
        <w:jc w:val="both"/>
        <w:rPr>
          <w:rFonts w:ascii="Arial" w:hAnsi="Arial" w:cs="Arial"/>
          <w:sz w:val="24"/>
          <w:szCs w:val="24"/>
        </w:rPr>
      </w:pPr>
      <w:r w:rsidRPr="00090CF0">
        <w:rPr>
          <w:rFonts w:ascii="Arial" w:hAnsi="Arial" w:cs="Arial"/>
          <w:sz w:val="24"/>
          <w:szCs w:val="24"/>
        </w:rPr>
        <w:t>Causahabientes, sucesores y asignatarios; son pues denominaciones genéricas, que comprenden dos clases; los causahabientes sucesores o asignatarios a titulo universal, y los causahabientes  sucesores o asignatarios  a titulo singular.</w:t>
      </w:r>
      <w:r w:rsidR="003A7A82" w:rsidRPr="00090CF0">
        <w:rPr>
          <w:rFonts w:ascii="Arial" w:hAnsi="Arial" w:cs="Arial"/>
          <w:sz w:val="24"/>
          <w:szCs w:val="24"/>
        </w:rPr>
        <w:t xml:space="preserve"> Con relación a este género, los primeros se llaman </w:t>
      </w:r>
      <w:r w:rsidR="00093D5A" w:rsidRPr="00090CF0">
        <w:rPr>
          <w:rFonts w:ascii="Arial" w:hAnsi="Arial" w:cs="Arial"/>
          <w:sz w:val="24"/>
          <w:szCs w:val="24"/>
        </w:rPr>
        <w:t xml:space="preserve">específicamente herederos </w:t>
      </w:r>
      <w:r w:rsidR="00C35111" w:rsidRPr="00090CF0">
        <w:rPr>
          <w:rFonts w:ascii="Arial" w:hAnsi="Arial" w:cs="Arial"/>
          <w:sz w:val="24"/>
          <w:szCs w:val="24"/>
        </w:rPr>
        <w:t xml:space="preserve">y los segundos legatarios. </w:t>
      </w:r>
    </w:p>
    <w:p w:rsidR="004820DC" w:rsidRPr="00090CF0" w:rsidRDefault="00C35111" w:rsidP="00090CF0">
      <w:pPr>
        <w:spacing w:line="360" w:lineRule="auto"/>
        <w:jc w:val="both"/>
        <w:rPr>
          <w:rFonts w:ascii="Arial" w:hAnsi="Arial" w:cs="Arial"/>
          <w:sz w:val="24"/>
          <w:szCs w:val="24"/>
        </w:rPr>
      </w:pPr>
      <w:r w:rsidRPr="00090CF0">
        <w:rPr>
          <w:rFonts w:ascii="Arial" w:hAnsi="Arial" w:cs="Arial"/>
          <w:sz w:val="24"/>
          <w:szCs w:val="24"/>
        </w:rPr>
        <w:t>A su vez los herederos se clasifican en herederos universales y herederos de cuota. En adelante usaremos más frecuentemente la denominación de asignatarios.</w:t>
      </w:r>
    </w:p>
    <w:p w:rsidR="00C35111" w:rsidRPr="00090CF0" w:rsidRDefault="00C35111" w:rsidP="00090CF0">
      <w:pPr>
        <w:spacing w:line="360" w:lineRule="auto"/>
        <w:jc w:val="both"/>
        <w:rPr>
          <w:rFonts w:ascii="Arial" w:hAnsi="Arial" w:cs="Arial"/>
          <w:b/>
          <w:sz w:val="24"/>
          <w:szCs w:val="24"/>
        </w:rPr>
      </w:pPr>
      <w:r w:rsidRPr="00090CF0">
        <w:rPr>
          <w:rFonts w:ascii="Arial" w:hAnsi="Arial" w:cs="Arial"/>
          <w:b/>
          <w:sz w:val="24"/>
          <w:szCs w:val="24"/>
        </w:rPr>
        <w:t>Asignatarios a titulo universal.</w:t>
      </w:r>
    </w:p>
    <w:p w:rsidR="00C35111" w:rsidRPr="00090CF0" w:rsidRDefault="00C35111" w:rsidP="00090CF0">
      <w:pPr>
        <w:spacing w:line="360" w:lineRule="auto"/>
        <w:jc w:val="both"/>
        <w:rPr>
          <w:rFonts w:ascii="Arial" w:hAnsi="Arial" w:cs="Arial"/>
          <w:sz w:val="24"/>
          <w:szCs w:val="24"/>
        </w:rPr>
      </w:pPr>
      <w:r w:rsidRPr="00090CF0">
        <w:rPr>
          <w:rFonts w:ascii="Arial" w:hAnsi="Arial" w:cs="Arial"/>
          <w:sz w:val="24"/>
          <w:szCs w:val="24"/>
        </w:rPr>
        <w:t>Asignar es señalar lo que le corresponde a una persona, atribuirle alguna cosa, destinársela. Por consiguiente, asignación denota haber asignado, es el efecto de asignar.</w:t>
      </w:r>
    </w:p>
    <w:p w:rsidR="00C35111" w:rsidRPr="00090CF0" w:rsidRDefault="00C35111" w:rsidP="00090CF0">
      <w:pPr>
        <w:spacing w:line="360" w:lineRule="auto"/>
        <w:jc w:val="both"/>
        <w:rPr>
          <w:rFonts w:ascii="Arial" w:hAnsi="Arial" w:cs="Arial"/>
          <w:sz w:val="24"/>
          <w:szCs w:val="24"/>
        </w:rPr>
      </w:pPr>
      <w:r w:rsidRPr="00090CF0">
        <w:rPr>
          <w:rFonts w:ascii="Arial" w:hAnsi="Arial" w:cs="Arial"/>
          <w:sz w:val="24"/>
          <w:szCs w:val="24"/>
        </w:rPr>
        <w:t>El beneficiado con una asignación, aquel a quien se la ha destinado algo, es un signatario, el que recibe la asignación. Se asigna entre vivos y por causa de muerte. Aquí trataremos como dice el artículo 954, inciso segundo del Código Civil, de las asignaciones por causa de muerte, ya las haga el hombre o la ley, esto es, ya las haga el causante en el testamento, ya la ley cuando la sucesión sea intestada.</w:t>
      </w:r>
    </w:p>
    <w:p w:rsidR="003D083D" w:rsidRPr="00090CF0" w:rsidRDefault="003D083D" w:rsidP="00090CF0">
      <w:pPr>
        <w:autoSpaceDE w:val="0"/>
        <w:autoSpaceDN w:val="0"/>
        <w:adjustRightInd w:val="0"/>
        <w:spacing w:after="0" w:line="360" w:lineRule="auto"/>
        <w:jc w:val="both"/>
        <w:rPr>
          <w:rFonts w:ascii="Arial" w:hAnsi="Arial" w:cs="Arial"/>
          <w:color w:val="000000"/>
          <w:sz w:val="24"/>
          <w:szCs w:val="24"/>
        </w:rPr>
      </w:pPr>
      <w:r w:rsidRPr="00090CF0">
        <w:rPr>
          <w:rFonts w:ascii="Arial" w:hAnsi="Arial" w:cs="Arial"/>
          <w:color w:val="000000"/>
          <w:sz w:val="24"/>
          <w:szCs w:val="24"/>
        </w:rPr>
        <w:lastRenderedPageBreak/>
        <w:t>Cuando a una persona se le  señala lo que le ha de corresponder del patrimonio que se va a</w:t>
      </w:r>
      <w:r w:rsidR="004073EA" w:rsidRPr="00090CF0">
        <w:rPr>
          <w:rFonts w:ascii="Arial" w:hAnsi="Arial" w:cs="Arial"/>
          <w:color w:val="000000"/>
          <w:sz w:val="24"/>
          <w:szCs w:val="24"/>
        </w:rPr>
        <w:t xml:space="preserve"> </w:t>
      </w:r>
      <w:r w:rsidRPr="00090CF0">
        <w:rPr>
          <w:rFonts w:ascii="Arial" w:hAnsi="Arial" w:cs="Arial"/>
          <w:color w:val="000000"/>
          <w:sz w:val="24"/>
          <w:szCs w:val="24"/>
        </w:rPr>
        <w:t>Transmitir cuando fallezca su propietario, la asignación es por causa de muerte, es una asignación</w:t>
      </w:r>
      <w:r w:rsidR="004073EA" w:rsidRPr="00090CF0">
        <w:rPr>
          <w:rFonts w:ascii="Arial" w:hAnsi="Arial" w:cs="Arial"/>
          <w:color w:val="000000"/>
          <w:sz w:val="24"/>
          <w:szCs w:val="24"/>
        </w:rPr>
        <w:t xml:space="preserve"> </w:t>
      </w:r>
      <w:r w:rsidR="00B7792C">
        <w:rPr>
          <w:rFonts w:ascii="Arial" w:hAnsi="Arial" w:cs="Arial"/>
          <w:color w:val="000000"/>
          <w:sz w:val="24"/>
          <w:szCs w:val="24"/>
        </w:rPr>
        <w:t xml:space="preserve"> c</w:t>
      </w:r>
      <w:r w:rsidRPr="00090CF0">
        <w:rPr>
          <w:rFonts w:ascii="Arial" w:hAnsi="Arial" w:cs="Arial"/>
          <w:color w:val="000000"/>
          <w:sz w:val="24"/>
          <w:szCs w:val="24"/>
        </w:rPr>
        <w:t>onstitutiva de una  sucesión por causa de muerte. Estas asignaciones pueden comprender todo</w:t>
      </w:r>
      <w:r w:rsidR="004073EA" w:rsidRPr="00090CF0">
        <w:rPr>
          <w:rFonts w:ascii="Arial" w:hAnsi="Arial" w:cs="Arial"/>
          <w:color w:val="000000"/>
          <w:sz w:val="24"/>
          <w:szCs w:val="24"/>
        </w:rPr>
        <w:t xml:space="preserve"> </w:t>
      </w:r>
      <w:r w:rsidR="00B7792C">
        <w:rPr>
          <w:rFonts w:ascii="Arial" w:hAnsi="Arial" w:cs="Arial"/>
          <w:color w:val="000000"/>
          <w:sz w:val="24"/>
          <w:szCs w:val="24"/>
        </w:rPr>
        <w:t xml:space="preserve"> e</w:t>
      </w:r>
      <w:r w:rsidRPr="00090CF0">
        <w:rPr>
          <w:rFonts w:ascii="Arial" w:hAnsi="Arial" w:cs="Arial"/>
          <w:color w:val="000000"/>
          <w:sz w:val="24"/>
          <w:szCs w:val="24"/>
        </w:rPr>
        <w:t>l patrimonio, una cuota del mismo o bienes singularmente</w:t>
      </w:r>
      <w:r w:rsidR="004073EA" w:rsidRPr="00090CF0">
        <w:rPr>
          <w:rFonts w:ascii="Arial" w:hAnsi="Arial" w:cs="Arial"/>
          <w:color w:val="000000"/>
          <w:sz w:val="24"/>
          <w:szCs w:val="24"/>
        </w:rPr>
        <w:t xml:space="preserve"> considerados;  y las hace el hombre cuando es el causante, haciendo uso de la facultad que la Constitución y las leyes secundarias le reconocen para disponer de su patrimonio para después de sus días, quien determina las condiciones y los beneficiarios de la transmisión de su patrimonio; es él quien hace, en la forma que prescribe la ley, el señalamiento de lo que a alguien, a quien determina, le ha de corresponder. Si no hace uso de esa facultad, porque no quiere o no puede, es la ley la que hace tales asignaciones</w:t>
      </w:r>
      <w:r w:rsidR="009C5FA0" w:rsidRPr="00090CF0">
        <w:rPr>
          <w:rFonts w:ascii="Arial" w:hAnsi="Arial" w:cs="Arial"/>
          <w:color w:val="000000"/>
          <w:sz w:val="24"/>
          <w:szCs w:val="24"/>
        </w:rPr>
        <w:t>.</w:t>
      </w:r>
    </w:p>
    <w:p w:rsidR="009C5FA0" w:rsidRPr="00090CF0" w:rsidRDefault="009C5FA0" w:rsidP="00090CF0">
      <w:pPr>
        <w:autoSpaceDE w:val="0"/>
        <w:autoSpaceDN w:val="0"/>
        <w:adjustRightInd w:val="0"/>
        <w:spacing w:after="0" w:line="360" w:lineRule="auto"/>
        <w:jc w:val="both"/>
        <w:rPr>
          <w:rFonts w:ascii="Arial" w:hAnsi="Arial" w:cs="Arial"/>
          <w:color w:val="000000"/>
          <w:sz w:val="24"/>
          <w:szCs w:val="24"/>
        </w:rPr>
      </w:pPr>
    </w:p>
    <w:p w:rsidR="009C5FA0" w:rsidRPr="00090CF0" w:rsidRDefault="009C5FA0" w:rsidP="00090CF0">
      <w:pPr>
        <w:autoSpaceDE w:val="0"/>
        <w:autoSpaceDN w:val="0"/>
        <w:adjustRightInd w:val="0"/>
        <w:spacing w:after="0" w:line="360" w:lineRule="auto"/>
        <w:jc w:val="both"/>
        <w:rPr>
          <w:rFonts w:ascii="Arial" w:hAnsi="Arial" w:cs="Arial"/>
          <w:color w:val="000000"/>
          <w:sz w:val="24"/>
          <w:szCs w:val="24"/>
        </w:rPr>
      </w:pPr>
    </w:p>
    <w:p w:rsidR="009C5FA0" w:rsidRPr="00090CF0" w:rsidRDefault="009C5FA0" w:rsidP="00090CF0">
      <w:pPr>
        <w:autoSpaceDE w:val="0"/>
        <w:autoSpaceDN w:val="0"/>
        <w:adjustRightInd w:val="0"/>
        <w:spacing w:after="0" w:line="360" w:lineRule="auto"/>
        <w:jc w:val="both"/>
        <w:rPr>
          <w:rFonts w:ascii="Arial" w:hAnsi="Arial" w:cs="Arial"/>
          <w:color w:val="000000"/>
          <w:sz w:val="24"/>
          <w:szCs w:val="24"/>
        </w:rPr>
      </w:pPr>
      <w:r w:rsidRPr="00090CF0">
        <w:rPr>
          <w:rFonts w:ascii="Arial" w:hAnsi="Arial" w:cs="Arial"/>
          <w:color w:val="000000"/>
          <w:sz w:val="24"/>
          <w:szCs w:val="24"/>
        </w:rPr>
        <w:t xml:space="preserve">Si lo que le asigne a una persona para que suceda en ello al difunto es todo el patrimonio, o una cuota del mismo, tal asignación es a titulo universal </w:t>
      </w:r>
      <w:r w:rsidR="00596D2A" w:rsidRPr="00090CF0">
        <w:rPr>
          <w:rFonts w:ascii="Arial" w:hAnsi="Arial" w:cs="Arial"/>
          <w:color w:val="000000"/>
          <w:sz w:val="24"/>
          <w:szCs w:val="24"/>
        </w:rPr>
        <w:t>porque su contenido hace referencia a los bienes, derechos, acciones y obligaciones del causante.</w:t>
      </w:r>
    </w:p>
    <w:p w:rsidR="00596D2A" w:rsidRPr="00090CF0" w:rsidRDefault="00596D2A" w:rsidP="00090CF0">
      <w:pPr>
        <w:autoSpaceDE w:val="0"/>
        <w:autoSpaceDN w:val="0"/>
        <w:adjustRightInd w:val="0"/>
        <w:spacing w:after="0" w:line="360" w:lineRule="auto"/>
        <w:jc w:val="both"/>
        <w:rPr>
          <w:rFonts w:ascii="Arial" w:hAnsi="Arial" w:cs="Arial"/>
          <w:color w:val="000000"/>
          <w:sz w:val="24"/>
          <w:szCs w:val="24"/>
        </w:rPr>
      </w:pPr>
    </w:p>
    <w:p w:rsidR="00596D2A" w:rsidRPr="00090CF0" w:rsidRDefault="00596D2A" w:rsidP="00090CF0">
      <w:pPr>
        <w:autoSpaceDE w:val="0"/>
        <w:autoSpaceDN w:val="0"/>
        <w:adjustRightInd w:val="0"/>
        <w:spacing w:after="0" w:line="360" w:lineRule="auto"/>
        <w:jc w:val="both"/>
        <w:rPr>
          <w:rFonts w:ascii="Arial" w:hAnsi="Arial" w:cs="Arial"/>
          <w:sz w:val="24"/>
          <w:szCs w:val="24"/>
        </w:rPr>
      </w:pPr>
      <w:r w:rsidRPr="00090CF0">
        <w:rPr>
          <w:rFonts w:ascii="Arial" w:hAnsi="Arial" w:cs="Arial"/>
          <w:sz w:val="24"/>
          <w:szCs w:val="24"/>
        </w:rPr>
        <w:t>Heredero, que significa dueño, señor o propietario de la herencia, es entonces solamente la persona beneficiada con una asignación a título o sucesor universal, ya la haya hecho el hombre y a la ley, el asignatario, causahabiente título universal. Si lo que a éste se le asigna en la totalidad a del patrimonio del difunto, recibe el nombre específico de heredero universal la posibilidad de llegar a "porque será dueño o al menos se le ha colmado en ser dueño, de la totalidad del patrimonio transmitido.</w:t>
      </w:r>
    </w:p>
    <w:p w:rsidR="00596D2A" w:rsidRPr="00090CF0" w:rsidRDefault="00596D2A" w:rsidP="00090CF0">
      <w:pPr>
        <w:autoSpaceDE w:val="0"/>
        <w:autoSpaceDN w:val="0"/>
        <w:adjustRightInd w:val="0"/>
        <w:spacing w:after="0" w:line="360" w:lineRule="auto"/>
        <w:jc w:val="both"/>
        <w:rPr>
          <w:rFonts w:ascii="Arial" w:hAnsi="Arial" w:cs="Arial"/>
          <w:sz w:val="24"/>
          <w:szCs w:val="24"/>
        </w:rPr>
      </w:pPr>
    </w:p>
    <w:p w:rsidR="00596D2A" w:rsidRPr="00090CF0" w:rsidRDefault="00596D2A" w:rsidP="00090CF0">
      <w:pPr>
        <w:autoSpaceDE w:val="0"/>
        <w:autoSpaceDN w:val="0"/>
        <w:adjustRightInd w:val="0"/>
        <w:spacing w:after="0" w:line="360" w:lineRule="auto"/>
        <w:jc w:val="both"/>
        <w:rPr>
          <w:rFonts w:ascii="Arial" w:hAnsi="Arial" w:cs="Arial"/>
          <w:b/>
          <w:sz w:val="24"/>
          <w:szCs w:val="24"/>
        </w:rPr>
      </w:pPr>
      <w:r w:rsidRPr="00090CF0">
        <w:rPr>
          <w:rFonts w:ascii="Arial" w:hAnsi="Arial" w:cs="Arial"/>
          <w:b/>
          <w:sz w:val="24"/>
          <w:szCs w:val="24"/>
        </w:rPr>
        <w:t xml:space="preserve">FUNDAMENTOS </w:t>
      </w:r>
      <w:r w:rsidR="00FF2F5A" w:rsidRPr="00090CF0">
        <w:rPr>
          <w:rFonts w:ascii="Arial" w:hAnsi="Arial" w:cs="Arial"/>
          <w:b/>
          <w:sz w:val="24"/>
          <w:szCs w:val="24"/>
        </w:rPr>
        <w:t>JURÍDICO</w:t>
      </w:r>
      <w:r w:rsidRPr="00090CF0">
        <w:rPr>
          <w:rFonts w:ascii="Arial" w:hAnsi="Arial" w:cs="Arial"/>
          <w:b/>
          <w:sz w:val="24"/>
          <w:szCs w:val="24"/>
        </w:rPr>
        <w:t xml:space="preserve"> - </w:t>
      </w:r>
      <w:r w:rsidR="00FF2F5A" w:rsidRPr="00090CF0">
        <w:rPr>
          <w:rFonts w:ascii="Arial" w:hAnsi="Arial" w:cs="Arial"/>
          <w:b/>
          <w:sz w:val="24"/>
          <w:szCs w:val="24"/>
        </w:rPr>
        <w:t>FILOSÓFICOS</w:t>
      </w:r>
      <w:r w:rsidRPr="00090CF0">
        <w:rPr>
          <w:rFonts w:ascii="Arial" w:hAnsi="Arial" w:cs="Arial"/>
          <w:b/>
          <w:sz w:val="24"/>
          <w:szCs w:val="24"/>
        </w:rPr>
        <w:t xml:space="preserve">. </w:t>
      </w:r>
    </w:p>
    <w:p w:rsidR="00FF2F5A" w:rsidRPr="00090CF0" w:rsidRDefault="00FF2F5A" w:rsidP="00090CF0">
      <w:pPr>
        <w:autoSpaceDE w:val="0"/>
        <w:autoSpaceDN w:val="0"/>
        <w:adjustRightInd w:val="0"/>
        <w:spacing w:after="0" w:line="360" w:lineRule="auto"/>
        <w:jc w:val="both"/>
        <w:rPr>
          <w:rFonts w:ascii="Arial" w:hAnsi="Arial" w:cs="Arial"/>
          <w:b/>
          <w:sz w:val="24"/>
          <w:szCs w:val="24"/>
        </w:rPr>
      </w:pPr>
    </w:p>
    <w:p w:rsidR="00596D2A" w:rsidRPr="00090CF0" w:rsidRDefault="00596D2A" w:rsidP="00090CF0">
      <w:pPr>
        <w:autoSpaceDE w:val="0"/>
        <w:autoSpaceDN w:val="0"/>
        <w:adjustRightInd w:val="0"/>
        <w:spacing w:after="0" w:line="360" w:lineRule="auto"/>
        <w:jc w:val="both"/>
        <w:rPr>
          <w:rFonts w:ascii="Arial" w:hAnsi="Arial" w:cs="Arial"/>
          <w:sz w:val="24"/>
          <w:szCs w:val="24"/>
        </w:rPr>
      </w:pPr>
      <w:r w:rsidRPr="00090CF0">
        <w:rPr>
          <w:rFonts w:ascii="Arial" w:hAnsi="Arial" w:cs="Arial"/>
          <w:sz w:val="24"/>
          <w:szCs w:val="24"/>
        </w:rPr>
        <w:t xml:space="preserve">En todas las legislaciones los </w:t>
      </w:r>
      <w:r w:rsidR="00FF2F5A" w:rsidRPr="00090CF0">
        <w:rPr>
          <w:rFonts w:ascii="Arial" w:hAnsi="Arial" w:cs="Arial"/>
          <w:sz w:val="24"/>
          <w:szCs w:val="24"/>
        </w:rPr>
        <w:t>países en</w:t>
      </w:r>
      <w:r w:rsidRPr="00090CF0">
        <w:rPr>
          <w:rFonts w:ascii="Arial" w:hAnsi="Arial" w:cs="Arial"/>
          <w:sz w:val="24"/>
          <w:szCs w:val="24"/>
        </w:rPr>
        <w:t xml:space="preserve"> que se permite la </w:t>
      </w:r>
      <w:r w:rsidR="00FF2F5A" w:rsidRPr="00090CF0">
        <w:rPr>
          <w:rFonts w:ascii="Arial" w:hAnsi="Arial" w:cs="Arial"/>
          <w:sz w:val="24"/>
          <w:szCs w:val="24"/>
        </w:rPr>
        <w:t>transmisión del</w:t>
      </w:r>
      <w:r w:rsidRPr="00090CF0">
        <w:rPr>
          <w:rFonts w:ascii="Arial" w:hAnsi="Arial" w:cs="Arial"/>
          <w:sz w:val="24"/>
          <w:szCs w:val="24"/>
        </w:rPr>
        <w:t xml:space="preserve"> patrimonio, de se llama a suceder</w:t>
      </w:r>
      <w:r w:rsidR="00FF2F5A" w:rsidRPr="00090CF0">
        <w:rPr>
          <w:rFonts w:ascii="Arial" w:hAnsi="Arial" w:cs="Arial"/>
          <w:sz w:val="24"/>
          <w:szCs w:val="24"/>
        </w:rPr>
        <w:t xml:space="preserve"> </w:t>
      </w:r>
      <w:r w:rsidRPr="00090CF0">
        <w:rPr>
          <w:rFonts w:ascii="Arial" w:hAnsi="Arial" w:cs="Arial"/>
          <w:sz w:val="24"/>
          <w:szCs w:val="24"/>
        </w:rPr>
        <w:t>a un causante</w:t>
      </w:r>
      <w:r w:rsidR="00FF2F5A" w:rsidRPr="00090CF0">
        <w:rPr>
          <w:rFonts w:ascii="Arial" w:hAnsi="Arial" w:cs="Arial"/>
          <w:sz w:val="24"/>
          <w:szCs w:val="24"/>
        </w:rPr>
        <w:t xml:space="preserve"> </w:t>
      </w:r>
      <w:r w:rsidRPr="00090CF0">
        <w:rPr>
          <w:rFonts w:ascii="Arial" w:hAnsi="Arial" w:cs="Arial"/>
          <w:sz w:val="24"/>
          <w:szCs w:val="24"/>
        </w:rPr>
        <w:t>que no dispone de sus bienes por testamento, sus parientes</w:t>
      </w:r>
      <w:r w:rsidR="00FF2F5A" w:rsidRPr="00090CF0">
        <w:rPr>
          <w:rFonts w:ascii="Arial" w:hAnsi="Arial" w:cs="Arial"/>
          <w:sz w:val="24"/>
          <w:szCs w:val="24"/>
        </w:rPr>
        <w:t xml:space="preserve"> más cer</w:t>
      </w:r>
      <w:r w:rsidRPr="00090CF0">
        <w:rPr>
          <w:rFonts w:ascii="Arial" w:hAnsi="Arial" w:cs="Arial"/>
          <w:sz w:val="24"/>
          <w:szCs w:val="24"/>
        </w:rPr>
        <w:t>canos,</w:t>
      </w:r>
      <w:r w:rsidR="00FF2F5A" w:rsidRPr="00090CF0">
        <w:rPr>
          <w:rFonts w:ascii="Arial" w:hAnsi="Arial" w:cs="Arial"/>
          <w:sz w:val="24"/>
          <w:szCs w:val="24"/>
        </w:rPr>
        <w:t xml:space="preserve"> </w:t>
      </w:r>
      <w:r w:rsidRPr="00090CF0">
        <w:rPr>
          <w:rFonts w:ascii="Arial" w:hAnsi="Arial" w:cs="Arial"/>
          <w:sz w:val="24"/>
          <w:szCs w:val="24"/>
        </w:rPr>
        <w:t>comenzando</w:t>
      </w:r>
      <w:r w:rsidR="00FF2F5A" w:rsidRPr="00090CF0">
        <w:rPr>
          <w:rFonts w:ascii="Arial" w:hAnsi="Arial" w:cs="Arial"/>
          <w:sz w:val="24"/>
          <w:szCs w:val="24"/>
        </w:rPr>
        <w:t xml:space="preserve"> </w:t>
      </w:r>
      <w:r w:rsidRPr="00090CF0">
        <w:rPr>
          <w:rFonts w:ascii="Arial" w:hAnsi="Arial" w:cs="Arial"/>
          <w:sz w:val="24"/>
          <w:szCs w:val="24"/>
        </w:rPr>
        <w:t xml:space="preserve">por sus hijos; estos a </w:t>
      </w:r>
      <w:r w:rsidRPr="00090CF0">
        <w:rPr>
          <w:rFonts w:ascii="Arial" w:hAnsi="Arial" w:cs="Arial"/>
          <w:sz w:val="24"/>
          <w:szCs w:val="24"/>
        </w:rPr>
        <w:lastRenderedPageBreak/>
        <w:t>mismos le son impuestos como sus herederos forzosos cuando hace testamento</w:t>
      </w:r>
      <w:r w:rsidR="00FF2F5A" w:rsidRPr="00090CF0">
        <w:rPr>
          <w:rFonts w:ascii="Arial" w:hAnsi="Arial" w:cs="Arial"/>
          <w:sz w:val="24"/>
          <w:szCs w:val="24"/>
        </w:rPr>
        <w:t xml:space="preserve"> </w:t>
      </w:r>
      <w:r w:rsidRPr="00090CF0">
        <w:rPr>
          <w:rFonts w:ascii="Arial" w:hAnsi="Arial" w:cs="Arial"/>
          <w:sz w:val="24"/>
          <w:szCs w:val="24"/>
        </w:rPr>
        <w:t>en aquellas legislaciones</w:t>
      </w:r>
      <w:r w:rsidR="00FF2F5A" w:rsidRPr="00090CF0">
        <w:rPr>
          <w:rFonts w:ascii="Arial" w:hAnsi="Arial" w:cs="Arial"/>
          <w:sz w:val="24"/>
          <w:szCs w:val="24"/>
        </w:rPr>
        <w:t xml:space="preserve"> </w:t>
      </w:r>
      <w:r w:rsidRPr="00090CF0">
        <w:rPr>
          <w:rFonts w:ascii="Arial" w:hAnsi="Arial" w:cs="Arial"/>
          <w:sz w:val="24"/>
          <w:szCs w:val="24"/>
        </w:rPr>
        <w:t xml:space="preserve">que han adoptado el sistema de la testamentifacción </w:t>
      </w:r>
      <w:r w:rsidR="00FF2F5A" w:rsidRPr="00090CF0">
        <w:rPr>
          <w:rFonts w:ascii="Arial" w:hAnsi="Arial" w:cs="Arial"/>
          <w:sz w:val="24"/>
          <w:szCs w:val="24"/>
        </w:rPr>
        <w:t>restringido a</w:t>
      </w:r>
      <w:r w:rsidRPr="00090CF0">
        <w:rPr>
          <w:rFonts w:ascii="Arial" w:hAnsi="Arial" w:cs="Arial"/>
          <w:sz w:val="24"/>
          <w:szCs w:val="24"/>
        </w:rPr>
        <w:t xml:space="preserve"> sucesión legitimaria,</w:t>
      </w:r>
      <w:r w:rsidR="00FF2F5A" w:rsidRPr="00090CF0">
        <w:rPr>
          <w:rFonts w:ascii="Arial" w:hAnsi="Arial" w:cs="Arial"/>
          <w:sz w:val="24"/>
          <w:szCs w:val="24"/>
        </w:rPr>
        <w:t xml:space="preserve"> </w:t>
      </w:r>
      <w:r w:rsidRPr="00090CF0">
        <w:rPr>
          <w:rFonts w:ascii="Arial" w:hAnsi="Arial" w:cs="Arial"/>
          <w:sz w:val="24"/>
          <w:szCs w:val="24"/>
        </w:rPr>
        <w:t>en donde</w:t>
      </w:r>
      <w:r w:rsidR="00FF2F5A" w:rsidRPr="00090CF0">
        <w:rPr>
          <w:rFonts w:ascii="Arial" w:hAnsi="Arial" w:cs="Arial"/>
          <w:sz w:val="24"/>
          <w:szCs w:val="24"/>
        </w:rPr>
        <w:t xml:space="preserve"> </w:t>
      </w:r>
      <w:r w:rsidRPr="00090CF0">
        <w:rPr>
          <w:rFonts w:ascii="Arial" w:hAnsi="Arial" w:cs="Arial"/>
          <w:sz w:val="24"/>
          <w:szCs w:val="24"/>
        </w:rPr>
        <w:t>el patrimonio es familiar,</w:t>
      </w:r>
      <w:r w:rsidR="00FF2F5A" w:rsidRPr="00090CF0">
        <w:rPr>
          <w:rFonts w:ascii="Arial" w:hAnsi="Arial" w:cs="Arial"/>
          <w:sz w:val="24"/>
          <w:szCs w:val="24"/>
        </w:rPr>
        <w:t xml:space="preserve"> </w:t>
      </w:r>
      <w:r w:rsidRPr="00090CF0">
        <w:rPr>
          <w:rFonts w:ascii="Arial" w:hAnsi="Arial" w:cs="Arial"/>
          <w:sz w:val="24"/>
          <w:szCs w:val="24"/>
        </w:rPr>
        <w:t>está</w:t>
      </w:r>
      <w:r w:rsidR="00FF2F5A" w:rsidRPr="00090CF0">
        <w:rPr>
          <w:rFonts w:ascii="Arial" w:hAnsi="Arial" w:cs="Arial"/>
          <w:sz w:val="24"/>
          <w:szCs w:val="24"/>
        </w:rPr>
        <w:t xml:space="preserve"> </w:t>
      </w:r>
      <w:r w:rsidRPr="00090CF0">
        <w:rPr>
          <w:rFonts w:ascii="Arial" w:hAnsi="Arial" w:cs="Arial"/>
          <w:sz w:val="24"/>
          <w:szCs w:val="24"/>
        </w:rPr>
        <w:t>destinado la protección supervivencia la familia.</w:t>
      </w:r>
      <w:r w:rsidR="00FF2F5A" w:rsidRPr="00090CF0">
        <w:rPr>
          <w:rFonts w:ascii="Arial" w:hAnsi="Arial" w:cs="Arial"/>
          <w:sz w:val="24"/>
          <w:szCs w:val="24"/>
        </w:rPr>
        <w:t xml:space="preserve"> </w:t>
      </w:r>
      <w:r w:rsidRPr="00090CF0">
        <w:rPr>
          <w:rFonts w:ascii="Arial" w:hAnsi="Arial" w:cs="Arial"/>
          <w:sz w:val="24"/>
          <w:szCs w:val="24"/>
        </w:rPr>
        <w:t>Para explicar este hecho,</w:t>
      </w:r>
      <w:r w:rsidR="00FF2F5A" w:rsidRPr="00090CF0">
        <w:rPr>
          <w:rFonts w:ascii="Arial" w:hAnsi="Arial" w:cs="Arial"/>
          <w:sz w:val="24"/>
          <w:szCs w:val="24"/>
        </w:rPr>
        <w:t xml:space="preserve"> </w:t>
      </w:r>
      <w:r w:rsidRPr="00090CF0">
        <w:rPr>
          <w:rFonts w:ascii="Arial" w:hAnsi="Arial" w:cs="Arial"/>
          <w:sz w:val="24"/>
          <w:szCs w:val="24"/>
        </w:rPr>
        <w:t>el de que sea su familia la que se beneficie</w:t>
      </w:r>
      <w:r w:rsidR="00FF2F5A" w:rsidRPr="00090CF0">
        <w:rPr>
          <w:rFonts w:ascii="Arial" w:hAnsi="Arial" w:cs="Arial"/>
          <w:sz w:val="24"/>
          <w:szCs w:val="24"/>
        </w:rPr>
        <w:t xml:space="preserve"> </w:t>
      </w:r>
      <w:r w:rsidRPr="00090CF0">
        <w:rPr>
          <w:rFonts w:ascii="Arial" w:hAnsi="Arial" w:cs="Arial"/>
          <w:sz w:val="24"/>
          <w:szCs w:val="24"/>
        </w:rPr>
        <w:t>con el patrimonio de una persona</w:t>
      </w:r>
      <w:r w:rsidR="00FF2F5A" w:rsidRPr="00090CF0">
        <w:rPr>
          <w:rFonts w:ascii="Arial" w:hAnsi="Arial" w:cs="Arial"/>
          <w:sz w:val="24"/>
          <w:szCs w:val="24"/>
        </w:rPr>
        <w:t xml:space="preserve"> </w:t>
      </w:r>
      <w:r w:rsidRPr="00090CF0">
        <w:rPr>
          <w:rFonts w:ascii="Arial" w:hAnsi="Arial" w:cs="Arial"/>
          <w:sz w:val="24"/>
          <w:szCs w:val="24"/>
        </w:rPr>
        <w:t>cuando ésta fallece, existen varias teorías,</w:t>
      </w:r>
      <w:r w:rsidR="00FF2F5A" w:rsidRPr="00090CF0">
        <w:rPr>
          <w:rFonts w:ascii="Arial" w:hAnsi="Arial" w:cs="Arial"/>
          <w:sz w:val="24"/>
          <w:szCs w:val="24"/>
        </w:rPr>
        <w:t xml:space="preserve"> </w:t>
      </w:r>
      <w:r w:rsidRPr="00090CF0">
        <w:rPr>
          <w:rFonts w:ascii="Arial" w:hAnsi="Arial" w:cs="Arial"/>
          <w:sz w:val="24"/>
          <w:szCs w:val="24"/>
        </w:rPr>
        <w:t>que tratan de demostr</w:t>
      </w:r>
      <w:r w:rsidR="00FF2F5A" w:rsidRPr="00090CF0">
        <w:rPr>
          <w:rFonts w:ascii="Arial" w:hAnsi="Arial" w:cs="Arial"/>
          <w:sz w:val="24"/>
          <w:szCs w:val="24"/>
        </w:rPr>
        <w:t xml:space="preserve">ar </w:t>
      </w:r>
      <w:r w:rsidRPr="00090CF0">
        <w:rPr>
          <w:rFonts w:ascii="Arial" w:hAnsi="Arial" w:cs="Arial"/>
          <w:sz w:val="24"/>
          <w:szCs w:val="24"/>
        </w:rPr>
        <w:t>que ello se fundamenta</w:t>
      </w:r>
      <w:r w:rsidR="00FF2F5A" w:rsidRPr="00090CF0">
        <w:rPr>
          <w:rFonts w:ascii="Arial" w:hAnsi="Arial" w:cs="Arial"/>
          <w:sz w:val="24"/>
          <w:szCs w:val="24"/>
        </w:rPr>
        <w:t xml:space="preserve"> </w:t>
      </w:r>
      <w:r w:rsidRPr="00090CF0">
        <w:rPr>
          <w:rFonts w:ascii="Arial" w:hAnsi="Arial" w:cs="Arial"/>
          <w:sz w:val="24"/>
          <w:szCs w:val="24"/>
        </w:rPr>
        <w:t>en principios ju</w:t>
      </w:r>
      <w:r w:rsidR="00FF2F5A" w:rsidRPr="00090CF0">
        <w:rPr>
          <w:rFonts w:ascii="Arial" w:hAnsi="Arial" w:cs="Arial"/>
          <w:sz w:val="24"/>
          <w:szCs w:val="24"/>
        </w:rPr>
        <w:t>r</w:t>
      </w:r>
      <w:r w:rsidRPr="00090CF0">
        <w:rPr>
          <w:rFonts w:ascii="Arial" w:hAnsi="Arial" w:cs="Arial"/>
          <w:sz w:val="24"/>
          <w:szCs w:val="24"/>
        </w:rPr>
        <w:t xml:space="preserve">ídicos y </w:t>
      </w:r>
      <w:r w:rsidR="00FF2F5A" w:rsidRPr="00090CF0">
        <w:rPr>
          <w:rFonts w:ascii="Arial" w:hAnsi="Arial" w:cs="Arial"/>
          <w:sz w:val="24"/>
          <w:szCs w:val="24"/>
        </w:rPr>
        <w:t xml:space="preserve">filosóficos </w:t>
      </w:r>
      <w:r w:rsidRPr="00090CF0">
        <w:rPr>
          <w:rFonts w:ascii="Arial" w:hAnsi="Arial" w:cs="Arial"/>
          <w:sz w:val="24"/>
          <w:szCs w:val="24"/>
        </w:rPr>
        <w:t>de</w:t>
      </w:r>
      <w:r w:rsidR="00FF2F5A" w:rsidRPr="00090CF0">
        <w:rPr>
          <w:rFonts w:ascii="Arial" w:hAnsi="Arial" w:cs="Arial"/>
          <w:sz w:val="24"/>
          <w:szCs w:val="24"/>
        </w:rPr>
        <w:t xml:space="preserve"> </w:t>
      </w:r>
      <w:r w:rsidRPr="00090CF0">
        <w:rPr>
          <w:rFonts w:ascii="Arial" w:hAnsi="Arial" w:cs="Arial"/>
          <w:sz w:val="24"/>
          <w:szCs w:val="24"/>
        </w:rPr>
        <w:t>indudable</w:t>
      </w:r>
      <w:r w:rsidR="00FF2F5A" w:rsidRPr="00090CF0">
        <w:rPr>
          <w:rFonts w:ascii="Arial" w:hAnsi="Arial" w:cs="Arial"/>
          <w:sz w:val="24"/>
          <w:szCs w:val="24"/>
        </w:rPr>
        <w:t xml:space="preserve"> </w:t>
      </w:r>
      <w:r w:rsidRPr="00090CF0">
        <w:rPr>
          <w:rFonts w:ascii="Arial" w:hAnsi="Arial" w:cs="Arial"/>
          <w:sz w:val="24"/>
          <w:szCs w:val="24"/>
        </w:rPr>
        <w:t>solidez.</w:t>
      </w:r>
      <w:r w:rsidR="00FF2F5A" w:rsidRPr="00090CF0">
        <w:rPr>
          <w:rFonts w:ascii="Arial" w:hAnsi="Arial" w:cs="Arial"/>
          <w:sz w:val="24"/>
          <w:szCs w:val="24"/>
        </w:rPr>
        <w:t xml:space="preserve"> </w:t>
      </w:r>
      <w:r w:rsidRPr="00090CF0">
        <w:rPr>
          <w:rFonts w:ascii="Arial" w:hAnsi="Arial" w:cs="Arial"/>
          <w:sz w:val="24"/>
          <w:szCs w:val="24"/>
        </w:rPr>
        <w:t>Estas</w:t>
      </w:r>
      <w:r w:rsidR="00FF2F5A" w:rsidRPr="00090CF0">
        <w:rPr>
          <w:rFonts w:ascii="Arial" w:hAnsi="Arial" w:cs="Arial"/>
          <w:sz w:val="24"/>
          <w:szCs w:val="24"/>
        </w:rPr>
        <w:t xml:space="preserve"> </w:t>
      </w:r>
      <w:r w:rsidRPr="00090CF0">
        <w:rPr>
          <w:rFonts w:ascii="Arial" w:hAnsi="Arial" w:cs="Arial"/>
          <w:sz w:val="24"/>
          <w:szCs w:val="24"/>
        </w:rPr>
        <w:t>teorías</w:t>
      </w:r>
      <w:r w:rsidR="00FF2F5A" w:rsidRPr="00090CF0">
        <w:rPr>
          <w:rFonts w:ascii="Arial" w:hAnsi="Arial" w:cs="Arial"/>
          <w:sz w:val="24"/>
          <w:szCs w:val="24"/>
        </w:rPr>
        <w:t xml:space="preserve"> </w:t>
      </w:r>
      <w:r w:rsidRPr="00090CF0">
        <w:rPr>
          <w:rFonts w:ascii="Arial" w:hAnsi="Arial" w:cs="Arial"/>
          <w:sz w:val="24"/>
          <w:szCs w:val="24"/>
        </w:rPr>
        <w:t>son:</w:t>
      </w:r>
    </w:p>
    <w:p w:rsidR="00FF2F5A" w:rsidRPr="00090CF0" w:rsidRDefault="00FF2F5A" w:rsidP="00090CF0">
      <w:pPr>
        <w:autoSpaceDE w:val="0"/>
        <w:autoSpaceDN w:val="0"/>
        <w:adjustRightInd w:val="0"/>
        <w:spacing w:after="0" w:line="360" w:lineRule="auto"/>
        <w:jc w:val="both"/>
        <w:rPr>
          <w:rFonts w:ascii="Arial" w:hAnsi="Arial" w:cs="Arial"/>
          <w:color w:val="000000"/>
          <w:sz w:val="24"/>
          <w:szCs w:val="24"/>
        </w:rPr>
      </w:pPr>
    </w:p>
    <w:p w:rsidR="00FF2F5A" w:rsidRPr="00090CF0" w:rsidRDefault="00FF2F5A" w:rsidP="00090CF0">
      <w:pPr>
        <w:pStyle w:val="Textosinformato"/>
        <w:numPr>
          <w:ilvl w:val="0"/>
          <w:numId w:val="1"/>
        </w:numPr>
        <w:spacing w:line="360" w:lineRule="auto"/>
        <w:jc w:val="both"/>
        <w:rPr>
          <w:rFonts w:ascii="Arial" w:hAnsi="Arial" w:cs="Arial"/>
          <w:sz w:val="24"/>
          <w:szCs w:val="24"/>
        </w:rPr>
      </w:pPr>
      <w:r w:rsidRPr="00090CF0">
        <w:rPr>
          <w:rFonts w:ascii="Arial" w:hAnsi="Arial" w:cs="Arial"/>
          <w:sz w:val="24"/>
          <w:szCs w:val="24"/>
        </w:rPr>
        <w:t>La Natural o el derecho divino, que afirma que Dios, al darnos la vida y hacemos nacer en una familia en vez de otra, nos concede derechos e impone deberes en esa familia.</w:t>
      </w:r>
    </w:p>
    <w:p w:rsidR="00FF2F5A" w:rsidRPr="00090CF0" w:rsidRDefault="00FF2F5A" w:rsidP="00090CF0">
      <w:pPr>
        <w:pStyle w:val="Textosinformato"/>
        <w:numPr>
          <w:ilvl w:val="0"/>
          <w:numId w:val="1"/>
        </w:numPr>
        <w:spacing w:line="360" w:lineRule="auto"/>
        <w:jc w:val="both"/>
        <w:rPr>
          <w:rFonts w:ascii="Arial" w:hAnsi="Arial" w:cs="Arial"/>
          <w:sz w:val="24"/>
          <w:szCs w:val="24"/>
        </w:rPr>
      </w:pPr>
      <w:r w:rsidRPr="00090CF0">
        <w:rPr>
          <w:rFonts w:ascii="Arial" w:hAnsi="Arial" w:cs="Arial"/>
          <w:sz w:val="24"/>
          <w:szCs w:val="24"/>
        </w:rPr>
        <w:t>La biológica,  para la cual la sucesión no es más que una consecuencia las leyes de la Biología, sosteniendo, fundamentalmente, que así como se transmiten los caracteres físicos y morales también deben transmitirse bienes.</w:t>
      </w:r>
    </w:p>
    <w:p w:rsidR="00B03CF6" w:rsidRPr="00090CF0" w:rsidRDefault="00FF2F5A" w:rsidP="00090CF0">
      <w:pPr>
        <w:pStyle w:val="Textosinformato"/>
        <w:numPr>
          <w:ilvl w:val="0"/>
          <w:numId w:val="1"/>
        </w:numPr>
        <w:spacing w:line="360" w:lineRule="auto"/>
        <w:jc w:val="both"/>
        <w:rPr>
          <w:rFonts w:ascii="Arial" w:hAnsi="Arial" w:cs="Arial"/>
          <w:sz w:val="24"/>
          <w:szCs w:val="24"/>
        </w:rPr>
      </w:pPr>
      <w:r w:rsidRPr="00090CF0">
        <w:rPr>
          <w:rFonts w:ascii="Arial" w:hAnsi="Arial" w:cs="Arial"/>
          <w:sz w:val="24"/>
          <w:szCs w:val="24"/>
        </w:rPr>
        <w:t>La de la afección, que sostiene que la ley debe organizar sistema para la transmisión de los bienes que permita inferir cual hubie</w:t>
      </w:r>
      <w:r w:rsidR="00B03CF6" w:rsidRPr="00090CF0">
        <w:rPr>
          <w:rFonts w:ascii="Arial" w:hAnsi="Arial" w:cs="Arial"/>
          <w:sz w:val="24"/>
          <w:szCs w:val="24"/>
        </w:rPr>
        <w:t>r</w:t>
      </w:r>
      <w:r w:rsidRPr="00090CF0">
        <w:rPr>
          <w:rFonts w:ascii="Arial" w:hAnsi="Arial" w:cs="Arial"/>
          <w:sz w:val="24"/>
          <w:szCs w:val="24"/>
        </w:rPr>
        <w:t>a sido la voluntad</w:t>
      </w:r>
      <w:r w:rsidR="00B03CF6" w:rsidRPr="00090CF0">
        <w:rPr>
          <w:rFonts w:ascii="Arial" w:hAnsi="Arial" w:cs="Arial"/>
          <w:sz w:val="24"/>
          <w:szCs w:val="24"/>
        </w:rPr>
        <w:t xml:space="preserve"> </w:t>
      </w:r>
      <w:r w:rsidRPr="00090CF0">
        <w:rPr>
          <w:rFonts w:ascii="Arial" w:hAnsi="Arial" w:cs="Arial"/>
          <w:sz w:val="24"/>
          <w:szCs w:val="24"/>
        </w:rPr>
        <w:t>del causante</w:t>
      </w:r>
      <w:r w:rsidR="00B03CF6" w:rsidRPr="00090CF0">
        <w:rPr>
          <w:rFonts w:ascii="Arial" w:hAnsi="Arial" w:cs="Arial"/>
          <w:sz w:val="24"/>
          <w:szCs w:val="24"/>
        </w:rPr>
        <w:t>.</w:t>
      </w:r>
    </w:p>
    <w:p w:rsidR="00821E1F" w:rsidRPr="00090CF0" w:rsidRDefault="00FF2F5A" w:rsidP="00090CF0">
      <w:pPr>
        <w:pStyle w:val="Textosinformato"/>
        <w:numPr>
          <w:ilvl w:val="0"/>
          <w:numId w:val="1"/>
        </w:numPr>
        <w:autoSpaceDE w:val="0"/>
        <w:autoSpaceDN w:val="0"/>
        <w:adjustRightInd w:val="0"/>
        <w:spacing w:line="360" w:lineRule="auto"/>
        <w:jc w:val="both"/>
        <w:rPr>
          <w:rFonts w:ascii="Arial" w:hAnsi="Arial" w:cs="Arial"/>
          <w:color w:val="000000"/>
          <w:sz w:val="24"/>
          <w:szCs w:val="24"/>
        </w:rPr>
      </w:pPr>
      <w:r w:rsidRPr="00090CF0">
        <w:rPr>
          <w:rFonts w:ascii="Arial" w:hAnsi="Arial" w:cs="Arial"/>
          <w:sz w:val="24"/>
          <w:szCs w:val="24"/>
        </w:rPr>
        <w:t>L</w:t>
      </w:r>
      <w:r w:rsidR="00B03CF6" w:rsidRPr="00090CF0">
        <w:rPr>
          <w:rFonts w:ascii="Arial" w:hAnsi="Arial" w:cs="Arial"/>
          <w:sz w:val="24"/>
          <w:szCs w:val="24"/>
        </w:rPr>
        <w:t xml:space="preserve">a de copropiedad, </w:t>
      </w:r>
      <w:r w:rsidRPr="00090CF0">
        <w:rPr>
          <w:rFonts w:ascii="Arial" w:hAnsi="Arial" w:cs="Arial"/>
          <w:sz w:val="24"/>
          <w:szCs w:val="24"/>
        </w:rPr>
        <w:t>para la que no es cie</w:t>
      </w:r>
      <w:r w:rsidR="00B03CF6" w:rsidRPr="00090CF0">
        <w:rPr>
          <w:rFonts w:ascii="Arial" w:hAnsi="Arial" w:cs="Arial"/>
          <w:sz w:val="24"/>
          <w:szCs w:val="24"/>
        </w:rPr>
        <w:t>rt</w:t>
      </w:r>
      <w:r w:rsidRPr="00090CF0">
        <w:rPr>
          <w:rFonts w:ascii="Arial" w:hAnsi="Arial" w:cs="Arial"/>
          <w:sz w:val="24"/>
          <w:szCs w:val="24"/>
        </w:rPr>
        <w:t>o que sea la voluntad del causante, expresa</w:t>
      </w:r>
      <w:r w:rsidR="00B03CF6" w:rsidRPr="00090CF0">
        <w:rPr>
          <w:rFonts w:ascii="Arial" w:hAnsi="Arial" w:cs="Arial"/>
          <w:sz w:val="24"/>
          <w:szCs w:val="24"/>
        </w:rPr>
        <w:t xml:space="preserve"> </w:t>
      </w:r>
      <w:r w:rsidRPr="00090CF0">
        <w:rPr>
          <w:rFonts w:ascii="Arial" w:hAnsi="Arial" w:cs="Arial"/>
          <w:sz w:val="24"/>
          <w:szCs w:val="24"/>
        </w:rPr>
        <w:t>o tácita, la que determine</w:t>
      </w:r>
      <w:r w:rsidR="00B03CF6" w:rsidRPr="00090CF0">
        <w:rPr>
          <w:rFonts w:ascii="Arial" w:hAnsi="Arial" w:cs="Arial"/>
          <w:sz w:val="24"/>
          <w:szCs w:val="24"/>
        </w:rPr>
        <w:t xml:space="preserve"> </w:t>
      </w:r>
      <w:r w:rsidRPr="00090CF0">
        <w:rPr>
          <w:rFonts w:ascii="Arial" w:hAnsi="Arial" w:cs="Arial"/>
          <w:sz w:val="24"/>
          <w:szCs w:val="24"/>
        </w:rPr>
        <w:t>que sea su familia quien le suceda,</w:t>
      </w:r>
      <w:r w:rsidR="00B03CF6" w:rsidRPr="00090CF0">
        <w:rPr>
          <w:rFonts w:ascii="Arial" w:hAnsi="Arial" w:cs="Arial"/>
          <w:sz w:val="24"/>
          <w:szCs w:val="24"/>
        </w:rPr>
        <w:t xml:space="preserve"> </w:t>
      </w:r>
      <w:r w:rsidRPr="00090CF0">
        <w:rPr>
          <w:rFonts w:ascii="Arial" w:hAnsi="Arial" w:cs="Arial"/>
          <w:sz w:val="24"/>
          <w:szCs w:val="24"/>
        </w:rPr>
        <w:t>sino que ello es un derecho inmanente</w:t>
      </w:r>
      <w:r w:rsidR="00821E1F" w:rsidRPr="00090CF0">
        <w:rPr>
          <w:rFonts w:ascii="Arial" w:hAnsi="Arial" w:cs="Arial"/>
          <w:sz w:val="24"/>
          <w:szCs w:val="24"/>
        </w:rPr>
        <w:t xml:space="preserve"> </w:t>
      </w:r>
      <w:r w:rsidRPr="00090CF0">
        <w:rPr>
          <w:rFonts w:ascii="Arial" w:hAnsi="Arial" w:cs="Arial"/>
          <w:sz w:val="24"/>
          <w:szCs w:val="24"/>
        </w:rPr>
        <w:t>de aquélla</w:t>
      </w:r>
      <w:r w:rsidR="00821E1F" w:rsidRPr="00090CF0">
        <w:rPr>
          <w:rFonts w:ascii="Arial" w:hAnsi="Arial" w:cs="Arial"/>
          <w:sz w:val="24"/>
          <w:szCs w:val="24"/>
        </w:rPr>
        <w:t>.</w:t>
      </w:r>
    </w:p>
    <w:p w:rsidR="00FF2F5A" w:rsidRPr="00090CF0" w:rsidRDefault="00821E1F" w:rsidP="00090CF0">
      <w:pPr>
        <w:pStyle w:val="Textosinformato"/>
        <w:numPr>
          <w:ilvl w:val="0"/>
          <w:numId w:val="1"/>
        </w:numPr>
        <w:autoSpaceDE w:val="0"/>
        <w:autoSpaceDN w:val="0"/>
        <w:adjustRightInd w:val="0"/>
        <w:spacing w:line="360" w:lineRule="auto"/>
        <w:jc w:val="both"/>
        <w:rPr>
          <w:rFonts w:ascii="Arial" w:hAnsi="Arial" w:cs="Arial"/>
          <w:color w:val="000000"/>
          <w:sz w:val="24"/>
          <w:szCs w:val="24"/>
        </w:rPr>
      </w:pPr>
      <w:r w:rsidRPr="00090CF0">
        <w:rPr>
          <w:rFonts w:ascii="Arial" w:hAnsi="Arial" w:cs="Arial"/>
          <w:sz w:val="24"/>
          <w:szCs w:val="24"/>
        </w:rPr>
        <w:t xml:space="preserve">La utilitaria y política, </w:t>
      </w:r>
      <w:r w:rsidR="00FF2F5A" w:rsidRPr="00090CF0">
        <w:rPr>
          <w:rFonts w:ascii="Arial" w:hAnsi="Arial" w:cs="Arial"/>
          <w:sz w:val="24"/>
          <w:szCs w:val="24"/>
        </w:rPr>
        <w:t xml:space="preserve"> formulada por los economistas, que sostiene</w:t>
      </w:r>
      <w:r w:rsidRPr="00090CF0">
        <w:rPr>
          <w:rFonts w:ascii="Arial" w:hAnsi="Arial" w:cs="Arial"/>
          <w:sz w:val="24"/>
          <w:szCs w:val="24"/>
        </w:rPr>
        <w:t xml:space="preserve"> </w:t>
      </w:r>
      <w:r w:rsidR="00FF2F5A" w:rsidRPr="00090CF0">
        <w:rPr>
          <w:rFonts w:ascii="Arial" w:hAnsi="Arial" w:cs="Arial"/>
          <w:sz w:val="24"/>
          <w:szCs w:val="24"/>
        </w:rPr>
        <w:t>que el derec</w:t>
      </w:r>
      <w:r w:rsidRPr="00090CF0">
        <w:rPr>
          <w:rFonts w:ascii="Arial" w:hAnsi="Arial" w:cs="Arial"/>
          <w:sz w:val="24"/>
          <w:szCs w:val="24"/>
        </w:rPr>
        <w:t xml:space="preserve">ho </w:t>
      </w:r>
      <w:r w:rsidR="00FF2F5A" w:rsidRPr="00090CF0">
        <w:rPr>
          <w:rFonts w:ascii="Arial" w:hAnsi="Arial" w:cs="Arial"/>
          <w:sz w:val="24"/>
          <w:szCs w:val="24"/>
        </w:rPr>
        <w:t xml:space="preserve"> de </w:t>
      </w:r>
      <w:r w:rsidRPr="00090CF0">
        <w:rPr>
          <w:rFonts w:ascii="Arial" w:hAnsi="Arial" w:cs="Arial"/>
          <w:sz w:val="24"/>
          <w:szCs w:val="24"/>
        </w:rPr>
        <w:t>sucesión</w:t>
      </w:r>
      <w:r w:rsidR="00FF2F5A" w:rsidRPr="00090CF0">
        <w:rPr>
          <w:rFonts w:ascii="Arial" w:hAnsi="Arial" w:cs="Arial"/>
          <w:sz w:val="24"/>
          <w:szCs w:val="24"/>
        </w:rPr>
        <w:t xml:space="preserve"> debe ser organizado de acuerdo con los principios económicos y políticos que en un momento dado imperen en </w:t>
      </w:r>
      <w:r w:rsidRPr="00090CF0">
        <w:rPr>
          <w:rFonts w:ascii="Arial" w:hAnsi="Arial" w:cs="Arial"/>
          <w:sz w:val="24"/>
          <w:szCs w:val="24"/>
        </w:rPr>
        <w:t xml:space="preserve">el país </w:t>
      </w:r>
      <w:r w:rsidR="00FF2F5A" w:rsidRPr="00090CF0">
        <w:rPr>
          <w:rFonts w:ascii="Arial" w:hAnsi="Arial" w:cs="Arial"/>
          <w:sz w:val="24"/>
          <w:szCs w:val="24"/>
        </w:rPr>
        <w:t>según</w:t>
      </w:r>
      <w:r w:rsidRPr="00090CF0">
        <w:rPr>
          <w:rFonts w:ascii="Arial" w:hAnsi="Arial" w:cs="Arial"/>
          <w:sz w:val="24"/>
          <w:szCs w:val="24"/>
        </w:rPr>
        <w:t xml:space="preserve"> </w:t>
      </w:r>
      <w:r w:rsidR="00FF2F5A" w:rsidRPr="00090CF0">
        <w:rPr>
          <w:rFonts w:ascii="Arial" w:hAnsi="Arial" w:cs="Arial"/>
          <w:sz w:val="24"/>
          <w:szCs w:val="24"/>
        </w:rPr>
        <w:t>el interés</w:t>
      </w:r>
      <w:r w:rsidRPr="00090CF0">
        <w:rPr>
          <w:rFonts w:ascii="Arial" w:hAnsi="Arial" w:cs="Arial"/>
          <w:sz w:val="24"/>
          <w:szCs w:val="24"/>
        </w:rPr>
        <w:t xml:space="preserve"> </w:t>
      </w:r>
      <w:r w:rsidR="00FF2F5A" w:rsidRPr="00090CF0">
        <w:rPr>
          <w:rFonts w:ascii="Arial" w:hAnsi="Arial" w:cs="Arial"/>
          <w:sz w:val="24"/>
          <w:szCs w:val="24"/>
        </w:rPr>
        <w:t>económico</w:t>
      </w:r>
      <w:r w:rsidRPr="00090CF0">
        <w:rPr>
          <w:rFonts w:ascii="Arial" w:hAnsi="Arial" w:cs="Arial"/>
          <w:sz w:val="24"/>
          <w:szCs w:val="24"/>
        </w:rPr>
        <w:t xml:space="preserve"> </w:t>
      </w:r>
      <w:r w:rsidR="00FF2F5A" w:rsidRPr="00090CF0">
        <w:rPr>
          <w:rFonts w:ascii="Arial" w:hAnsi="Arial" w:cs="Arial"/>
          <w:sz w:val="24"/>
          <w:szCs w:val="24"/>
        </w:rPr>
        <w:t xml:space="preserve">y la organización </w:t>
      </w:r>
      <w:r w:rsidRPr="00090CF0">
        <w:rPr>
          <w:rFonts w:ascii="Arial" w:hAnsi="Arial" w:cs="Arial"/>
          <w:sz w:val="24"/>
          <w:szCs w:val="24"/>
        </w:rPr>
        <w:t>así</w:t>
      </w:r>
      <w:r w:rsidR="00FF2F5A" w:rsidRPr="00090CF0">
        <w:rPr>
          <w:rFonts w:ascii="Arial" w:hAnsi="Arial" w:cs="Arial"/>
          <w:sz w:val="24"/>
          <w:szCs w:val="24"/>
        </w:rPr>
        <w:t xml:space="preserve"> por ejemplo, en algunos </w:t>
      </w:r>
      <w:r w:rsidRPr="00090CF0">
        <w:rPr>
          <w:rFonts w:ascii="Arial" w:hAnsi="Arial" w:cs="Arial"/>
          <w:sz w:val="24"/>
          <w:szCs w:val="24"/>
        </w:rPr>
        <w:t>países</w:t>
      </w:r>
      <w:r w:rsidR="00FF2F5A" w:rsidRPr="00090CF0">
        <w:rPr>
          <w:rFonts w:ascii="Arial" w:hAnsi="Arial" w:cs="Arial"/>
          <w:sz w:val="24"/>
          <w:szCs w:val="24"/>
        </w:rPr>
        <w:t xml:space="preserve"> convendrá el fraccionamiento de la propiedad inmueble y en otros no, estableciéndose estos últimos el en sistema de los mayorazgo</w:t>
      </w:r>
      <w:r w:rsidRPr="00090CF0">
        <w:rPr>
          <w:rFonts w:ascii="Arial" w:hAnsi="Arial" w:cs="Arial"/>
          <w:sz w:val="24"/>
          <w:szCs w:val="24"/>
        </w:rPr>
        <w:t>s</w:t>
      </w:r>
      <w:r w:rsidR="00FF2F5A" w:rsidRPr="00090CF0">
        <w:rPr>
          <w:rFonts w:ascii="Arial" w:hAnsi="Arial" w:cs="Arial"/>
          <w:sz w:val="24"/>
          <w:szCs w:val="24"/>
        </w:rPr>
        <w:t xml:space="preserve"> que impiden el fraccionamiento, y en los primeros la igualdad en las particiones,</w:t>
      </w:r>
      <w:r w:rsidRPr="00090CF0">
        <w:rPr>
          <w:rFonts w:ascii="Arial" w:hAnsi="Arial" w:cs="Arial"/>
          <w:sz w:val="24"/>
          <w:szCs w:val="24"/>
        </w:rPr>
        <w:t xml:space="preserve"> </w:t>
      </w:r>
      <w:r w:rsidR="00FF2F5A" w:rsidRPr="00090CF0">
        <w:rPr>
          <w:rFonts w:ascii="Arial" w:hAnsi="Arial" w:cs="Arial"/>
          <w:sz w:val="24"/>
          <w:szCs w:val="24"/>
        </w:rPr>
        <w:t>que la propician.</w:t>
      </w:r>
    </w:p>
    <w:p w:rsidR="00821E1F" w:rsidRPr="00090CF0" w:rsidRDefault="00821E1F" w:rsidP="00090CF0">
      <w:pPr>
        <w:pStyle w:val="Textosinformato"/>
        <w:autoSpaceDE w:val="0"/>
        <w:autoSpaceDN w:val="0"/>
        <w:adjustRightInd w:val="0"/>
        <w:spacing w:line="360" w:lineRule="auto"/>
        <w:jc w:val="both"/>
        <w:rPr>
          <w:rFonts w:ascii="Arial" w:hAnsi="Arial" w:cs="Arial"/>
          <w:sz w:val="24"/>
          <w:szCs w:val="24"/>
        </w:rPr>
      </w:pPr>
    </w:p>
    <w:p w:rsidR="006F1C60" w:rsidRPr="00090CF0" w:rsidRDefault="006F1C60" w:rsidP="00090CF0">
      <w:pPr>
        <w:pStyle w:val="Textosinformato"/>
        <w:spacing w:line="360" w:lineRule="auto"/>
        <w:jc w:val="both"/>
        <w:rPr>
          <w:rFonts w:ascii="Arial" w:hAnsi="Arial" w:cs="Arial"/>
          <w:b/>
          <w:sz w:val="24"/>
          <w:szCs w:val="24"/>
        </w:rPr>
      </w:pPr>
      <w:r w:rsidRPr="00090CF0">
        <w:rPr>
          <w:rFonts w:ascii="Arial" w:hAnsi="Arial" w:cs="Arial"/>
          <w:b/>
          <w:sz w:val="24"/>
          <w:szCs w:val="24"/>
        </w:rPr>
        <w:lastRenderedPageBreak/>
        <w:t>REQUISITOS PARA SUCEDER</w:t>
      </w:r>
    </w:p>
    <w:p w:rsidR="006F1C60" w:rsidRPr="00090CF0" w:rsidRDefault="006F1C60" w:rsidP="00090CF0">
      <w:pPr>
        <w:pStyle w:val="Textosinformato"/>
        <w:spacing w:line="360" w:lineRule="auto"/>
        <w:jc w:val="both"/>
        <w:rPr>
          <w:rFonts w:ascii="Arial" w:hAnsi="Arial" w:cs="Arial"/>
          <w:b/>
          <w:sz w:val="24"/>
          <w:szCs w:val="24"/>
        </w:rPr>
      </w:pPr>
    </w:p>
    <w:p w:rsidR="006F1C60" w:rsidRPr="00090CF0" w:rsidRDefault="006F1C60" w:rsidP="00090CF0">
      <w:pPr>
        <w:pStyle w:val="Textosinformato"/>
        <w:spacing w:line="360" w:lineRule="auto"/>
        <w:jc w:val="both"/>
        <w:rPr>
          <w:rFonts w:ascii="Arial" w:hAnsi="Arial" w:cs="Arial"/>
          <w:b/>
          <w:sz w:val="24"/>
          <w:szCs w:val="24"/>
        </w:rPr>
      </w:pPr>
      <w:r w:rsidRPr="00090CF0">
        <w:rPr>
          <w:rFonts w:ascii="Arial" w:hAnsi="Arial" w:cs="Arial"/>
          <w:b/>
          <w:sz w:val="24"/>
          <w:szCs w:val="24"/>
        </w:rPr>
        <w:t>Requisitos subjetivos y requisitos objetivos.</w:t>
      </w:r>
    </w:p>
    <w:p w:rsidR="006F1C60" w:rsidRPr="00090CF0" w:rsidRDefault="006F1C60" w:rsidP="00090CF0">
      <w:pPr>
        <w:pStyle w:val="Textosinformato"/>
        <w:spacing w:line="360" w:lineRule="auto"/>
        <w:jc w:val="both"/>
        <w:rPr>
          <w:rFonts w:ascii="Arial" w:hAnsi="Arial" w:cs="Arial"/>
          <w:sz w:val="24"/>
          <w:szCs w:val="24"/>
        </w:rPr>
      </w:pPr>
    </w:p>
    <w:p w:rsidR="006F1C60" w:rsidRPr="00090CF0" w:rsidRDefault="006F1C60"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Para que la sucesión se produzca es necesario que el asignatario reúna ciertos requisitos, que por estar relacionados con su persona reciben el nombre de requisitos subjetivos. </w:t>
      </w:r>
    </w:p>
    <w:p w:rsidR="006F1C60" w:rsidRPr="00090CF0" w:rsidRDefault="006F1C60" w:rsidP="00090CF0">
      <w:pPr>
        <w:pStyle w:val="Textosinformato"/>
        <w:spacing w:line="360" w:lineRule="auto"/>
        <w:jc w:val="both"/>
        <w:rPr>
          <w:rFonts w:ascii="Arial" w:hAnsi="Arial" w:cs="Arial"/>
          <w:sz w:val="24"/>
          <w:szCs w:val="24"/>
        </w:rPr>
      </w:pPr>
    </w:p>
    <w:p w:rsidR="006F1C60" w:rsidRPr="00090CF0" w:rsidRDefault="006F1C60" w:rsidP="00090CF0">
      <w:pPr>
        <w:pStyle w:val="Textosinformato"/>
        <w:spacing w:line="360" w:lineRule="auto"/>
        <w:jc w:val="both"/>
        <w:rPr>
          <w:rFonts w:ascii="Arial" w:hAnsi="Arial" w:cs="Arial"/>
          <w:sz w:val="24"/>
          <w:szCs w:val="24"/>
        </w:rPr>
      </w:pPr>
      <w:r w:rsidRPr="00090CF0">
        <w:rPr>
          <w:rFonts w:ascii="Arial" w:hAnsi="Arial" w:cs="Arial"/>
          <w:sz w:val="24"/>
          <w:szCs w:val="24"/>
        </w:rPr>
        <w:t>Esos requisitos o cualidades deben concurrir en el asignatario son: que a) la capacidad; b) la dignidad; y c) ser persona cierta y determinada. Los requisitos sub a) y sub b) están tratados por el Código en el Titulo I.</w:t>
      </w:r>
    </w:p>
    <w:p w:rsidR="006F1C60" w:rsidRPr="00090CF0" w:rsidRDefault="006F1C60" w:rsidP="00090CF0">
      <w:pPr>
        <w:pStyle w:val="Textosinformato"/>
        <w:spacing w:line="360" w:lineRule="auto"/>
        <w:jc w:val="both"/>
        <w:rPr>
          <w:rFonts w:ascii="Arial" w:hAnsi="Arial" w:cs="Arial"/>
          <w:sz w:val="24"/>
          <w:szCs w:val="24"/>
        </w:rPr>
      </w:pPr>
    </w:p>
    <w:p w:rsidR="006F1C60" w:rsidRPr="00090CF0" w:rsidRDefault="006F1C60" w:rsidP="00090CF0">
      <w:pPr>
        <w:pStyle w:val="Textosinformato"/>
        <w:spacing w:line="360" w:lineRule="auto"/>
        <w:jc w:val="both"/>
        <w:rPr>
          <w:rFonts w:ascii="Arial" w:hAnsi="Arial" w:cs="Arial"/>
          <w:sz w:val="24"/>
          <w:szCs w:val="24"/>
        </w:rPr>
      </w:pPr>
      <w:r w:rsidRPr="00090CF0">
        <w:rPr>
          <w:rFonts w:ascii="Arial" w:hAnsi="Arial" w:cs="Arial"/>
          <w:sz w:val="24"/>
          <w:szCs w:val="24"/>
        </w:rPr>
        <w:t>Para la validez de la asignación es necesario también que su objeto llene determinados requisitos; y por ser requisitos relacionados con el objeto de la asignación se llaman requisitos objetivos.</w:t>
      </w:r>
    </w:p>
    <w:p w:rsidR="006F1C60" w:rsidRPr="00090CF0" w:rsidRDefault="006F1C60" w:rsidP="00090CF0">
      <w:pPr>
        <w:pStyle w:val="Textosinformato"/>
        <w:spacing w:line="360" w:lineRule="auto"/>
        <w:jc w:val="both"/>
        <w:rPr>
          <w:rFonts w:ascii="Arial" w:hAnsi="Arial" w:cs="Arial"/>
          <w:sz w:val="24"/>
          <w:szCs w:val="24"/>
        </w:rPr>
      </w:pPr>
    </w:p>
    <w:p w:rsidR="006F1C60" w:rsidRPr="00090CF0" w:rsidRDefault="006F1C60" w:rsidP="00090CF0">
      <w:pPr>
        <w:pStyle w:val="Textosinformato"/>
        <w:spacing w:line="360" w:lineRule="auto"/>
        <w:jc w:val="both"/>
        <w:rPr>
          <w:rFonts w:ascii="Arial" w:hAnsi="Arial" w:cs="Arial"/>
          <w:sz w:val="24"/>
          <w:szCs w:val="24"/>
        </w:rPr>
      </w:pPr>
      <w:r w:rsidRPr="00090CF0">
        <w:rPr>
          <w:rFonts w:ascii="Arial" w:hAnsi="Arial" w:cs="Arial"/>
          <w:b/>
          <w:sz w:val="24"/>
          <w:szCs w:val="24"/>
        </w:rPr>
        <w:t>Capacidad</w:t>
      </w:r>
    </w:p>
    <w:p w:rsidR="003562D8" w:rsidRPr="00090CF0" w:rsidRDefault="006F1C60"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La capacidad jurídica se divide en capacidad de </w:t>
      </w:r>
      <w:r w:rsidR="003562D8" w:rsidRPr="00090CF0">
        <w:rPr>
          <w:rFonts w:ascii="Arial" w:hAnsi="Arial" w:cs="Arial"/>
          <w:sz w:val="24"/>
          <w:szCs w:val="24"/>
        </w:rPr>
        <w:t>a</w:t>
      </w:r>
      <w:r w:rsidRPr="00090CF0">
        <w:rPr>
          <w:rFonts w:ascii="Arial" w:hAnsi="Arial" w:cs="Arial"/>
          <w:sz w:val="24"/>
          <w:szCs w:val="24"/>
        </w:rPr>
        <w:t xml:space="preserve">dquirir, </w:t>
      </w:r>
      <w:r w:rsidR="003562D8" w:rsidRPr="00090CF0">
        <w:rPr>
          <w:rFonts w:ascii="Arial" w:hAnsi="Arial" w:cs="Arial"/>
          <w:sz w:val="24"/>
          <w:szCs w:val="24"/>
        </w:rPr>
        <w:t>también</w:t>
      </w:r>
      <w:r w:rsidRPr="00090CF0">
        <w:rPr>
          <w:rFonts w:ascii="Arial" w:hAnsi="Arial" w:cs="Arial"/>
          <w:sz w:val="24"/>
          <w:szCs w:val="24"/>
        </w:rPr>
        <w:t xml:space="preserve"> llamada capacidad de </w:t>
      </w:r>
      <w:r w:rsidR="003562D8" w:rsidRPr="00090CF0">
        <w:rPr>
          <w:rFonts w:ascii="Arial" w:hAnsi="Arial" w:cs="Arial"/>
          <w:sz w:val="24"/>
          <w:szCs w:val="24"/>
        </w:rPr>
        <w:t xml:space="preserve"> goce </w:t>
      </w:r>
      <w:r w:rsidRPr="00090CF0">
        <w:rPr>
          <w:rFonts w:ascii="Arial" w:hAnsi="Arial" w:cs="Arial"/>
          <w:sz w:val="24"/>
          <w:szCs w:val="24"/>
        </w:rPr>
        <w:t xml:space="preserve">y en capacidad dé ejercicio, </w:t>
      </w:r>
      <w:r w:rsidR="003562D8" w:rsidRPr="00090CF0">
        <w:rPr>
          <w:rFonts w:ascii="Arial" w:hAnsi="Arial" w:cs="Arial"/>
          <w:sz w:val="24"/>
          <w:szCs w:val="24"/>
        </w:rPr>
        <w:t xml:space="preserve">Llamada </w:t>
      </w:r>
      <w:r w:rsidRPr="00090CF0">
        <w:rPr>
          <w:rFonts w:ascii="Arial" w:hAnsi="Arial" w:cs="Arial"/>
          <w:sz w:val="24"/>
          <w:szCs w:val="24"/>
        </w:rPr>
        <w:t>también capacidad</w:t>
      </w:r>
      <w:r w:rsidR="003562D8" w:rsidRPr="00090CF0">
        <w:rPr>
          <w:rFonts w:ascii="Arial" w:hAnsi="Arial" w:cs="Arial"/>
          <w:sz w:val="24"/>
          <w:szCs w:val="24"/>
        </w:rPr>
        <w:t xml:space="preserve"> </w:t>
      </w:r>
      <w:r w:rsidRPr="00090CF0">
        <w:rPr>
          <w:rFonts w:ascii="Arial" w:hAnsi="Arial" w:cs="Arial"/>
          <w:sz w:val="24"/>
          <w:szCs w:val="24"/>
        </w:rPr>
        <w:t xml:space="preserve">dé obrar. </w:t>
      </w:r>
    </w:p>
    <w:p w:rsidR="003562D8" w:rsidRPr="00090CF0" w:rsidRDefault="003562D8"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Nuestra ley, después de sentar el </w:t>
      </w:r>
      <w:r w:rsidR="00B7792C" w:rsidRPr="00090CF0">
        <w:rPr>
          <w:rFonts w:ascii="Arial" w:hAnsi="Arial" w:cs="Arial"/>
          <w:sz w:val="24"/>
          <w:szCs w:val="24"/>
        </w:rPr>
        <w:t>principio</w:t>
      </w:r>
      <w:r w:rsidRPr="00090CF0">
        <w:rPr>
          <w:rFonts w:ascii="Arial" w:hAnsi="Arial" w:cs="Arial"/>
          <w:sz w:val="24"/>
          <w:szCs w:val="24"/>
        </w:rPr>
        <w:t xml:space="preserve"> general de que es capaz de suceder toda persona a quien la ley no "haya declarado incapaz, establece cinco incapacidades:</w:t>
      </w:r>
    </w:p>
    <w:p w:rsidR="003562D8" w:rsidRPr="00090CF0" w:rsidRDefault="003562D8"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1) la de la persona que no existe al tiempo del abrirse la sucesión o al tiempo de cumplirse la condición suspensiva, si la herencia o legado se dejan con esta modalidad; </w:t>
      </w:r>
    </w:p>
    <w:p w:rsidR="003562D8" w:rsidRPr="00090CF0" w:rsidRDefault="003562D8"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2) la de las cofradías, gremios o jurídicas; </w:t>
      </w:r>
    </w:p>
    <w:p w:rsidR="003562D8" w:rsidRPr="00090CF0" w:rsidRDefault="003562D8"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3) la del que, establecimientos cualesquiera que no sean personas antes de deferírsele la asignación, hubiese sido condenado por adulterio con el causante, o acusado de dicho delito si se siguiese condenación judicial; </w:t>
      </w:r>
    </w:p>
    <w:p w:rsidR="003562D8" w:rsidRPr="00090CF0" w:rsidRDefault="003562D8" w:rsidP="00090CF0">
      <w:pPr>
        <w:pStyle w:val="Textosinformato"/>
        <w:spacing w:line="360" w:lineRule="auto"/>
        <w:jc w:val="both"/>
        <w:rPr>
          <w:rFonts w:ascii="Arial" w:hAnsi="Arial" w:cs="Arial"/>
          <w:sz w:val="24"/>
          <w:szCs w:val="24"/>
        </w:rPr>
      </w:pPr>
      <w:r w:rsidRPr="00090CF0">
        <w:rPr>
          <w:rFonts w:ascii="Arial" w:hAnsi="Arial" w:cs="Arial"/>
          <w:sz w:val="24"/>
          <w:szCs w:val="24"/>
        </w:rPr>
        <w:lastRenderedPageBreak/>
        <w:t>4) la del ministro de cualquier culto para recibir herencias o legados por testamento otorgado durante la última enfermedad del causante a quien confesó o asistió durante la misma enfermedad, o habitualmente en los dos que es aplicable también al medico de cabecera del testador y</w:t>
      </w:r>
      <w:r w:rsidR="00B7792C">
        <w:rPr>
          <w:rFonts w:ascii="Arial" w:hAnsi="Arial" w:cs="Arial"/>
          <w:sz w:val="24"/>
          <w:szCs w:val="24"/>
        </w:rPr>
        <w:t>;</w:t>
      </w:r>
      <w:r w:rsidRPr="00090CF0">
        <w:rPr>
          <w:rFonts w:ascii="Arial" w:hAnsi="Arial" w:cs="Arial"/>
          <w:sz w:val="24"/>
          <w:szCs w:val="24"/>
        </w:rPr>
        <w:t xml:space="preserve"> </w:t>
      </w:r>
    </w:p>
    <w:p w:rsidR="003562D8" w:rsidRPr="00090CF0" w:rsidRDefault="003562D8" w:rsidP="00090CF0">
      <w:pPr>
        <w:pStyle w:val="Textosinformato"/>
        <w:spacing w:line="360" w:lineRule="auto"/>
        <w:jc w:val="both"/>
        <w:rPr>
          <w:rFonts w:ascii="Arial" w:hAnsi="Arial" w:cs="Arial"/>
          <w:sz w:val="24"/>
          <w:szCs w:val="24"/>
        </w:rPr>
      </w:pPr>
      <w:r w:rsidRPr="00090CF0">
        <w:rPr>
          <w:rFonts w:ascii="Arial" w:hAnsi="Arial" w:cs="Arial"/>
          <w:sz w:val="24"/>
          <w:szCs w:val="24"/>
        </w:rPr>
        <w:t>5) la del notario o funcionario que haga veces de tal, para recibir asignaciones instituidas en el testamento que han autorizado.</w:t>
      </w:r>
    </w:p>
    <w:p w:rsidR="003562D8" w:rsidRPr="00090CF0" w:rsidRDefault="003562D8" w:rsidP="00090CF0">
      <w:pPr>
        <w:pStyle w:val="Textosinformato"/>
        <w:spacing w:line="360" w:lineRule="auto"/>
        <w:jc w:val="both"/>
        <w:rPr>
          <w:rFonts w:ascii="Arial" w:hAnsi="Arial" w:cs="Arial"/>
          <w:sz w:val="24"/>
          <w:szCs w:val="24"/>
        </w:rPr>
      </w:pPr>
    </w:p>
    <w:p w:rsidR="003562D8" w:rsidRDefault="003562D8" w:rsidP="00090CF0">
      <w:pPr>
        <w:pStyle w:val="Textosinformato"/>
        <w:spacing w:line="360" w:lineRule="auto"/>
        <w:jc w:val="both"/>
        <w:rPr>
          <w:rFonts w:ascii="Arial" w:hAnsi="Arial" w:cs="Arial"/>
          <w:b/>
          <w:sz w:val="24"/>
          <w:szCs w:val="24"/>
        </w:rPr>
      </w:pPr>
      <w:r w:rsidRPr="00090CF0">
        <w:rPr>
          <w:rFonts w:ascii="Arial" w:hAnsi="Arial" w:cs="Arial"/>
          <w:b/>
          <w:sz w:val="24"/>
          <w:szCs w:val="24"/>
        </w:rPr>
        <w:t>Dignidad.</w:t>
      </w:r>
    </w:p>
    <w:p w:rsidR="00B7792C" w:rsidRPr="00090CF0" w:rsidRDefault="00B7792C" w:rsidP="00090CF0">
      <w:pPr>
        <w:pStyle w:val="Textosinformato"/>
        <w:spacing w:line="360" w:lineRule="auto"/>
        <w:jc w:val="both"/>
        <w:rPr>
          <w:rFonts w:ascii="Arial" w:hAnsi="Arial" w:cs="Arial"/>
          <w:b/>
          <w:sz w:val="24"/>
          <w:szCs w:val="24"/>
        </w:rPr>
      </w:pPr>
    </w:p>
    <w:p w:rsidR="00B7792C" w:rsidRDefault="003562D8" w:rsidP="00090CF0">
      <w:pPr>
        <w:pStyle w:val="Textosinformato"/>
        <w:spacing w:line="360" w:lineRule="auto"/>
        <w:jc w:val="both"/>
        <w:rPr>
          <w:rFonts w:ascii="Arial" w:hAnsi="Arial" w:cs="Arial"/>
          <w:sz w:val="24"/>
          <w:szCs w:val="24"/>
        </w:rPr>
      </w:pPr>
      <w:r w:rsidRPr="00090CF0">
        <w:rPr>
          <w:rFonts w:ascii="Arial" w:hAnsi="Arial" w:cs="Arial"/>
          <w:sz w:val="24"/>
          <w:szCs w:val="24"/>
        </w:rPr>
        <w:t>Para suceder por causa de muerte no basta tener la vocación sucesoria y ser capaz de adquirir respecto de determinado causante; es necesario además, ser digno de recibir la herencia o legado deferido, merecer la asignación,</w:t>
      </w:r>
      <w:r w:rsidR="00F82DB3" w:rsidRPr="00090CF0">
        <w:rPr>
          <w:rFonts w:ascii="Arial" w:hAnsi="Arial" w:cs="Arial"/>
          <w:sz w:val="24"/>
          <w:szCs w:val="24"/>
        </w:rPr>
        <w:t xml:space="preserve"> que e</w:t>
      </w:r>
      <w:r w:rsidRPr="00090CF0">
        <w:rPr>
          <w:rFonts w:ascii="Arial" w:hAnsi="Arial" w:cs="Arial"/>
          <w:sz w:val="24"/>
          <w:szCs w:val="24"/>
        </w:rPr>
        <w:t>s</w:t>
      </w:r>
      <w:r w:rsidR="00F82DB3" w:rsidRPr="00090CF0">
        <w:rPr>
          <w:rFonts w:ascii="Arial" w:hAnsi="Arial" w:cs="Arial"/>
          <w:sz w:val="24"/>
          <w:szCs w:val="24"/>
        </w:rPr>
        <w:t xml:space="preserve"> </w:t>
      </w:r>
      <w:r w:rsidRPr="00090CF0">
        <w:rPr>
          <w:rFonts w:ascii="Arial" w:hAnsi="Arial" w:cs="Arial"/>
          <w:sz w:val="24"/>
          <w:szCs w:val="24"/>
        </w:rPr>
        <w:t xml:space="preserve">lo que significa la dignidad para suceder. </w:t>
      </w:r>
    </w:p>
    <w:p w:rsidR="00B7792C" w:rsidRDefault="00B7792C" w:rsidP="00090CF0">
      <w:pPr>
        <w:pStyle w:val="Textosinformato"/>
        <w:spacing w:line="360" w:lineRule="auto"/>
        <w:jc w:val="both"/>
        <w:rPr>
          <w:rFonts w:ascii="Arial" w:hAnsi="Arial" w:cs="Arial"/>
          <w:sz w:val="24"/>
          <w:szCs w:val="24"/>
        </w:rPr>
      </w:pPr>
    </w:p>
    <w:p w:rsidR="00B7792C" w:rsidRDefault="003562D8"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Por consiguiente los actos </w:t>
      </w:r>
      <w:r w:rsidR="00F82DB3" w:rsidRPr="00090CF0">
        <w:rPr>
          <w:rFonts w:ascii="Arial" w:hAnsi="Arial" w:cs="Arial"/>
          <w:sz w:val="24"/>
          <w:szCs w:val="24"/>
        </w:rPr>
        <w:t>ofensivos</w:t>
      </w:r>
      <w:r w:rsidRPr="00090CF0">
        <w:rPr>
          <w:rFonts w:ascii="Arial" w:hAnsi="Arial" w:cs="Arial"/>
          <w:sz w:val="24"/>
          <w:szCs w:val="24"/>
        </w:rPr>
        <w:t xml:space="preserve"> que el asignatario</w:t>
      </w:r>
      <w:r w:rsidR="00F82DB3" w:rsidRPr="00090CF0">
        <w:rPr>
          <w:rFonts w:ascii="Arial" w:hAnsi="Arial" w:cs="Arial"/>
          <w:sz w:val="24"/>
          <w:szCs w:val="24"/>
        </w:rPr>
        <w:t xml:space="preserve"> verifique contra el causante o contra su cónyuge, ascendientes descendientes legítimos, le hacen desmerecer a los ojos de la ley, la asignación a que es llamado, sea a título universal o singular, convirtiéndolo en indigno de recibirla. </w:t>
      </w:r>
    </w:p>
    <w:p w:rsidR="00B7792C" w:rsidRDefault="00B7792C" w:rsidP="00090CF0">
      <w:pPr>
        <w:pStyle w:val="Textosinformato"/>
        <w:spacing w:line="360" w:lineRule="auto"/>
        <w:jc w:val="both"/>
        <w:rPr>
          <w:rFonts w:ascii="Arial" w:hAnsi="Arial" w:cs="Arial"/>
          <w:sz w:val="24"/>
          <w:szCs w:val="24"/>
        </w:rPr>
      </w:pPr>
    </w:p>
    <w:p w:rsidR="00B7792C" w:rsidRDefault="00F82DB3" w:rsidP="00090CF0">
      <w:pPr>
        <w:pStyle w:val="Textosinformato"/>
        <w:spacing w:line="360" w:lineRule="auto"/>
        <w:jc w:val="both"/>
        <w:rPr>
          <w:rFonts w:ascii="Arial" w:hAnsi="Arial" w:cs="Arial"/>
          <w:sz w:val="24"/>
          <w:szCs w:val="24"/>
        </w:rPr>
      </w:pPr>
      <w:r w:rsidRPr="00090CF0">
        <w:rPr>
          <w:rFonts w:ascii="Arial" w:hAnsi="Arial" w:cs="Arial"/>
          <w:sz w:val="24"/>
          <w:szCs w:val="24"/>
        </w:rPr>
        <w:t>El mismo efecto producen el quebrantamiento de los deberes que impone la solidaridad familiar, los atentados contra la libertad de testar del causante y la haya dispensado al signatario. La indignidad viene a ser entonces la falta de mérito para suceder a una determinada persona.</w:t>
      </w:r>
    </w:p>
    <w:p w:rsidR="00B7792C" w:rsidRDefault="00B7792C" w:rsidP="00090CF0">
      <w:pPr>
        <w:pStyle w:val="Textosinformato"/>
        <w:spacing w:line="360" w:lineRule="auto"/>
        <w:jc w:val="both"/>
        <w:rPr>
          <w:rFonts w:ascii="Arial" w:hAnsi="Arial" w:cs="Arial"/>
          <w:sz w:val="24"/>
          <w:szCs w:val="24"/>
        </w:rPr>
      </w:pPr>
    </w:p>
    <w:p w:rsidR="003562D8" w:rsidRPr="00090CF0" w:rsidRDefault="00F82DB3"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 Todos los hechos que producen indignidad, al igual que los que producen incapacidad, están expresamente por señalados la ley, y, como acontece con aquéllos, tampoco cabe equiparar a estos, por interpretaciones analógicas, situaciones parecidas, porque las indignidades son sanciones civiles, y estas son excepcionales de derecho estricto.</w:t>
      </w:r>
    </w:p>
    <w:p w:rsidR="00F82DB3" w:rsidRPr="00090CF0" w:rsidRDefault="00F82DB3" w:rsidP="00090CF0">
      <w:pPr>
        <w:pStyle w:val="Textosinformato"/>
        <w:spacing w:line="360" w:lineRule="auto"/>
        <w:jc w:val="both"/>
        <w:rPr>
          <w:rFonts w:ascii="Arial" w:hAnsi="Arial" w:cs="Arial"/>
          <w:sz w:val="24"/>
          <w:szCs w:val="24"/>
        </w:rPr>
      </w:pPr>
    </w:p>
    <w:p w:rsidR="00F82DB3" w:rsidRPr="00090CF0" w:rsidRDefault="00F82DB3" w:rsidP="00090CF0">
      <w:pPr>
        <w:pStyle w:val="Textosinformato"/>
        <w:numPr>
          <w:ilvl w:val="0"/>
          <w:numId w:val="3"/>
        </w:numPr>
        <w:spacing w:line="360" w:lineRule="auto"/>
        <w:jc w:val="both"/>
        <w:rPr>
          <w:rFonts w:ascii="Arial" w:hAnsi="Arial" w:cs="Arial"/>
          <w:sz w:val="24"/>
          <w:szCs w:val="24"/>
        </w:rPr>
      </w:pPr>
      <w:r w:rsidRPr="00090CF0">
        <w:rPr>
          <w:rFonts w:ascii="Arial" w:hAnsi="Arial" w:cs="Arial"/>
          <w:sz w:val="24"/>
          <w:szCs w:val="24"/>
        </w:rPr>
        <w:lastRenderedPageBreak/>
        <w:t>La primera de las indignidades que comprende el citado artículo consiste en haber cometido el delito de homicidio en la persona del causante.</w:t>
      </w:r>
    </w:p>
    <w:p w:rsidR="00F82DB3" w:rsidRPr="00090CF0" w:rsidRDefault="00F82DB3" w:rsidP="00090CF0">
      <w:pPr>
        <w:pStyle w:val="Textosinformato"/>
        <w:numPr>
          <w:ilvl w:val="0"/>
          <w:numId w:val="3"/>
        </w:numPr>
        <w:spacing w:line="360" w:lineRule="auto"/>
        <w:jc w:val="both"/>
        <w:rPr>
          <w:rFonts w:ascii="Arial" w:hAnsi="Arial" w:cs="Arial"/>
          <w:sz w:val="24"/>
          <w:szCs w:val="24"/>
        </w:rPr>
      </w:pPr>
      <w:r w:rsidRPr="00090CF0">
        <w:rPr>
          <w:rFonts w:ascii="Arial" w:hAnsi="Arial" w:cs="Arial"/>
          <w:sz w:val="24"/>
          <w:szCs w:val="24"/>
        </w:rPr>
        <w:t xml:space="preserve">La segunda consiste en haber cometido un hecho  que la ley castiga </w:t>
      </w:r>
      <w:r w:rsidR="006D0291" w:rsidRPr="00090CF0">
        <w:rPr>
          <w:rFonts w:ascii="Arial" w:hAnsi="Arial" w:cs="Arial"/>
          <w:sz w:val="24"/>
          <w:szCs w:val="24"/>
        </w:rPr>
        <w:t xml:space="preserve"> como delito contra la vida</w:t>
      </w:r>
      <w:r w:rsidR="00287ABB" w:rsidRPr="00090CF0">
        <w:rPr>
          <w:rFonts w:ascii="Arial" w:hAnsi="Arial" w:cs="Arial"/>
          <w:sz w:val="24"/>
          <w:szCs w:val="24"/>
        </w:rPr>
        <w:t xml:space="preserve">, el honor o los bienes del causante, o de su </w:t>
      </w:r>
      <w:r w:rsidR="00066910" w:rsidRPr="00090CF0">
        <w:rPr>
          <w:rFonts w:ascii="Arial" w:hAnsi="Arial" w:cs="Arial"/>
          <w:sz w:val="24"/>
          <w:szCs w:val="24"/>
        </w:rPr>
        <w:t>cónyuge</w:t>
      </w:r>
      <w:r w:rsidR="00287ABB" w:rsidRPr="00090CF0">
        <w:rPr>
          <w:rFonts w:ascii="Arial" w:hAnsi="Arial" w:cs="Arial"/>
          <w:sz w:val="24"/>
          <w:szCs w:val="24"/>
        </w:rPr>
        <w:t xml:space="preserve"> o de cualquiera de sus </w:t>
      </w:r>
      <w:r w:rsidR="00112A5C" w:rsidRPr="00090CF0">
        <w:rPr>
          <w:rFonts w:ascii="Arial" w:hAnsi="Arial" w:cs="Arial"/>
          <w:sz w:val="24"/>
          <w:szCs w:val="24"/>
        </w:rPr>
        <w:t>ascendientes</w:t>
      </w:r>
      <w:r w:rsidR="00287ABB" w:rsidRPr="00090CF0">
        <w:rPr>
          <w:rFonts w:ascii="Arial" w:hAnsi="Arial" w:cs="Arial"/>
          <w:sz w:val="24"/>
          <w:szCs w:val="24"/>
        </w:rPr>
        <w:t xml:space="preserve"> </w:t>
      </w:r>
      <w:r w:rsidR="006D0291" w:rsidRPr="00090CF0">
        <w:rPr>
          <w:rFonts w:ascii="Arial" w:hAnsi="Arial" w:cs="Arial"/>
          <w:sz w:val="24"/>
          <w:szCs w:val="24"/>
        </w:rPr>
        <w:t xml:space="preserve"> </w:t>
      </w:r>
      <w:r w:rsidR="00066910" w:rsidRPr="00090CF0">
        <w:rPr>
          <w:rFonts w:ascii="Arial" w:hAnsi="Arial" w:cs="Arial"/>
          <w:sz w:val="24"/>
          <w:szCs w:val="24"/>
        </w:rPr>
        <w:t>o descendientes legítimos.</w:t>
      </w:r>
    </w:p>
    <w:p w:rsidR="00B7792C" w:rsidRDefault="00B7792C" w:rsidP="00090CF0">
      <w:pPr>
        <w:pStyle w:val="Textosinformato"/>
        <w:spacing w:line="360" w:lineRule="auto"/>
        <w:jc w:val="both"/>
        <w:rPr>
          <w:rFonts w:ascii="Arial" w:hAnsi="Arial" w:cs="Arial"/>
          <w:sz w:val="24"/>
          <w:szCs w:val="24"/>
        </w:rPr>
      </w:pPr>
    </w:p>
    <w:p w:rsidR="00066910" w:rsidRPr="00090CF0" w:rsidRDefault="00066910" w:rsidP="00090CF0">
      <w:pPr>
        <w:pStyle w:val="Textosinformato"/>
        <w:spacing w:line="360" w:lineRule="auto"/>
        <w:jc w:val="both"/>
        <w:rPr>
          <w:rFonts w:ascii="Arial" w:hAnsi="Arial" w:cs="Arial"/>
          <w:sz w:val="24"/>
          <w:szCs w:val="24"/>
        </w:rPr>
      </w:pPr>
      <w:r w:rsidRPr="00090CF0">
        <w:rPr>
          <w:rFonts w:ascii="Arial" w:hAnsi="Arial" w:cs="Arial"/>
          <w:sz w:val="24"/>
          <w:szCs w:val="24"/>
        </w:rPr>
        <w:t>Por otra parte, según el artículo 1004 C., las disposiciones testamentarias en que haya intervenido error, fuerza o dolo, son nulas en todas sus partes. La fuerza y el dolo, cuando inciden sobre la voluntad del testador, pueden haber sido empleados no sólo por el asignatario sino por la cualquier persona; cuando los emplea el asignatario, la disposición es nula y aquél se vuelve indigno, lo que reviste particular importancia, porque, aunque la asignación obtenida por esos medios no la recibe por ser nula, por su indignidad tampoco puede recibir cualquier otra hecha válidamente en el en mismo testamento a su favor o abintestato los casos en que por la fuerza o el dolo todo el testamento es nulo.</w:t>
      </w:r>
    </w:p>
    <w:p w:rsidR="00066910" w:rsidRPr="00090CF0" w:rsidRDefault="00066910" w:rsidP="00090CF0">
      <w:pPr>
        <w:pStyle w:val="Textosinformato"/>
        <w:spacing w:line="360" w:lineRule="auto"/>
        <w:jc w:val="both"/>
        <w:rPr>
          <w:rFonts w:ascii="Arial" w:hAnsi="Arial" w:cs="Arial"/>
          <w:sz w:val="24"/>
          <w:szCs w:val="24"/>
        </w:rPr>
      </w:pPr>
    </w:p>
    <w:p w:rsidR="00066910" w:rsidRPr="00090CF0" w:rsidRDefault="00066910"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La indignidades son preexistentes sobrevenidas, existido a la fecha de la muerte del causante o surgir después de esta. Son sobrevenidas, ocurren después de la muerte del causante: la del que detiene u oculta un testamento; la del que no denuncia o avisa a la justicia el homicidio cometido en la persona del difunto; la del que hizo la promesa de hacer pasar sus bienes o parte de ellos a una persona incapaz por temor y reverencial, y procede a la ejecución de la promesa; y la de los guardadores partidores testamentarios que no cumplen su encargo y de los últimos cuando prevarican. </w:t>
      </w:r>
    </w:p>
    <w:p w:rsidR="00066910" w:rsidRPr="00090CF0" w:rsidRDefault="00066910" w:rsidP="00090CF0">
      <w:pPr>
        <w:pStyle w:val="Textosinformato"/>
        <w:spacing w:line="360" w:lineRule="auto"/>
        <w:jc w:val="both"/>
        <w:rPr>
          <w:rFonts w:ascii="Arial" w:hAnsi="Arial" w:cs="Arial"/>
          <w:sz w:val="24"/>
          <w:szCs w:val="24"/>
        </w:rPr>
      </w:pPr>
    </w:p>
    <w:p w:rsidR="00066910" w:rsidRPr="00090CF0" w:rsidRDefault="00066910" w:rsidP="00090CF0">
      <w:pPr>
        <w:pStyle w:val="Textosinformato"/>
        <w:spacing w:line="360" w:lineRule="auto"/>
        <w:jc w:val="both"/>
        <w:rPr>
          <w:rFonts w:ascii="Arial" w:hAnsi="Arial" w:cs="Arial"/>
          <w:b/>
          <w:sz w:val="24"/>
          <w:szCs w:val="24"/>
        </w:rPr>
      </w:pPr>
    </w:p>
    <w:p w:rsidR="00066910" w:rsidRPr="00090CF0" w:rsidRDefault="00066910" w:rsidP="00090CF0">
      <w:pPr>
        <w:pStyle w:val="Textosinformato"/>
        <w:spacing w:line="360" w:lineRule="auto"/>
        <w:jc w:val="both"/>
        <w:rPr>
          <w:rFonts w:ascii="Arial" w:hAnsi="Arial" w:cs="Arial"/>
          <w:sz w:val="24"/>
          <w:szCs w:val="24"/>
        </w:rPr>
      </w:pPr>
      <w:r w:rsidRPr="00090CF0">
        <w:rPr>
          <w:rFonts w:ascii="Arial" w:hAnsi="Arial" w:cs="Arial"/>
          <w:b/>
          <w:sz w:val="24"/>
          <w:szCs w:val="24"/>
        </w:rPr>
        <w:t>Características de las indignidades</w:t>
      </w:r>
      <w:r w:rsidRPr="00090CF0">
        <w:rPr>
          <w:rFonts w:ascii="Arial" w:hAnsi="Arial" w:cs="Arial"/>
          <w:sz w:val="24"/>
          <w:szCs w:val="24"/>
        </w:rPr>
        <w:t xml:space="preserve">. </w:t>
      </w:r>
    </w:p>
    <w:p w:rsidR="00066910" w:rsidRPr="00090CF0" w:rsidRDefault="00066910" w:rsidP="00090CF0">
      <w:pPr>
        <w:pStyle w:val="Textosinformato"/>
        <w:spacing w:line="360" w:lineRule="auto"/>
        <w:jc w:val="both"/>
        <w:rPr>
          <w:rFonts w:ascii="Arial" w:hAnsi="Arial" w:cs="Arial"/>
          <w:sz w:val="24"/>
          <w:szCs w:val="24"/>
        </w:rPr>
      </w:pPr>
    </w:p>
    <w:p w:rsidR="003D1FE8" w:rsidRPr="00090CF0" w:rsidRDefault="00066910" w:rsidP="00090CF0">
      <w:pPr>
        <w:pStyle w:val="Textosinformato"/>
        <w:spacing w:line="360" w:lineRule="auto"/>
        <w:jc w:val="both"/>
        <w:rPr>
          <w:rFonts w:ascii="Arial" w:hAnsi="Arial" w:cs="Arial"/>
          <w:sz w:val="24"/>
          <w:szCs w:val="24"/>
        </w:rPr>
      </w:pPr>
      <w:r w:rsidRPr="00090CF0">
        <w:rPr>
          <w:rFonts w:ascii="Arial" w:hAnsi="Arial" w:cs="Arial"/>
          <w:sz w:val="24"/>
          <w:szCs w:val="24"/>
        </w:rPr>
        <w:t>Las indignidades se han establecido únicamente en interés del causante, no</w:t>
      </w:r>
      <w:r w:rsidR="003D1FE8" w:rsidRPr="00090CF0">
        <w:rPr>
          <w:rFonts w:ascii="Arial" w:hAnsi="Arial" w:cs="Arial"/>
          <w:sz w:val="24"/>
          <w:szCs w:val="24"/>
        </w:rPr>
        <w:t xml:space="preserve"> son de orden público.</w:t>
      </w:r>
      <w:r w:rsidRPr="00090CF0">
        <w:rPr>
          <w:rFonts w:ascii="Arial" w:hAnsi="Arial" w:cs="Arial"/>
          <w:sz w:val="24"/>
          <w:szCs w:val="24"/>
        </w:rPr>
        <w:t xml:space="preserve"> El perdón sólo se produce por el hecho de que e</w:t>
      </w:r>
      <w:r w:rsidR="003D1FE8" w:rsidRPr="00090CF0">
        <w:rPr>
          <w:rFonts w:ascii="Arial" w:hAnsi="Arial" w:cs="Arial"/>
          <w:sz w:val="24"/>
          <w:szCs w:val="24"/>
        </w:rPr>
        <w:t>l</w:t>
      </w:r>
      <w:r w:rsidRPr="00090CF0">
        <w:rPr>
          <w:rFonts w:ascii="Arial" w:hAnsi="Arial" w:cs="Arial"/>
          <w:sz w:val="24"/>
          <w:szCs w:val="24"/>
        </w:rPr>
        <w:t xml:space="preserve"> causante</w:t>
      </w:r>
      <w:r w:rsidR="003D1FE8" w:rsidRPr="00090CF0">
        <w:rPr>
          <w:rFonts w:ascii="Arial" w:hAnsi="Arial" w:cs="Arial"/>
          <w:sz w:val="24"/>
          <w:szCs w:val="24"/>
        </w:rPr>
        <w:t xml:space="preserve"> </w:t>
      </w:r>
      <w:r w:rsidRPr="00090CF0">
        <w:rPr>
          <w:rFonts w:ascii="Arial" w:hAnsi="Arial" w:cs="Arial"/>
          <w:sz w:val="24"/>
          <w:szCs w:val="24"/>
        </w:rPr>
        <w:t xml:space="preserve">deje al indigno alguna asignación testamentaria con posterioridad a los hechos que </w:t>
      </w:r>
      <w:r w:rsidRPr="00090CF0">
        <w:rPr>
          <w:rFonts w:ascii="Arial" w:hAnsi="Arial" w:cs="Arial"/>
          <w:sz w:val="24"/>
          <w:szCs w:val="24"/>
        </w:rPr>
        <w:lastRenderedPageBreak/>
        <w:t>produjeron la indignidad, aunque</w:t>
      </w:r>
      <w:r w:rsidR="003D1FE8" w:rsidRPr="00090CF0">
        <w:rPr>
          <w:rFonts w:ascii="Arial" w:hAnsi="Arial" w:cs="Arial"/>
          <w:sz w:val="24"/>
          <w:szCs w:val="24"/>
        </w:rPr>
        <w:t xml:space="preserve"> </w:t>
      </w:r>
      <w:r w:rsidRPr="00090CF0">
        <w:rPr>
          <w:rFonts w:ascii="Arial" w:hAnsi="Arial" w:cs="Arial"/>
          <w:sz w:val="24"/>
          <w:szCs w:val="24"/>
        </w:rPr>
        <w:t>nada obsta para que el causante,</w:t>
      </w:r>
      <w:r w:rsidR="003D1FE8" w:rsidRPr="00090CF0">
        <w:rPr>
          <w:rFonts w:ascii="Arial" w:hAnsi="Arial" w:cs="Arial"/>
          <w:sz w:val="24"/>
          <w:szCs w:val="24"/>
        </w:rPr>
        <w:t xml:space="preserve"> </w:t>
      </w:r>
      <w:r w:rsidRPr="00090CF0">
        <w:rPr>
          <w:rFonts w:ascii="Arial" w:hAnsi="Arial" w:cs="Arial"/>
          <w:sz w:val="24"/>
          <w:szCs w:val="24"/>
        </w:rPr>
        <w:t xml:space="preserve">además </w:t>
      </w:r>
      <w:r w:rsidR="003D1FE8" w:rsidRPr="00090CF0">
        <w:rPr>
          <w:rFonts w:ascii="Arial" w:hAnsi="Arial" w:cs="Arial"/>
          <w:sz w:val="24"/>
          <w:szCs w:val="24"/>
        </w:rPr>
        <w:t>d</w:t>
      </w:r>
      <w:r w:rsidRPr="00090CF0">
        <w:rPr>
          <w:rFonts w:ascii="Arial" w:hAnsi="Arial" w:cs="Arial"/>
          <w:sz w:val="24"/>
          <w:szCs w:val="24"/>
        </w:rPr>
        <w:t>e dejar la asignación</w:t>
      </w:r>
      <w:r w:rsidR="003D1FE8" w:rsidRPr="00090CF0">
        <w:rPr>
          <w:rFonts w:ascii="Arial" w:hAnsi="Arial" w:cs="Arial"/>
          <w:sz w:val="24"/>
          <w:szCs w:val="24"/>
        </w:rPr>
        <w:t>.</w:t>
      </w:r>
    </w:p>
    <w:p w:rsidR="003D1FE8" w:rsidRPr="00090CF0" w:rsidRDefault="003D1FE8" w:rsidP="00090CF0">
      <w:pPr>
        <w:pStyle w:val="Textosinformato"/>
        <w:spacing w:line="360" w:lineRule="auto"/>
        <w:jc w:val="both"/>
        <w:rPr>
          <w:rFonts w:ascii="Arial" w:hAnsi="Arial" w:cs="Arial"/>
          <w:sz w:val="24"/>
          <w:szCs w:val="24"/>
        </w:rPr>
      </w:pPr>
      <w:r w:rsidRPr="00090CF0">
        <w:rPr>
          <w:rFonts w:ascii="Arial" w:hAnsi="Arial" w:cs="Arial"/>
          <w:sz w:val="24"/>
          <w:szCs w:val="24"/>
        </w:rPr>
        <w:t>Una característica muy peculiar de las indignidades es la que establece el artículo 976 C-, que consiste en que pueden purgarse, vale decir, limpiarse, lavarse, librándose la asignación del vicio que la afectaba; y esta purga se efectúa por el hecho de poseerse materialmente la herencia o legado durante diez años.</w:t>
      </w:r>
    </w:p>
    <w:p w:rsidR="0062504D" w:rsidRPr="00090CF0" w:rsidRDefault="0062504D" w:rsidP="00090CF0">
      <w:pPr>
        <w:pStyle w:val="Textosinformato"/>
        <w:spacing w:line="360" w:lineRule="auto"/>
        <w:jc w:val="both"/>
        <w:rPr>
          <w:rFonts w:ascii="Arial" w:hAnsi="Arial" w:cs="Arial"/>
          <w:sz w:val="24"/>
          <w:szCs w:val="24"/>
        </w:rPr>
      </w:pPr>
    </w:p>
    <w:p w:rsidR="0062504D" w:rsidRPr="00090CF0" w:rsidRDefault="0062504D" w:rsidP="00090CF0">
      <w:pPr>
        <w:pStyle w:val="Textosinformato"/>
        <w:spacing w:line="360" w:lineRule="auto"/>
        <w:jc w:val="both"/>
        <w:rPr>
          <w:rFonts w:ascii="Arial" w:hAnsi="Arial" w:cs="Arial"/>
          <w:sz w:val="24"/>
          <w:szCs w:val="24"/>
        </w:rPr>
      </w:pPr>
    </w:p>
    <w:p w:rsidR="0062504D" w:rsidRPr="00090CF0" w:rsidRDefault="0062504D" w:rsidP="00090CF0">
      <w:pPr>
        <w:pStyle w:val="Textosinformato"/>
        <w:spacing w:line="360" w:lineRule="auto"/>
        <w:jc w:val="both"/>
        <w:rPr>
          <w:rFonts w:ascii="Arial" w:hAnsi="Arial" w:cs="Arial"/>
          <w:b/>
          <w:sz w:val="24"/>
          <w:szCs w:val="24"/>
        </w:rPr>
      </w:pPr>
      <w:r w:rsidRPr="00090CF0">
        <w:rPr>
          <w:rFonts w:ascii="Arial" w:hAnsi="Arial" w:cs="Arial"/>
          <w:b/>
          <w:sz w:val="24"/>
          <w:szCs w:val="24"/>
        </w:rPr>
        <w:t>Transmisión de la herencia</w:t>
      </w:r>
    </w:p>
    <w:p w:rsidR="0062504D" w:rsidRPr="00090CF0" w:rsidRDefault="0062504D" w:rsidP="00090CF0">
      <w:pPr>
        <w:pStyle w:val="Textosinformato"/>
        <w:spacing w:line="360" w:lineRule="auto"/>
        <w:jc w:val="both"/>
        <w:rPr>
          <w:rFonts w:ascii="Arial" w:hAnsi="Arial" w:cs="Arial"/>
          <w:b/>
          <w:sz w:val="24"/>
          <w:szCs w:val="24"/>
        </w:rPr>
      </w:pPr>
    </w:p>
    <w:p w:rsidR="0062504D" w:rsidRPr="00090CF0" w:rsidRDefault="0062504D" w:rsidP="00090CF0">
      <w:pPr>
        <w:pStyle w:val="Textosinformato"/>
        <w:spacing w:line="360" w:lineRule="auto"/>
        <w:jc w:val="both"/>
        <w:rPr>
          <w:rFonts w:ascii="Arial" w:hAnsi="Arial" w:cs="Arial"/>
          <w:b/>
          <w:sz w:val="24"/>
          <w:szCs w:val="24"/>
        </w:rPr>
      </w:pPr>
      <w:r w:rsidRPr="00090CF0">
        <w:rPr>
          <w:rFonts w:ascii="Arial" w:hAnsi="Arial" w:cs="Arial"/>
          <w:b/>
          <w:sz w:val="24"/>
          <w:szCs w:val="24"/>
        </w:rPr>
        <w:t>Apertura de la sucesión</w:t>
      </w:r>
    </w:p>
    <w:p w:rsidR="00B266DB" w:rsidRPr="00090CF0" w:rsidRDefault="00B266DB" w:rsidP="00090CF0">
      <w:pPr>
        <w:pStyle w:val="Textosinformato"/>
        <w:spacing w:line="360" w:lineRule="auto"/>
        <w:jc w:val="both"/>
        <w:rPr>
          <w:rFonts w:ascii="Arial" w:hAnsi="Arial" w:cs="Arial"/>
          <w:sz w:val="24"/>
          <w:szCs w:val="24"/>
        </w:rPr>
      </w:pPr>
    </w:p>
    <w:p w:rsidR="00B266DB" w:rsidRPr="00090CF0" w:rsidRDefault="00B266DB" w:rsidP="00090CF0">
      <w:pPr>
        <w:pStyle w:val="Textosinformato"/>
        <w:spacing w:line="360" w:lineRule="auto"/>
        <w:jc w:val="both"/>
        <w:rPr>
          <w:rFonts w:ascii="Arial" w:hAnsi="Arial" w:cs="Arial"/>
          <w:sz w:val="24"/>
          <w:szCs w:val="24"/>
        </w:rPr>
      </w:pPr>
      <w:r w:rsidRPr="00090CF0">
        <w:rPr>
          <w:rFonts w:ascii="Arial" w:hAnsi="Arial" w:cs="Arial"/>
          <w:sz w:val="24"/>
          <w:szCs w:val="24"/>
        </w:rPr>
        <w:t>Se ha dicho ya que la transmisión, cuyo concepto se ha dado en el número a que se hace remisión, es el acto jurídico que tiene lugar en la relación jurídica sucesoria.</w:t>
      </w:r>
    </w:p>
    <w:p w:rsidR="00B266DB" w:rsidRPr="00090CF0" w:rsidRDefault="00B266DB" w:rsidP="00090CF0">
      <w:pPr>
        <w:pStyle w:val="Textosinformato"/>
        <w:spacing w:line="360" w:lineRule="auto"/>
        <w:jc w:val="both"/>
        <w:rPr>
          <w:rFonts w:ascii="Arial" w:hAnsi="Arial" w:cs="Arial"/>
          <w:sz w:val="24"/>
          <w:szCs w:val="24"/>
        </w:rPr>
      </w:pPr>
    </w:p>
    <w:p w:rsidR="0062504D" w:rsidRPr="00090CF0" w:rsidRDefault="00B266DB" w:rsidP="00090CF0">
      <w:pPr>
        <w:pStyle w:val="Textosinformato"/>
        <w:spacing w:line="360" w:lineRule="auto"/>
        <w:jc w:val="both"/>
        <w:rPr>
          <w:rFonts w:ascii="Arial" w:hAnsi="Arial" w:cs="Arial"/>
          <w:sz w:val="24"/>
          <w:szCs w:val="24"/>
        </w:rPr>
      </w:pPr>
      <w:r w:rsidRPr="00090CF0">
        <w:rPr>
          <w:rFonts w:ascii="Arial" w:hAnsi="Arial" w:cs="Arial"/>
          <w:sz w:val="24"/>
          <w:szCs w:val="24"/>
        </w:rPr>
        <w:t>Que una sucesión esté abierta significa que existe un patrimonio cuyo titular ha fallecido, y que ya puede comenzar el llamado doctrinariamente Juicio sucesorio, conjunto de diligencias que tienen por objeto establecer quiénes tienen derecho a recoger ese patrimonio.</w:t>
      </w:r>
    </w:p>
    <w:p w:rsidR="00B266DB" w:rsidRPr="00090CF0" w:rsidRDefault="00B266DB" w:rsidP="00090CF0">
      <w:pPr>
        <w:pStyle w:val="Textosinformato"/>
        <w:spacing w:line="360" w:lineRule="auto"/>
        <w:jc w:val="both"/>
        <w:rPr>
          <w:rFonts w:ascii="Arial" w:hAnsi="Arial" w:cs="Arial"/>
          <w:sz w:val="24"/>
          <w:szCs w:val="24"/>
        </w:rPr>
      </w:pPr>
    </w:p>
    <w:p w:rsidR="00B266DB" w:rsidRPr="00090CF0" w:rsidRDefault="00B266DB" w:rsidP="00090CF0">
      <w:pPr>
        <w:pStyle w:val="Textosinformato"/>
        <w:spacing w:line="360" w:lineRule="auto"/>
        <w:jc w:val="both"/>
        <w:rPr>
          <w:rFonts w:ascii="Arial" w:hAnsi="Arial" w:cs="Arial"/>
          <w:sz w:val="24"/>
          <w:szCs w:val="24"/>
        </w:rPr>
      </w:pPr>
      <w:r w:rsidRPr="00090CF0">
        <w:rPr>
          <w:rFonts w:ascii="Arial" w:hAnsi="Arial" w:cs="Arial"/>
          <w:sz w:val="24"/>
          <w:szCs w:val="24"/>
        </w:rPr>
        <w:t>La fijación precisa del momento en que una sucesión se abre es de capital importancia por cuanto de ello depende que los derechos que sobre ella se pretende tener puedan ejercerse válidamente. Se prueba, el caso de muerte real, con la certificación de la partida de defunción, y en caso de muerte presunta, con la certificación del decreto que fija el día presuntivo de la muerte y concede la posesión provisoria o definitiva de los bienes, según los casos ya explicados.</w:t>
      </w:r>
    </w:p>
    <w:p w:rsidR="00453ECD" w:rsidRPr="00090CF0" w:rsidRDefault="00453ECD" w:rsidP="00090CF0">
      <w:pPr>
        <w:pStyle w:val="Textosinformato"/>
        <w:spacing w:line="360" w:lineRule="auto"/>
        <w:jc w:val="both"/>
        <w:rPr>
          <w:rFonts w:ascii="Arial" w:hAnsi="Arial" w:cs="Arial"/>
          <w:sz w:val="24"/>
          <w:szCs w:val="24"/>
        </w:rPr>
      </w:pPr>
    </w:p>
    <w:p w:rsidR="00453ECD" w:rsidRPr="00090CF0" w:rsidRDefault="00453ECD" w:rsidP="00090CF0">
      <w:pPr>
        <w:pStyle w:val="Textosinformato"/>
        <w:spacing w:line="360" w:lineRule="auto"/>
        <w:jc w:val="both"/>
        <w:rPr>
          <w:rFonts w:ascii="Arial" w:hAnsi="Arial" w:cs="Arial"/>
          <w:b/>
          <w:sz w:val="24"/>
          <w:szCs w:val="24"/>
        </w:rPr>
      </w:pPr>
      <w:r w:rsidRPr="00090CF0">
        <w:rPr>
          <w:rFonts w:ascii="Arial" w:hAnsi="Arial" w:cs="Arial"/>
          <w:b/>
          <w:sz w:val="24"/>
          <w:szCs w:val="24"/>
        </w:rPr>
        <w:t>Vocación Sucesoria</w:t>
      </w:r>
    </w:p>
    <w:p w:rsidR="00453ECD" w:rsidRPr="00090CF0" w:rsidRDefault="00453ECD" w:rsidP="00090CF0">
      <w:pPr>
        <w:pStyle w:val="Textosinformato"/>
        <w:spacing w:line="360" w:lineRule="auto"/>
        <w:jc w:val="both"/>
        <w:rPr>
          <w:rFonts w:ascii="Arial" w:hAnsi="Arial" w:cs="Arial"/>
          <w:b/>
          <w:sz w:val="24"/>
          <w:szCs w:val="24"/>
        </w:rPr>
      </w:pPr>
    </w:p>
    <w:p w:rsidR="00453ECD" w:rsidRPr="00090CF0" w:rsidRDefault="00453ECD" w:rsidP="00090CF0">
      <w:pPr>
        <w:pStyle w:val="Textosinformato"/>
        <w:spacing w:line="360" w:lineRule="auto"/>
        <w:jc w:val="both"/>
        <w:rPr>
          <w:rFonts w:ascii="Arial" w:hAnsi="Arial" w:cs="Arial"/>
          <w:sz w:val="24"/>
          <w:szCs w:val="24"/>
        </w:rPr>
      </w:pPr>
      <w:r w:rsidRPr="00090CF0">
        <w:rPr>
          <w:rFonts w:ascii="Arial" w:hAnsi="Arial" w:cs="Arial"/>
          <w:sz w:val="24"/>
          <w:szCs w:val="24"/>
        </w:rPr>
        <w:t>La causa de la relación jurídica sucesoria, que vincula a los sujetos de la misma.</w:t>
      </w:r>
    </w:p>
    <w:p w:rsidR="00453ECD" w:rsidRPr="00090CF0" w:rsidRDefault="00453ECD" w:rsidP="00090CF0">
      <w:pPr>
        <w:pStyle w:val="Textosinformato"/>
        <w:spacing w:line="360" w:lineRule="auto"/>
        <w:jc w:val="both"/>
        <w:rPr>
          <w:rFonts w:ascii="Arial" w:hAnsi="Arial" w:cs="Arial"/>
          <w:sz w:val="24"/>
          <w:szCs w:val="24"/>
        </w:rPr>
      </w:pPr>
    </w:p>
    <w:p w:rsidR="00453ECD" w:rsidRPr="00090CF0" w:rsidRDefault="00453ECD" w:rsidP="00090CF0">
      <w:pPr>
        <w:pStyle w:val="Textosinformato"/>
        <w:spacing w:line="360" w:lineRule="auto"/>
        <w:jc w:val="both"/>
        <w:rPr>
          <w:rFonts w:ascii="Arial" w:hAnsi="Arial" w:cs="Arial"/>
          <w:sz w:val="24"/>
          <w:szCs w:val="24"/>
        </w:rPr>
      </w:pPr>
      <w:r w:rsidRPr="00090CF0">
        <w:rPr>
          <w:rFonts w:ascii="Arial" w:hAnsi="Arial" w:cs="Arial"/>
          <w:sz w:val="24"/>
          <w:szCs w:val="24"/>
        </w:rPr>
        <w:t>Tener vocación sucesoria significa estar en posibilidad de suceder a determinada persona, y este virtual derecho de heredar sólo puede provenir de un llamamiento hecho con tal finalidad desde antes de la muerte del causante, llamamiento que inviste a aquel a quien se le hace de la calidad de “sucesible” tradicionalmente llamado "heredero  presunto o presuntivo”</w:t>
      </w:r>
    </w:p>
    <w:p w:rsidR="00453ECD" w:rsidRPr="00090CF0" w:rsidRDefault="00453ECD" w:rsidP="00090CF0">
      <w:pPr>
        <w:pStyle w:val="Textosinformato"/>
        <w:spacing w:line="360" w:lineRule="auto"/>
        <w:jc w:val="both"/>
        <w:rPr>
          <w:rFonts w:ascii="Arial" w:hAnsi="Arial" w:cs="Arial"/>
          <w:sz w:val="24"/>
          <w:szCs w:val="24"/>
        </w:rPr>
      </w:pPr>
    </w:p>
    <w:p w:rsidR="00453ECD" w:rsidRPr="00090CF0" w:rsidRDefault="00453ECD" w:rsidP="00090CF0">
      <w:pPr>
        <w:pStyle w:val="Textosinformato"/>
        <w:spacing w:line="360" w:lineRule="auto"/>
        <w:jc w:val="both"/>
        <w:rPr>
          <w:rFonts w:ascii="Arial" w:hAnsi="Arial" w:cs="Arial"/>
          <w:b/>
          <w:sz w:val="24"/>
          <w:szCs w:val="24"/>
        </w:rPr>
      </w:pPr>
    </w:p>
    <w:p w:rsidR="00453ECD" w:rsidRPr="00090CF0" w:rsidRDefault="00453ECD" w:rsidP="00090CF0">
      <w:pPr>
        <w:pStyle w:val="Textosinformato"/>
        <w:spacing w:line="360" w:lineRule="auto"/>
        <w:jc w:val="both"/>
        <w:rPr>
          <w:rFonts w:ascii="Arial" w:hAnsi="Arial" w:cs="Arial"/>
          <w:b/>
          <w:sz w:val="24"/>
          <w:szCs w:val="24"/>
        </w:rPr>
      </w:pPr>
      <w:r w:rsidRPr="00090CF0">
        <w:rPr>
          <w:rFonts w:ascii="Arial" w:hAnsi="Arial" w:cs="Arial"/>
          <w:b/>
          <w:sz w:val="24"/>
          <w:szCs w:val="24"/>
        </w:rPr>
        <w:t>Acervo.</w:t>
      </w:r>
    </w:p>
    <w:p w:rsidR="00453ECD" w:rsidRPr="00090CF0" w:rsidRDefault="00453ECD" w:rsidP="00090CF0">
      <w:pPr>
        <w:pStyle w:val="Textosinformato"/>
        <w:spacing w:line="360" w:lineRule="auto"/>
        <w:jc w:val="both"/>
        <w:rPr>
          <w:rFonts w:ascii="Arial" w:hAnsi="Arial" w:cs="Arial"/>
          <w:b/>
          <w:sz w:val="24"/>
          <w:szCs w:val="24"/>
        </w:rPr>
      </w:pPr>
    </w:p>
    <w:p w:rsidR="00453ECD" w:rsidRPr="00090CF0" w:rsidRDefault="00453ECD" w:rsidP="00090CF0">
      <w:pPr>
        <w:pStyle w:val="Textosinformato"/>
        <w:spacing w:line="360" w:lineRule="auto"/>
        <w:jc w:val="both"/>
        <w:rPr>
          <w:rFonts w:ascii="Arial" w:hAnsi="Arial" w:cs="Arial"/>
          <w:b/>
          <w:sz w:val="24"/>
          <w:szCs w:val="24"/>
        </w:rPr>
      </w:pPr>
      <w:r w:rsidRPr="00090CF0">
        <w:rPr>
          <w:rFonts w:ascii="Arial" w:hAnsi="Arial" w:cs="Arial"/>
          <w:b/>
          <w:sz w:val="24"/>
          <w:szCs w:val="24"/>
        </w:rPr>
        <w:t>Acervo bruto.</w:t>
      </w:r>
    </w:p>
    <w:p w:rsidR="00453ECD" w:rsidRPr="00090CF0" w:rsidRDefault="00453ECD" w:rsidP="00090CF0">
      <w:pPr>
        <w:pStyle w:val="Textosinformato"/>
        <w:spacing w:line="360" w:lineRule="auto"/>
        <w:jc w:val="both"/>
        <w:rPr>
          <w:rFonts w:ascii="Arial" w:hAnsi="Arial" w:cs="Arial"/>
          <w:sz w:val="24"/>
          <w:szCs w:val="24"/>
        </w:rPr>
      </w:pPr>
      <w:r w:rsidRPr="00090CF0">
        <w:rPr>
          <w:rFonts w:ascii="Arial" w:hAnsi="Arial" w:cs="Arial"/>
          <w:sz w:val="24"/>
          <w:szCs w:val="24"/>
        </w:rPr>
        <w:t>EI conjunto de bienes que una persona deja al morir, es el acervo  o masa hereditaria, del que, en principio, se beneficiarán sus causahabientes sucesores.</w:t>
      </w:r>
    </w:p>
    <w:p w:rsidR="00453ECD" w:rsidRPr="00090CF0" w:rsidRDefault="00453ECD" w:rsidP="00090CF0">
      <w:pPr>
        <w:pStyle w:val="Textosinformato"/>
        <w:spacing w:line="360" w:lineRule="auto"/>
        <w:jc w:val="both"/>
        <w:rPr>
          <w:rFonts w:ascii="Arial" w:hAnsi="Arial" w:cs="Arial"/>
          <w:sz w:val="24"/>
          <w:szCs w:val="24"/>
        </w:rPr>
      </w:pPr>
    </w:p>
    <w:p w:rsidR="00453ECD" w:rsidRPr="00090CF0" w:rsidRDefault="00453ECD" w:rsidP="00090CF0">
      <w:pPr>
        <w:pStyle w:val="Textosinformato"/>
        <w:spacing w:line="360" w:lineRule="auto"/>
        <w:jc w:val="both"/>
        <w:rPr>
          <w:rFonts w:ascii="Arial" w:hAnsi="Arial" w:cs="Arial"/>
          <w:sz w:val="24"/>
          <w:szCs w:val="24"/>
        </w:rPr>
      </w:pPr>
      <w:r w:rsidRPr="00090CF0">
        <w:rPr>
          <w:rFonts w:ascii="Arial" w:hAnsi="Arial" w:cs="Arial"/>
          <w:sz w:val="24"/>
          <w:szCs w:val="24"/>
        </w:rPr>
        <w:t>Cuando la masa de bienes que el difunto deja se encuentra en tal estado, a aquélla se le denomina "</w:t>
      </w:r>
      <w:r w:rsidR="00B7792C" w:rsidRPr="00090CF0">
        <w:rPr>
          <w:rFonts w:ascii="Arial" w:hAnsi="Arial" w:cs="Arial"/>
          <w:sz w:val="24"/>
          <w:szCs w:val="24"/>
        </w:rPr>
        <w:t>acervo</w:t>
      </w:r>
      <w:r w:rsidRPr="00090CF0">
        <w:rPr>
          <w:rFonts w:ascii="Arial" w:hAnsi="Arial" w:cs="Arial"/>
          <w:sz w:val="24"/>
          <w:szCs w:val="24"/>
        </w:rPr>
        <w:t xml:space="preserve"> común o bruto", que en caso de partición de los bienes del causante es el primero que hay que liquidar, puesto que no se pueden partir aquellos bienes si no se sabe cuáles son. </w:t>
      </w:r>
    </w:p>
    <w:p w:rsidR="00453ECD" w:rsidRPr="00090CF0" w:rsidRDefault="00453ECD" w:rsidP="00090CF0">
      <w:pPr>
        <w:pStyle w:val="Textosinformato"/>
        <w:spacing w:line="360" w:lineRule="auto"/>
        <w:jc w:val="both"/>
        <w:rPr>
          <w:rFonts w:ascii="Arial" w:hAnsi="Arial" w:cs="Arial"/>
          <w:sz w:val="24"/>
          <w:szCs w:val="24"/>
        </w:rPr>
      </w:pPr>
    </w:p>
    <w:p w:rsidR="00453ECD" w:rsidRPr="00090CF0" w:rsidRDefault="00453ECD" w:rsidP="00090CF0">
      <w:pPr>
        <w:pStyle w:val="Textosinformato"/>
        <w:spacing w:line="360" w:lineRule="auto"/>
        <w:jc w:val="both"/>
        <w:rPr>
          <w:rFonts w:ascii="Arial" w:hAnsi="Arial" w:cs="Arial"/>
          <w:b/>
          <w:sz w:val="24"/>
          <w:szCs w:val="24"/>
        </w:rPr>
      </w:pPr>
      <w:r w:rsidRPr="00090CF0">
        <w:rPr>
          <w:rFonts w:ascii="Arial" w:hAnsi="Arial" w:cs="Arial"/>
          <w:b/>
          <w:sz w:val="24"/>
          <w:szCs w:val="24"/>
        </w:rPr>
        <w:t>Acervo liquido.</w:t>
      </w:r>
    </w:p>
    <w:p w:rsidR="0014643D" w:rsidRPr="00090CF0" w:rsidRDefault="0014643D" w:rsidP="00090CF0">
      <w:pPr>
        <w:pStyle w:val="Textosinformato"/>
        <w:spacing w:line="360" w:lineRule="auto"/>
        <w:jc w:val="both"/>
        <w:rPr>
          <w:rFonts w:ascii="Arial" w:hAnsi="Arial" w:cs="Arial"/>
          <w:sz w:val="24"/>
          <w:szCs w:val="24"/>
        </w:rPr>
      </w:pPr>
    </w:p>
    <w:p w:rsidR="0014643D" w:rsidRPr="00090CF0" w:rsidRDefault="00453ECD"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Salida la masa hereditaria </w:t>
      </w:r>
      <w:r w:rsidR="0014643D" w:rsidRPr="00090CF0">
        <w:rPr>
          <w:rFonts w:ascii="Arial" w:hAnsi="Arial" w:cs="Arial"/>
          <w:sz w:val="24"/>
          <w:szCs w:val="24"/>
        </w:rPr>
        <w:t xml:space="preserve">del </w:t>
      </w:r>
      <w:r w:rsidRPr="00090CF0">
        <w:rPr>
          <w:rFonts w:ascii="Arial" w:hAnsi="Arial" w:cs="Arial"/>
          <w:sz w:val="24"/>
          <w:szCs w:val="24"/>
        </w:rPr>
        <w:t xml:space="preserve">estado de </w:t>
      </w:r>
      <w:r w:rsidR="0014643D" w:rsidRPr="00090CF0">
        <w:rPr>
          <w:rFonts w:ascii="Arial" w:hAnsi="Arial" w:cs="Arial"/>
          <w:sz w:val="24"/>
          <w:szCs w:val="24"/>
        </w:rPr>
        <w:t>acervo bruto, ca</w:t>
      </w:r>
      <w:r w:rsidRPr="00090CF0">
        <w:rPr>
          <w:rFonts w:ascii="Arial" w:hAnsi="Arial" w:cs="Arial"/>
          <w:sz w:val="24"/>
          <w:szCs w:val="24"/>
        </w:rPr>
        <w:t xml:space="preserve">so de haberlo presentado, </w:t>
      </w:r>
      <w:r w:rsidR="0014643D" w:rsidRPr="00090CF0">
        <w:rPr>
          <w:rFonts w:ascii="Arial" w:hAnsi="Arial" w:cs="Arial"/>
          <w:sz w:val="24"/>
          <w:szCs w:val="24"/>
        </w:rPr>
        <w:t>por que no siempre los bienes del causante están confundidos con bienes pertenecientes a otras personas.</w:t>
      </w:r>
    </w:p>
    <w:p w:rsidR="0014643D" w:rsidRPr="00090CF0" w:rsidRDefault="0014643D" w:rsidP="00090CF0">
      <w:pPr>
        <w:pStyle w:val="Textosinformato"/>
        <w:spacing w:line="360" w:lineRule="auto"/>
        <w:jc w:val="both"/>
        <w:rPr>
          <w:rFonts w:ascii="Arial" w:hAnsi="Arial" w:cs="Arial"/>
          <w:sz w:val="24"/>
          <w:szCs w:val="24"/>
        </w:rPr>
      </w:pPr>
    </w:p>
    <w:p w:rsidR="0014643D" w:rsidRPr="00090CF0" w:rsidRDefault="0014643D" w:rsidP="00090CF0">
      <w:pPr>
        <w:pStyle w:val="Textosinformato"/>
        <w:spacing w:line="360" w:lineRule="auto"/>
        <w:jc w:val="both"/>
        <w:rPr>
          <w:rFonts w:ascii="Arial" w:hAnsi="Arial" w:cs="Arial"/>
          <w:b/>
          <w:sz w:val="24"/>
          <w:szCs w:val="24"/>
        </w:rPr>
      </w:pPr>
      <w:r w:rsidRPr="00090CF0">
        <w:rPr>
          <w:rFonts w:ascii="Arial" w:hAnsi="Arial" w:cs="Arial"/>
          <w:b/>
          <w:sz w:val="24"/>
          <w:szCs w:val="24"/>
        </w:rPr>
        <w:t>Clases de sucesiones</w:t>
      </w:r>
    </w:p>
    <w:p w:rsidR="0014643D" w:rsidRPr="00090CF0" w:rsidRDefault="0014643D" w:rsidP="00090CF0">
      <w:pPr>
        <w:pStyle w:val="Textosinformato"/>
        <w:spacing w:line="360" w:lineRule="auto"/>
        <w:jc w:val="both"/>
        <w:rPr>
          <w:rFonts w:ascii="Arial" w:hAnsi="Arial" w:cs="Arial"/>
          <w:b/>
          <w:sz w:val="24"/>
          <w:szCs w:val="24"/>
        </w:rPr>
      </w:pPr>
    </w:p>
    <w:p w:rsidR="0014643D" w:rsidRPr="00090CF0" w:rsidRDefault="0014643D" w:rsidP="00090CF0">
      <w:pPr>
        <w:pStyle w:val="Textosinformato"/>
        <w:spacing w:line="360" w:lineRule="auto"/>
        <w:jc w:val="both"/>
        <w:rPr>
          <w:rFonts w:ascii="Arial" w:hAnsi="Arial" w:cs="Arial"/>
          <w:b/>
          <w:sz w:val="24"/>
          <w:szCs w:val="24"/>
        </w:rPr>
      </w:pPr>
      <w:r w:rsidRPr="00090CF0">
        <w:rPr>
          <w:rFonts w:ascii="Arial" w:hAnsi="Arial" w:cs="Arial"/>
          <w:b/>
          <w:sz w:val="24"/>
          <w:szCs w:val="24"/>
        </w:rPr>
        <w:t>Sucesión abintestato, intestada o legitima</w:t>
      </w:r>
    </w:p>
    <w:p w:rsidR="005F2F92" w:rsidRPr="00090CF0" w:rsidRDefault="005F2F92" w:rsidP="00090CF0">
      <w:pPr>
        <w:pStyle w:val="Textosinformato"/>
        <w:spacing w:line="360" w:lineRule="auto"/>
        <w:jc w:val="both"/>
        <w:rPr>
          <w:rFonts w:ascii="Arial" w:hAnsi="Arial" w:cs="Arial"/>
          <w:sz w:val="24"/>
          <w:szCs w:val="24"/>
        </w:rPr>
      </w:pPr>
    </w:p>
    <w:p w:rsidR="0014643D" w:rsidRPr="00090CF0" w:rsidRDefault="0014643D"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Cuando el causante no dispuso de sus bienes para después de la muerte, o cuando habiendo dispuesto no lo hizo conforme  a derecho  o no ha tenido efecto </w:t>
      </w:r>
      <w:r w:rsidRPr="00090CF0">
        <w:rPr>
          <w:rFonts w:ascii="Arial" w:hAnsi="Arial" w:cs="Arial"/>
          <w:sz w:val="24"/>
          <w:szCs w:val="24"/>
        </w:rPr>
        <w:lastRenderedPageBreak/>
        <w:t>sus disposiciones, es la ley la que hace sus asignación por causa de muerte, y la que concede la vocación sucesoria.</w:t>
      </w:r>
    </w:p>
    <w:p w:rsidR="005F2F92" w:rsidRPr="00090CF0" w:rsidRDefault="005F2F92" w:rsidP="00090CF0">
      <w:pPr>
        <w:pStyle w:val="Textosinformato"/>
        <w:spacing w:line="360" w:lineRule="auto"/>
        <w:jc w:val="both"/>
        <w:rPr>
          <w:rFonts w:ascii="Arial" w:hAnsi="Arial" w:cs="Arial"/>
          <w:sz w:val="24"/>
          <w:szCs w:val="24"/>
        </w:rPr>
      </w:pPr>
      <w:r w:rsidRPr="00090CF0">
        <w:rPr>
          <w:rFonts w:ascii="Arial" w:hAnsi="Arial" w:cs="Arial"/>
          <w:sz w:val="24"/>
          <w:szCs w:val="24"/>
        </w:rPr>
        <w:t>Entonces cuando la vocación sucesoria viene de la ley, la sucesión que con fundamento en ella tiene lugar se llama legitima, intestado o abintestato.</w:t>
      </w:r>
    </w:p>
    <w:p w:rsidR="005F2F92" w:rsidRPr="00090CF0" w:rsidRDefault="005F2F92" w:rsidP="00090CF0">
      <w:pPr>
        <w:pStyle w:val="Textosinformato"/>
        <w:spacing w:line="360" w:lineRule="auto"/>
        <w:jc w:val="both"/>
        <w:rPr>
          <w:rFonts w:ascii="Arial" w:hAnsi="Arial" w:cs="Arial"/>
          <w:sz w:val="24"/>
          <w:szCs w:val="24"/>
        </w:rPr>
      </w:pPr>
    </w:p>
    <w:p w:rsidR="005F2F92" w:rsidRPr="00090CF0" w:rsidRDefault="005F2F92" w:rsidP="00090CF0">
      <w:pPr>
        <w:pStyle w:val="Textosinformato"/>
        <w:spacing w:line="360" w:lineRule="auto"/>
        <w:jc w:val="both"/>
        <w:rPr>
          <w:rFonts w:ascii="Arial" w:hAnsi="Arial" w:cs="Arial"/>
          <w:b/>
          <w:sz w:val="24"/>
          <w:szCs w:val="24"/>
        </w:rPr>
      </w:pPr>
      <w:r w:rsidRPr="00090CF0">
        <w:rPr>
          <w:rFonts w:ascii="Arial" w:hAnsi="Arial" w:cs="Arial"/>
          <w:b/>
          <w:sz w:val="24"/>
          <w:szCs w:val="24"/>
        </w:rPr>
        <w:t>Sucesión Ordinaria.</w:t>
      </w:r>
    </w:p>
    <w:p w:rsidR="005F2F92" w:rsidRPr="00090CF0" w:rsidRDefault="005F2F92"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Cuando todos los bienes que el causante tenia </w:t>
      </w:r>
      <w:r w:rsidR="008E7764" w:rsidRPr="00090CF0">
        <w:rPr>
          <w:rFonts w:ascii="Arial" w:hAnsi="Arial" w:cs="Arial"/>
          <w:sz w:val="24"/>
          <w:szCs w:val="24"/>
        </w:rPr>
        <w:t xml:space="preserve"> sin excepción alguna se transmiten  a aquellos  que están llamados por la ley a suceder.</w:t>
      </w:r>
    </w:p>
    <w:p w:rsidR="008E7764" w:rsidRPr="00090CF0" w:rsidRDefault="008E7764" w:rsidP="00090CF0">
      <w:pPr>
        <w:pStyle w:val="Textosinformato"/>
        <w:spacing w:line="360" w:lineRule="auto"/>
        <w:jc w:val="both"/>
        <w:rPr>
          <w:rFonts w:ascii="Arial" w:hAnsi="Arial" w:cs="Arial"/>
          <w:b/>
          <w:sz w:val="24"/>
          <w:szCs w:val="24"/>
        </w:rPr>
      </w:pPr>
      <w:r w:rsidRPr="00090CF0">
        <w:rPr>
          <w:rFonts w:ascii="Arial" w:hAnsi="Arial" w:cs="Arial"/>
          <w:b/>
          <w:sz w:val="24"/>
          <w:szCs w:val="24"/>
        </w:rPr>
        <w:t>Sucesión Anómala</w:t>
      </w:r>
    </w:p>
    <w:p w:rsidR="008E7764" w:rsidRPr="00090CF0" w:rsidRDefault="008E7764" w:rsidP="00090CF0">
      <w:pPr>
        <w:pStyle w:val="Textosinformato"/>
        <w:spacing w:line="360" w:lineRule="auto"/>
        <w:jc w:val="both"/>
        <w:rPr>
          <w:rFonts w:ascii="Arial" w:hAnsi="Arial" w:cs="Arial"/>
          <w:sz w:val="24"/>
          <w:szCs w:val="24"/>
        </w:rPr>
      </w:pPr>
      <w:r w:rsidRPr="00090CF0">
        <w:rPr>
          <w:rFonts w:ascii="Arial" w:hAnsi="Arial" w:cs="Arial"/>
          <w:sz w:val="24"/>
          <w:szCs w:val="24"/>
        </w:rPr>
        <w:t>Cuando la ley no atiende el origen de los bienes que el causante tenia para establecer las reglas a que estará sujeta la transmisión intestada del patrimonio.</w:t>
      </w:r>
    </w:p>
    <w:p w:rsidR="008E7764" w:rsidRPr="00090CF0" w:rsidRDefault="008E7764" w:rsidP="00090CF0">
      <w:pPr>
        <w:pStyle w:val="Textosinformato"/>
        <w:spacing w:line="360" w:lineRule="auto"/>
        <w:jc w:val="both"/>
        <w:rPr>
          <w:rFonts w:ascii="Arial" w:hAnsi="Arial" w:cs="Arial"/>
          <w:sz w:val="24"/>
          <w:szCs w:val="24"/>
        </w:rPr>
      </w:pPr>
    </w:p>
    <w:p w:rsidR="008E7764" w:rsidRPr="00090CF0" w:rsidRDefault="008E7764" w:rsidP="00090CF0">
      <w:pPr>
        <w:pStyle w:val="Textosinformato"/>
        <w:spacing w:line="360" w:lineRule="auto"/>
        <w:jc w:val="both"/>
        <w:rPr>
          <w:rFonts w:ascii="Arial" w:hAnsi="Arial" w:cs="Arial"/>
          <w:b/>
          <w:sz w:val="24"/>
          <w:szCs w:val="24"/>
        </w:rPr>
      </w:pPr>
      <w:r w:rsidRPr="00090CF0">
        <w:rPr>
          <w:rFonts w:ascii="Arial" w:hAnsi="Arial" w:cs="Arial"/>
          <w:b/>
          <w:sz w:val="24"/>
          <w:szCs w:val="24"/>
        </w:rPr>
        <w:t>Sucesión Testamentaria</w:t>
      </w:r>
    </w:p>
    <w:p w:rsidR="008E7764" w:rsidRPr="00090CF0" w:rsidRDefault="008E7764"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Si el causante ha dispuesto de sus bienes para después de su muerte  conforme a la </w:t>
      </w:r>
      <w:r w:rsidR="00B7792C" w:rsidRPr="00090CF0">
        <w:rPr>
          <w:rFonts w:ascii="Arial" w:hAnsi="Arial" w:cs="Arial"/>
          <w:sz w:val="24"/>
          <w:szCs w:val="24"/>
        </w:rPr>
        <w:t>ley,</w:t>
      </w:r>
      <w:r w:rsidR="00496CEB" w:rsidRPr="00090CF0">
        <w:rPr>
          <w:rFonts w:ascii="Arial" w:hAnsi="Arial" w:cs="Arial"/>
          <w:sz w:val="24"/>
          <w:szCs w:val="24"/>
        </w:rPr>
        <w:t xml:space="preserve"> y sus disposiciones tiene efecto, la sucesión se llama testamentaria o  ex – testamento, locución latina que significa “por testamento” o “desde o mediante testamento”, porque la </w:t>
      </w:r>
      <w:r w:rsidR="00FA3739" w:rsidRPr="00090CF0">
        <w:rPr>
          <w:rFonts w:ascii="Arial" w:hAnsi="Arial" w:cs="Arial"/>
          <w:sz w:val="24"/>
          <w:szCs w:val="24"/>
        </w:rPr>
        <w:t>última</w:t>
      </w:r>
      <w:r w:rsidR="00496CEB" w:rsidRPr="00090CF0">
        <w:rPr>
          <w:rFonts w:ascii="Arial" w:hAnsi="Arial" w:cs="Arial"/>
          <w:sz w:val="24"/>
          <w:szCs w:val="24"/>
        </w:rPr>
        <w:t xml:space="preserve"> voluntad del causante</w:t>
      </w:r>
      <w:r w:rsidR="00FA3739" w:rsidRPr="00090CF0">
        <w:rPr>
          <w:rFonts w:ascii="Arial" w:hAnsi="Arial" w:cs="Arial"/>
          <w:sz w:val="24"/>
          <w:szCs w:val="24"/>
        </w:rPr>
        <w:t xml:space="preserve"> en lo tocante a la transmisión de sus bienes esta expresada en un instrumento llamado testamento.</w:t>
      </w:r>
    </w:p>
    <w:p w:rsidR="00FA3739" w:rsidRPr="00090CF0" w:rsidRDefault="00FA3739" w:rsidP="00090CF0">
      <w:pPr>
        <w:pStyle w:val="Textosinformato"/>
        <w:spacing w:line="360" w:lineRule="auto"/>
        <w:jc w:val="both"/>
        <w:rPr>
          <w:rFonts w:ascii="Arial" w:hAnsi="Arial" w:cs="Arial"/>
          <w:sz w:val="24"/>
          <w:szCs w:val="24"/>
        </w:rPr>
      </w:pPr>
    </w:p>
    <w:p w:rsidR="00FA3739" w:rsidRPr="00090CF0" w:rsidRDefault="00FA3739" w:rsidP="00090CF0">
      <w:pPr>
        <w:pStyle w:val="Textosinformato"/>
        <w:spacing w:line="360" w:lineRule="auto"/>
        <w:jc w:val="both"/>
        <w:rPr>
          <w:rFonts w:ascii="Arial" w:hAnsi="Arial" w:cs="Arial"/>
          <w:b/>
          <w:sz w:val="24"/>
          <w:szCs w:val="24"/>
        </w:rPr>
      </w:pPr>
      <w:r w:rsidRPr="00090CF0">
        <w:rPr>
          <w:rFonts w:ascii="Arial" w:hAnsi="Arial" w:cs="Arial"/>
          <w:b/>
          <w:sz w:val="24"/>
          <w:szCs w:val="24"/>
        </w:rPr>
        <w:t>Sucesión parte testada y parte intestada.</w:t>
      </w:r>
    </w:p>
    <w:p w:rsidR="00FA3739" w:rsidRPr="00090CF0" w:rsidRDefault="00FA3739" w:rsidP="00090CF0">
      <w:pPr>
        <w:pStyle w:val="Textosinformato"/>
        <w:spacing w:line="360" w:lineRule="auto"/>
        <w:jc w:val="both"/>
        <w:rPr>
          <w:rFonts w:ascii="Arial" w:hAnsi="Arial" w:cs="Arial"/>
          <w:sz w:val="24"/>
          <w:szCs w:val="24"/>
        </w:rPr>
      </w:pPr>
      <w:r w:rsidRPr="00090CF0">
        <w:rPr>
          <w:rFonts w:ascii="Arial" w:hAnsi="Arial" w:cs="Arial"/>
          <w:sz w:val="24"/>
          <w:szCs w:val="24"/>
        </w:rPr>
        <w:t xml:space="preserve">En el derecho civil romano debido a la organización social, política, religiosa y económica </w:t>
      </w:r>
      <w:r w:rsidR="00090CF0" w:rsidRPr="00090CF0">
        <w:rPr>
          <w:rFonts w:ascii="Arial" w:hAnsi="Arial" w:cs="Arial"/>
          <w:sz w:val="24"/>
          <w:szCs w:val="24"/>
        </w:rPr>
        <w:t xml:space="preserve"> de aquel pueblo, no se concebía que una persona pudiera morir en parte testada y en parte intestada.</w:t>
      </w:r>
    </w:p>
    <w:p w:rsidR="00090CF0" w:rsidRPr="00090CF0" w:rsidRDefault="00090CF0" w:rsidP="00090CF0">
      <w:pPr>
        <w:pStyle w:val="Textosinformato"/>
        <w:spacing w:line="360" w:lineRule="auto"/>
        <w:jc w:val="both"/>
        <w:rPr>
          <w:rFonts w:ascii="Arial" w:hAnsi="Arial" w:cs="Arial"/>
          <w:sz w:val="24"/>
          <w:szCs w:val="24"/>
        </w:rPr>
      </w:pPr>
    </w:p>
    <w:p w:rsidR="00090CF0" w:rsidRPr="00090CF0" w:rsidRDefault="00090CF0" w:rsidP="00090CF0">
      <w:pPr>
        <w:pStyle w:val="Textosinformato"/>
        <w:spacing w:line="360" w:lineRule="auto"/>
        <w:jc w:val="both"/>
        <w:rPr>
          <w:rFonts w:ascii="Arial" w:hAnsi="Arial" w:cs="Arial"/>
          <w:b/>
          <w:sz w:val="24"/>
          <w:szCs w:val="24"/>
        </w:rPr>
      </w:pPr>
      <w:r w:rsidRPr="00090CF0">
        <w:rPr>
          <w:rFonts w:ascii="Arial" w:hAnsi="Arial" w:cs="Arial"/>
          <w:b/>
          <w:sz w:val="24"/>
          <w:szCs w:val="24"/>
        </w:rPr>
        <w:t>Sucesión contractual.</w:t>
      </w:r>
    </w:p>
    <w:p w:rsidR="00090CF0" w:rsidRPr="00090CF0" w:rsidRDefault="00090CF0" w:rsidP="00090CF0">
      <w:pPr>
        <w:pStyle w:val="Textosinformato"/>
        <w:spacing w:line="360" w:lineRule="auto"/>
        <w:jc w:val="both"/>
        <w:rPr>
          <w:rFonts w:ascii="Arial" w:hAnsi="Arial" w:cs="Arial"/>
          <w:sz w:val="24"/>
          <w:szCs w:val="24"/>
        </w:rPr>
      </w:pPr>
      <w:r w:rsidRPr="00090CF0">
        <w:rPr>
          <w:rFonts w:ascii="Arial" w:hAnsi="Arial" w:cs="Arial"/>
          <w:sz w:val="24"/>
          <w:szCs w:val="24"/>
        </w:rPr>
        <w:t>Las convenciones que se celebran sobre una herencia futura se llama, en general pactos sucesorios  que pueden ser:</w:t>
      </w:r>
    </w:p>
    <w:p w:rsidR="00090CF0" w:rsidRPr="00090CF0" w:rsidRDefault="00090CF0" w:rsidP="00090CF0">
      <w:pPr>
        <w:pStyle w:val="Textosinformato"/>
        <w:numPr>
          <w:ilvl w:val="0"/>
          <w:numId w:val="4"/>
        </w:numPr>
        <w:spacing w:line="360" w:lineRule="auto"/>
        <w:jc w:val="both"/>
        <w:rPr>
          <w:rFonts w:ascii="Arial" w:hAnsi="Arial" w:cs="Arial"/>
          <w:sz w:val="24"/>
          <w:szCs w:val="24"/>
        </w:rPr>
      </w:pPr>
      <w:r w:rsidRPr="00090CF0">
        <w:rPr>
          <w:rFonts w:ascii="Arial" w:hAnsi="Arial" w:cs="Arial"/>
          <w:sz w:val="24"/>
          <w:szCs w:val="24"/>
        </w:rPr>
        <w:t>Institutivos,</w:t>
      </w:r>
    </w:p>
    <w:p w:rsidR="00090CF0" w:rsidRPr="00090CF0" w:rsidRDefault="00090CF0" w:rsidP="00090CF0">
      <w:pPr>
        <w:pStyle w:val="Textosinformato"/>
        <w:numPr>
          <w:ilvl w:val="0"/>
          <w:numId w:val="4"/>
        </w:numPr>
        <w:spacing w:line="360" w:lineRule="auto"/>
        <w:jc w:val="both"/>
        <w:rPr>
          <w:rFonts w:ascii="Arial" w:hAnsi="Arial" w:cs="Arial"/>
          <w:sz w:val="24"/>
          <w:szCs w:val="24"/>
        </w:rPr>
      </w:pPr>
      <w:r w:rsidRPr="00090CF0">
        <w:rPr>
          <w:rFonts w:ascii="Arial" w:hAnsi="Arial" w:cs="Arial"/>
          <w:sz w:val="24"/>
          <w:szCs w:val="24"/>
        </w:rPr>
        <w:t>Renunciativos.</w:t>
      </w:r>
    </w:p>
    <w:p w:rsidR="00090CF0" w:rsidRPr="00090CF0" w:rsidRDefault="00090CF0" w:rsidP="00090CF0">
      <w:pPr>
        <w:pStyle w:val="Textosinformato"/>
        <w:numPr>
          <w:ilvl w:val="0"/>
          <w:numId w:val="4"/>
        </w:numPr>
        <w:spacing w:line="360" w:lineRule="auto"/>
        <w:jc w:val="both"/>
        <w:rPr>
          <w:rFonts w:ascii="Arial" w:hAnsi="Arial" w:cs="Arial"/>
          <w:sz w:val="24"/>
          <w:szCs w:val="24"/>
        </w:rPr>
      </w:pPr>
      <w:r w:rsidRPr="00090CF0">
        <w:rPr>
          <w:rFonts w:ascii="Arial" w:hAnsi="Arial" w:cs="Arial"/>
          <w:sz w:val="24"/>
          <w:szCs w:val="24"/>
        </w:rPr>
        <w:t>Dispositivos.</w:t>
      </w:r>
    </w:p>
    <w:p w:rsidR="00090CF0" w:rsidRPr="00090CF0" w:rsidRDefault="00090CF0" w:rsidP="00090CF0">
      <w:pPr>
        <w:pStyle w:val="Textosinformato"/>
        <w:spacing w:line="360" w:lineRule="auto"/>
        <w:jc w:val="both"/>
        <w:rPr>
          <w:rFonts w:ascii="Arial" w:hAnsi="Arial" w:cs="Arial"/>
          <w:sz w:val="24"/>
          <w:szCs w:val="24"/>
        </w:rPr>
      </w:pPr>
      <w:r w:rsidRPr="00090CF0">
        <w:rPr>
          <w:rFonts w:ascii="Arial" w:hAnsi="Arial" w:cs="Arial"/>
          <w:sz w:val="24"/>
          <w:szCs w:val="24"/>
        </w:rPr>
        <w:t>El primero constituye un contrato denominado “contrato de herencia futura”.</w:t>
      </w:r>
    </w:p>
    <w:sectPr w:rsidR="00090CF0" w:rsidRPr="00090CF0" w:rsidSect="00832FCF">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CF0" w:rsidRDefault="00090CF0" w:rsidP="00090CF0">
      <w:pPr>
        <w:spacing w:after="0" w:line="240" w:lineRule="auto"/>
      </w:pPr>
      <w:r>
        <w:separator/>
      </w:r>
    </w:p>
  </w:endnote>
  <w:endnote w:type="continuationSeparator" w:id="1">
    <w:p w:rsidR="00090CF0" w:rsidRDefault="00090CF0" w:rsidP="00090C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2885"/>
      <w:docPartObj>
        <w:docPartGallery w:val="Page Numbers (Bottom of Page)"/>
        <w:docPartUnique/>
      </w:docPartObj>
    </w:sdtPr>
    <w:sdtEndPr>
      <w:rPr>
        <w:rFonts w:ascii="Arial" w:hAnsi="Arial" w:cs="Arial"/>
        <w:sz w:val="24"/>
      </w:rPr>
    </w:sdtEndPr>
    <w:sdtContent>
      <w:p w:rsidR="00090CF0" w:rsidRPr="00090CF0" w:rsidRDefault="00090CF0">
        <w:pPr>
          <w:pStyle w:val="Piedepgina"/>
          <w:jc w:val="right"/>
          <w:rPr>
            <w:rFonts w:ascii="Arial" w:hAnsi="Arial" w:cs="Arial"/>
            <w:sz w:val="24"/>
          </w:rPr>
        </w:pPr>
        <w:r w:rsidRPr="00090CF0">
          <w:rPr>
            <w:rFonts w:ascii="Arial" w:hAnsi="Arial" w:cs="Arial"/>
            <w:sz w:val="24"/>
          </w:rPr>
          <w:fldChar w:fldCharType="begin"/>
        </w:r>
        <w:r w:rsidRPr="00090CF0">
          <w:rPr>
            <w:rFonts w:ascii="Arial" w:hAnsi="Arial" w:cs="Arial"/>
            <w:sz w:val="24"/>
          </w:rPr>
          <w:instrText xml:space="preserve"> PAGE   \* MERGEFORMAT </w:instrText>
        </w:r>
        <w:r w:rsidRPr="00090CF0">
          <w:rPr>
            <w:rFonts w:ascii="Arial" w:hAnsi="Arial" w:cs="Arial"/>
            <w:sz w:val="24"/>
          </w:rPr>
          <w:fldChar w:fldCharType="separate"/>
        </w:r>
        <w:r w:rsidR="00BD54BF">
          <w:rPr>
            <w:rFonts w:ascii="Arial" w:hAnsi="Arial" w:cs="Arial"/>
            <w:noProof/>
            <w:sz w:val="24"/>
          </w:rPr>
          <w:t>9</w:t>
        </w:r>
        <w:r w:rsidRPr="00090CF0">
          <w:rPr>
            <w:rFonts w:ascii="Arial" w:hAnsi="Arial" w:cs="Arial"/>
            <w:sz w:val="24"/>
          </w:rPr>
          <w:fldChar w:fldCharType="end"/>
        </w:r>
      </w:p>
    </w:sdtContent>
  </w:sdt>
  <w:p w:rsidR="00090CF0" w:rsidRDefault="00090CF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CF0" w:rsidRDefault="00090CF0" w:rsidP="00090CF0">
      <w:pPr>
        <w:spacing w:after="0" w:line="240" w:lineRule="auto"/>
      </w:pPr>
      <w:r>
        <w:separator/>
      </w:r>
    </w:p>
  </w:footnote>
  <w:footnote w:type="continuationSeparator" w:id="1">
    <w:p w:rsidR="00090CF0" w:rsidRDefault="00090CF0" w:rsidP="00090C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1060"/>
    <w:multiLevelType w:val="hybridMultilevel"/>
    <w:tmpl w:val="F5543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5A7173D"/>
    <w:multiLevelType w:val="hybridMultilevel"/>
    <w:tmpl w:val="472AAB2C"/>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5A453FFD"/>
    <w:multiLevelType w:val="hybridMultilevel"/>
    <w:tmpl w:val="955C87F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E391FD7"/>
    <w:multiLevelType w:val="hybridMultilevel"/>
    <w:tmpl w:val="6840CA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4820DC"/>
    <w:rsid w:val="00066910"/>
    <w:rsid w:val="00090CF0"/>
    <w:rsid w:val="00093D5A"/>
    <w:rsid w:val="00112A5C"/>
    <w:rsid w:val="0014643D"/>
    <w:rsid w:val="00287ABB"/>
    <w:rsid w:val="003562D8"/>
    <w:rsid w:val="003A7A82"/>
    <w:rsid w:val="003D083D"/>
    <w:rsid w:val="003D1FE8"/>
    <w:rsid w:val="004073EA"/>
    <w:rsid w:val="00453ECD"/>
    <w:rsid w:val="004820DC"/>
    <w:rsid w:val="00496CEB"/>
    <w:rsid w:val="00596D2A"/>
    <w:rsid w:val="005F2F92"/>
    <w:rsid w:val="0062504D"/>
    <w:rsid w:val="006D0291"/>
    <w:rsid w:val="006F1C60"/>
    <w:rsid w:val="00821E1F"/>
    <w:rsid w:val="00832FCF"/>
    <w:rsid w:val="008E7764"/>
    <w:rsid w:val="009064E4"/>
    <w:rsid w:val="00920583"/>
    <w:rsid w:val="009C5FA0"/>
    <w:rsid w:val="00B03CF6"/>
    <w:rsid w:val="00B266DB"/>
    <w:rsid w:val="00B40F63"/>
    <w:rsid w:val="00B7792C"/>
    <w:rsid w:val="00BD54BF"/>
    <w:rsid w:val="00C12B63"/>
    <w:rsid w:val="00C35111"/>
    <w:rsid w:val="00E9415A"/>
    <w:rsid w:val="00ED5CCA"/>
    <w:rsid w:val="00F82DB3"/>
    <w:rsid w:val="00FA3739"/>
    <w:rsid w:val="00FF2F5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FC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FF2F5A"/>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FF2F5A"/>
    <w:rPr>
      <w:rFonts w:ascii="Consolas" w:hAnsi="Consolas" w:cs="Consolas"/>
      <w:sz w:val="21"/>
      <w:szCs w:val="21"/>
    </w:rPr>
  </w:style>
  <w:style w:type="paragraph" w:styleId="Encabezado">
    <w:name w:val="header"/>
    <w:basedOn w:val="Normal"/>
    <w:link w:val="EncabezadoCar"/>
    <w:uiPriority w:val="99"/>
    <w:semiHidden/>
    <w:unhideWhenUsed/>
    <w:rsid w:val="00090C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90CF0"/>
  </w:style>
  <w:style w:type="paragraph" w:styleId="Piedepgina">
    <w:name w:val="footer"/>
    <w:basedOn w:val="Normal"/>
    <w:link w:val="PiedepginaCar"/>
    <w:uiPriority w:val="99"/>
    <w:unhideWhenUsed/>
    <w:rsid w:val="00090C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0C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2645</Words>
  <Characters>14045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2013-09-18T16:36:00Z</dcterms:created>
  <dcterms:modified xsi:type="dcterms:W3CDTF">2013-09-18T16:36:00Z</dcterms:modified>
</cp:coreProperties>
</file>