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88" w:rsidRPr="00551E4B" w:rsidRDefault="00657368" w:rsidP="00A950D1">
      <w:pPr>
        <w:ind w:right="-234"/>
        <w:jc w:val="both"/>
      </w:pPr>
      <w:r>
        <w:t xml:space="preserve">En la ciudad de San Salvador, a las diecisiete horas del </w:t>
      </w:r>
      <w:r w:rsidR="00C87B31">
        <w:t>día</w:t>
      </w:r>
      <w:r w:rsidR="00732913">
        <w:t xml:space="preserve"> veintiocho</w:t>
      </w:r>
      <w:r>
        <w:t xml:space="preserve"> de mayo de dos mil trece, ante Mi;  HELDER ABRAHAM PONCE MELENDEZ, Notario del Domicilio de Ciudad Delgado, comparece JULIO ALFREDO OLMEDO MARIONA de treinta y nueve años de edad, estudiante, del domicilio de la Libertad,  a quien no conozco pero identifico por medio de su Documento </w:t>
      </w:r>
      <w:r w:rsidR="00105FFE">
        <w:t>Único</w:t>
      </w:r>
      <w:r>
        <w:t xml:space="preserve"> de Identidad </w:t>
      </w:r>
      <w:r w:rsidR="00105FFE">
        <w:t>número</w:t>
      </w:r>
      <w:r>
        <w:t xml:space="preserve"> cero uno ocho cinco </w:t>
      </w:r>
      <w:r w:rsidR="00105FFE">
        <w:t xml:space="preserve">dos cuatro dos nueve – seis, actuando </w:t>
      </w:r>
      <w:r>
        <w:t xml:space="preserve"> </w:t>
      </w:r>
      <w:r w:rsidR="00105FFE">
        <w:t xml:space="preserve">en nombre y representación, en calidad de Apoderado Especial, de la Institución Bancaria, de este domicilio, que gira bajo la denominación de BANCO DAVIVIENDA SALVADOREÑO, SOCIEDAD ANONIMA o BANCO DAVIVIENDA, SOCIEDAD ANONIMA o BANCO SALVADOREÑO, SOCIEDAD ANONIMA, indistintamente, que puede abreviarse BANCO DAVIVIENDA SALVADOREÑO, S.A o BANCO DAVIVIENDA S.A o BANCO SALVADOREÑO S.A o BANCOSAL, S.A. indistintamente, con Numero de Identificación Tributaria, cero seiscientos catorce guion ciento setenta mil novecientos noventa y cuatro guion cero </w:t>
      </w:r>
      <w:proofErr w:type="spellStart"/>
      <w:r w:rsidR="00105FFE">
        <w:t>cero</w:t>
      </w:r>
      <w:proofErr w:type="spellEnd"/>
      <w:r w:rsidR="00105FFE">
        <w:t xml:space="preserve"> uno guion cinco, que en lo sucesivo se denomina “ EL BANCO” , de cuya personería doy fe de ser legítima y suficiente por haber tenido a la vista</w:t>
      </w:r>
      <w:r w:rsidR="00B112E5">
        <w:t xml:space="preserve"> a</w:t>
      </w:r>
      <w:r w:rsidR="00BD36BF">
        <w:t>)</w:t>
      </w:r>
      <w:r w:rsidR="00B112E5">
        <w:t>: Escritura Pública de modificación del pacto social del banco, en lo referente a</w:t>
      </w:r>
      <w:r w:rsidR="00BD36BF">
        <w:t xml:space="preserve"> </w:t>
      </w:r>
      <w:r w:rsidR="00B112E5">
        <w:t xml:space="preserve">la </w:t>
      </w:r>
      <w:r w:rsidR="00B112E5" w:rsidRPr="00BD36BF">
        <w:rPr>
          <w:b/>
        </w:rPr>
        <w:t>CLAUSULA I</w:t>
      </w:r>
      <w:r w:rsidR="00B112E5">
        <w:t xml:space="preserve"> “naturaleza, nacionalidad y denominación” otorgada en esta ciudad, a las siete horas con treinta minutos del día veintinueve de noviembre de dos mil doce</w:t>
      </w:r>
      <w:r w:rsidR="00597126">
        <w:t xml:space="preserve">, </w:t>
      </w:r>
      <w:r w:rsidR="00597126" w:rsidRPr="00597126">
        <w:rPr>
          <w:sz w:val="24"/>
          <w:szCs w:val="24"/>
        </w:rPr>
        <w:t>ante los oficios</w:t>
      </w:r>
      <w:r w:rsidR="00597126" w:rsidRPr="00597126">
        <w:rPr>
          <w:sz w:val="14"/>
        </w:rPr>
        <w:t xml:space="preserve"> </w:t>
      </w:r>
      <w:r w:rsidR="00597126">
        <w:t>notariales de José Eduardo Tomasino Hurtado</w:t>
      </w:r>
      <w:r w:rsidR="00BD36BF">
        <w:t xml:space="preserve">, inscrita en el Registro de Comercio </w:t>
      </w:r>
      <w:r w:rsidR="00B112E5">
        <w:t xml:space="preserve"> </w:t>
      </w:r>
      <w:r w:rsidR="00BD36BF">
        <w:t>al número cien del libro tres mil dieciséis de sociedades, donde consta que se acordó modificar la denominación social del Banco HSBC salvadoreño, sociedad anónima quedando a partir de esta fecha la denominación social que gira bajo el nombre de BANCO DAVIVIENDA SALVADOREÑO, SOCIEDAD ANONIMA o BANCO DAVIVIENDA, SOCIEDAD ANONIMA o BANCO SALVADOREÑO, SOCIEDAD ANONIMA, indistintamente, que puede abreviarse BANCO DAVIVIENDA SALVADOREÑO, S.A o BANCO DAVIVIENDA S.A o BANCO SALVADOREÑO S.A o BANCOSAL, S.A. indistintamente; b) Escritura pública celebrada en la ciudad de san salvador a las doce horas del día veintinueve de marzo del año dos mil siete ante los oficios del notario Ricardo batista Mena, inscrita en el registro de comercio bajo el número veintitrés del</w:t>
      </w:r>
      <w:r w:rsidR="00C4349D">
        <w:t xml:space="preserve"> libro dos mil dos cientos diec</w:t>
      </w:r>
      <w:r w:rsidR="00BD36BF">
        <w:t>iocho</w:t>
      </w:r>
      <w:r w:rsidR="00C4349D">
        <w:t xml:space="preserve"> </w:t>
      </w:r>
      <w:r w:rsidR="00C87B31">
        <w:t xml:space="preserve"> del registro de Sociedades, de la cual consta que por acuerdo de Junta General de Accionistas del Banco Salvadoreño Sociedad Anónima que puede abreviarse Banco Salvadoreño, S.A. o BANCOSAL, S.A. celebrada el día veintiséis de </w:t>
      </w:r>
      <w:r w:rsidR="006F1B50">
        <w:t>febrero</w:t>
      </w:r>
      <w:r w:rsidR="00C87B31">
        <w:t xml:space="preserve"> de dos mil siete, se acordó la modificación de la denominación, por lo que en adelante el Banco </w:t>
      </w:r>
      <w:r w:rsidR="001B7F83">
        <w:t>girará</w:t>
      </w:r>
      <w:r w:rsidR="00C87B31">
        <w:t xml:space="preserve"> bajo las denominaciones siguientes: </w:t>
      </w:r>
      <w:r w:rsidR="001B7F83">
        <w:rPr>
          <w:b/>
        </w:rPr>
        <w:t>BANCO HSBC SALVADOREÑO, SOCIEDAD ANONIMA, ó BANCO HSBC SOCIEDAD ANONIMA O BANCO SALVADOREÑO, SOCIEDAD ANONIMA</w:t>
      </w:r>
      <w:r w:rsidR="004113FC">
        <w:rPr>
          <w:b/>
        </w:rPr>
        <w:t>, O BANCOSAL, SOCIEDAD ANONIMA,</w:t>
      </w:r>
      <w:r w:rsidR="004113FC">
        <w:t xml:space="preserve"> indistintamente, que podrá abreviarse </w:t>
      </w:r>
      <w:r w:rsidR="004113FC">
        <w:rPr>
          <w:b/>
        </w:rPr>
        <w:t xml:space="preserve">BANCO HSBC SALVADOREÑO, S.A.; BANCO HSBC, S.A., BANCO SALVADOREÑO, S.A. Ó BANCOSAL, S.A.; </w:t>
      </w:r>
      <w:r w:rsidR="004113FC">
        <w:t>c) Escritura Pública de modificación del pacto social del banco HSBC Salvadoreño</w:t>
      </w:r>
      <w:r w:rsidR="00354643">
        <w:t>, sociedad anónima, otorgada a las catorce horas con quince minutos del día tres de febrero de dos mil doce ante los oficios del notario Guillermo Ernesto letona Santos, inscrita en el Registro de Comercio al</w:t>
      </w:r>
      <w:r w:rsidR="00A73D04">
        <w:t xml:space="preserve"> NÚMERO VEINTIUNO del Libro DOS </w:t>
      </w:r>
      <w:r w:rsidR="00354643">
        <w:t>MIL OCHOCIENTOS OCHENTA Y DOS,  y de sociedades</w:t>
      </w:r>
      <w:r w:rsidR="00824E01">
        <w:t xml:space="preserve">, la cual contiene íntegros los estatus </w:t>
      </w:r>
      <w:r w:rsidR="006F1B50">
        <w:t>que</w:t>
      </w:r>
      <w:r w:rsidR="00824E01">
        <w:t xml:space="preserve"> rigen actualmente al Banco de la consta que la naturaleza, denominación, son los expresados, que su plazo es indeterminado de nacionalidad Salvadoreña, que la administración del banco está confiada a una Junta Directiva, cuyos miembros durarán en funciones tres años, que la Junta Directiva del banco </w:t>
      </w:r>
      <w:r w:rsidR="00C34991">
        <w:t>tiene</w:t>
      </w:r>
      <w:r w:rsidR="00824E01">
        <w:t xml:space="preserve"> la facultad de nombrar un </w:t>
      </w:r>
      <w:r w:rsidR="00C34991">
        <w:t>presidente</w:t>
      </w:r>
      <w:r w:rsidR="00824E01">
        <w:t xml:space="preserve"> Ejecutivo si así lo desea, que el uso de la firma social y Representación extrajudicial del banco</w:t>
      </w:r>
      <w:r w:rsidR="00CD0DA4">
        <w:t>, excepto en materia laboral extra judicial corresponde al presidente y vicepresidente de la Junta Directiva</w:t>
      </w:r>
      <w:r w:rsidR="00426EBB">
        <w:t xml:space="preserve">, o a los que </w:t>
      </w:r>
      <w:r w:rsidR="00426EBB">
        <w:lastRenderedPageBreak/>
        <w:t>hagan sus veces y al</w:t>
      </w:r>
      <w:r w:rsidR="006D6170">
        <w:t xml:space="preserve"> Presidente Ejecutivo si lo hub</w:t>
      </w:r>
      <w:r w:rsidR="00426EBB">
        <w:t>iera</w:t>
      </w:r>
      <w:r w:rsidR="006D6170">
        <w:t xml:space="preserve">. d) Escritura Pública de Poder Especial otorgado en esta ciudad a las catorce horas del día cinco de diciembre de dos mil doce ante los oficios notariales de Ricardo Batista Mena </w:t>
      </w:r>
      <w:r w:rsidR="00824E01">
        <w:t xml:space="preserve"> </w:t>
      </w:r>
      <w:r w:rsidR="006D6170">
        <w:t>, inscrito en el registro de Comercio, el día veinticinco de enero de dos mil trece, al número TREINTA Y TRES del libro UN MIL QUINIENTOS CUARENTA Y OCHO, de otros contratos mercantiles, por medio del cual el Ingeniero GERARDO JOSÉ SIMAN SIRI,</w:t>
      </w:r>
      <w:r w:rsidR="00C34991">
        <w:t xml:space="preserve"> en su calidad de Presidente Ejecutivo y como tal Representante Legal del banco, cuya personería aparece debidamente legitimada en dicho poder, así como la existencia del banco, nombro apoderado del mismo a Julio Alfredo Olmedo Mariona, para que pueda otorgar actos como el presente. e) Escritura Pública celebrada</w:t>
      </w:r>
      <w:r w:rsidR="00D645D0">
        <w:t xml:space="preserve"> </w:t>
      </w:r>
      <w:r w:rsidR="00126291">
        <w:t>e</w:t>
      </w:r>
      <w:r w:rsidR="00D645D0">
        <w:t>n esta ciudad a las once horas del día veintinueve de Junio del año dos mil ante los oficios del notario Alfredo Martínez Moreno, inscrita en el Registro de Comercio</w:t>
      </w:r>
      <w:r w:rsidR="00D5304E">
        <w:t xml:space="preserve"> bajo el número veintisiete del Libro un mil quinientos cuarenta del registro de Sociedades, de la cual consta:</w:t>
      </w:r>
      <w:r w:rsidR="00E97FBE">
        <w:t xml:space="preserve"> Que el Banco salvadoreño, Sociedad Anónima, que puede abreviarse banco Salvadoreño S.A. o BANCOSAL</w:t>
      </w:r>
      <w:r w:rsidR="00757A54">
        <w:t xml:space="preserve">, </w:t>
      </w:r>
      <w:r w:rsidR="006A2A2F">
        <w:t xml:space="preserve">S.A. </w:t>
      </w:r>
      <w:r w:rsidR="00757A54">
        <w:t>fusionó</w:t>
      </w:r>
      <w:r w:rsidR="00866982">
        <w:t xml:space="preserve">, a las Sociedades BANCO DE CONSTRUCCION Y AHORRO, siendo la primera la sociedad </w:t>
      </w:r>
      <w:proofErr w:type="spellStart"/>
      <w:r w:rsidR="00866982">
        <w:t>incorporante</w:t>
      </w:r>
      <w:proofErr w:type="spellEnd"/>
      <w:r w:rsidR="00866982">
        <w:t xml:space="preserve"> y la segunda la sociedad incorporada, adquiriendo el Banco salvadoreño S.A. todos los derechos y contrayendo todas las obligaciones del Banco</w:t>
      </w:r>
      <w:r w:rsidR="00896BDB">
        <w:t xml:space="preserve"> de Construcción y Ahorro S.A.; f) </w:t>
      </w:r>
      <w:r w:rsidR="007F093C">
        <w:t xml:space="preserve">Escritura Pública celebrada en esta ciudad a las dieciocho horas del día veinticinco de noviembre de mil novecientos noventa y tres ante los oficios del Notario José Roberto Ayala, inscrita en el registro de </w:t>
      </w:r>
      <w:bookmarkStart w:id="0" w:name="_GoBack"/>
      <w:bookmarkEnd w:id="0"/>
      <w:r w:rsidR="007F093C">
        <w:t>Comercio bajo el número treinta y tres del Libro novecientos ochenta y ocho del registro de Sociedades</w:t>
      </w:r>
      <w:r w:rsidR="00126291">
        <w:t xml:space="preserve"> de la cual consta que: </w:t>
      </w:r>
      <w:r w:rsidR="00126291">
        <w:rPr>
          <w:b/>
        </w:rPr>
        <w:t xml:space="preserve">Construcción y Ahorro S.A. </w:t>
      </w:r>
      <w:r w:rsidR="00126291">
        <w:t xml:space="preserve">se transformó a </w:t>
      </w:r>
      <w:r w:rsidR="00126291">
        <w:rPr>
          <w:b/>
        </w:rPr>
        <w:t>Banco de Construcción y Ahorro S.A.</w:t>
      </w:r>
      <w:r w:rsidR="00126291">
        <w:t xml:space="preserve"> </w:t>
      </w:r>
      <w:r w:rsidR="00147D62">
        <w:t xml:space="preserve">;g) escritura </w:t>
      </w:r>
      <w:r w:rsidR="004C2113">
        <w:t>pública</w:t>
      </w:r>
      <w:r w:rsidR="00147D62">
        <w:t xml:space="preserve"> celebrada en esta ciudad a las diez horas del día veintiséis de agosto de mil novecientos noventa y uno, ante los oficios del notario Mario Luis Velasco, </w:t>
      </w:r>
      <w:r w:rsidR="008143EF">
        <w:t xml:space="preserve">inscrita en el Registro de Comercio bajo el </w:t>
      </w:r>
      <w:r w:rsidR="004C2113">
        <w:t xml:space="preserve">número </w:t>
      </w:r>
      <w:r w:rsidR="008143EF">
        <w:t xml:space="preserve"> treinta y uno del libro setecientos noventa y nueve del Registro de Sociedades de la cual consta: Que</w:t>
      </w:r>
      <w:r w:rsidR="008143EF" w:rsidRPr="004C2113">
        <w:rPr>
          <w:b/>
        </w:rPr>
        <w:t xml:space="preserve"> </w:t>
      </w:r>
      <w:r w:rsidR="004C2113" w:rsidRPr="004C2113">
        <w:rPr>
          <w:b/>
        </w:rPr>
        <w:t>Construcción</w:t>
      </w:r>
      <w:r w:rsidR="008143EF" w:rsidRPr="004C2113">
        <w:rPr>
          <w:b/>
        </w:rPr>
        <w:t xml:space="preserve"> y Hor</w:t>
      </w:r>
      <w:r w:rsidR="004C2113" w:rsidRPr="004C2113">
        <w:rPr>
          <w:b/>
        </w:rPr>
        <w:t>ro S.A</w:t>
      </w:r>
      <w:r w:rsidR="004C2113">
        <w:t xml:space="preserve">. fusiono a la sociedad </w:t>
      </w:r>
      <w:r w:rsidR="004C2113" w:rsidRPr="004C2113">
        <w:rPr>
          <w:b/>
        </w:rPr>
        <w:t xml:space="preserve">Crece S.A, </w:t>
      </w:r>
      <w:r w:rsidR="004C2113">
        <w:t>siendo la primera, la sociedad incorporante y la segunda la sociedad incorporada, adquiriendo Construcción y ahorro S.A.</w:t>
      </w:r>
      <w:r w:rsidR="00126291">
        <w:t xml:space="preserve"> todos los derechos y</w:t>
      </w:r>
      <w:r w:rsidR="004C2113">
        <w:t xml:space="preserve"> contrayendo todas las obligaciones de Crece S.A </w:t>
      </w:r>
      <w:r w:rsidR="00126291">
        <w:t>.</w:t>
      </w:r>
      <w:r w:rsidR="004C2113">
        <w:t xml:space="preserve">y en el carácter en que </w:t>
      </w:r>
      <w:r w:rsidR="00126291">
        <w:t>actúa</w:t>
      </w:r>
      <w:r w:rsidR="004C2113">
        <w:t xml:space="preserve"> </w:t>
      </w:r>
      <w:r w:rsidR="008143EF">
        <w:t xml:space="preserve">   : </w:t>
      </w:r>
      <w:r w:rsidR="00473363">
        <w:t xml:space="preserve"> </w:t>
      </w:r>
      <w:r w:rsidR="00473363">
        <w:rPr>
          <w:b/>
        </w:rPr>
        <w:t xml:space="preserve">ME DICE: </w:t>
      </w:r>
      <w:r w:rsidR="00473363">
        <w:t xml:space="preserve">Que según Escritura Pública, que antecede otorgada en </w:t>
      </w:r>
      <w:r w:rsidR="00061D5F">
        <w:t>San S</w:t>
      </w:r>
      <w:r w:rsidR="00473363">
        <w:t>alvador</w:t>
      </w:r>
      <w:r w:rsidR="00061D5F">
        <w:t>, a las once horas del día treinta y uno de octubre de mil novecientos ochenta y cuatro, ante los Oficios Notariales de Guillermo Cordón Cea hijo</w:t>
      </w:r>
      <w:r w:rsidR="001D22D7">
        <w:t xml:space="preserve"> inscrita en el registro de la Propiedad Raíz e Hipoteca </w:t>
      </w:r>
      <w:r w:rsidR="009459B1">
        <w:t xml:space="preserve">de la </w:t>
      </w:r>
      <w:r w:rsidR="00561489">
        <w:t>Primera Sección del Centro</w:t>
      </w:r>
      <w:r w:rsidR="00F63557">
        <w:t>, bajo el Número tres, Folio veinticinco, Libro dos mil novecientos cincuenta y uno, el señor Ernesto Centeno Martínez, entonces de treinta años de edad, Mecánico, del domicilio de San Salvador, quien</w:t>
      </w:r>
      <w:r w:rsidR="003255CE">
        <w:t xml:space="preserve"> en </w:t>
      </w:r>
      <w:r w:rsidR="00F63557">
        <w:t xml:space="preserve"> ese entonces se identificó por medio de su cédula de Identidad Personal número uno – uno – ciento veintisiete mil trescientos- cuarenta y tres</w:t>
      </w:r>
      <w:r w:rsidR="003255CE">
        <w:t xml:space="preserve"> </w:t>
      </w:r>
      <w:r w:rsidR="00F63557">
        <w:t xml:space="preserve">, de </w:t>
      </w:r>
      <w:r w:rsidR="003255CE">
        <w:t xml:space="preserve">reposición, y Número de Identificación Tributaria cero seis uno cuatro- dos siete cero seis cinco cuatro- cero </w:t>
      </w:r>
      <w:proofErr w:type="spellStart"/>
      <w:r w:rsidR="003255CE">
        <w:t>cero</w:t>
      </w:r>
      <w:proofErr w:type="spellEnd"/>
      <w:r w:rsidR="003255CE">
        <w:t xml:space="preserve"> cinco- cero </w:t>
      </w:r>
      <w:r w:rsidR="00C321A3">
        <w:t xml:space="preserve"> constituyó Primera Hipoteca Abierta, a favor del Banco</w:t>
      </w:r>
      <w:r w:rsidR="005E24C4">
        <w:t>, hasta la suma de DIECIOCHO</w:t>
      </w:r>
      <w:r w:rsidR="00C321A3">
        <w:t xml:space="preserve"> MIL DOSCIENTOS </w:t>
      </w:r>
      <w:r w:rsidR="005E24C4">
        <w:t xml:space="preserve">CUARENTA </w:t>
      </w:r>
      <w:r w:rsidR="00C321A3">
        <w:t>COLONES</w:t>
      </w:r>
      <w:r w:rsidR="0064020B">
        <w:t xml:space="preserve">, para el PLAZO de QUINCE AÑOS, </w:t>
      </w:r>
      <w:r w:rsidR="00C321A3">
        <w:t xml:space="preserve"> </w:t>
      </w:r>
      <w:r w:rsidR="0064020B">
        <w:t>sobre un inmueble ubicado en el lugar denominado “EL TASAJO”,  Jurisdicción de Soyapango, ubicado al sur de la calle que conduce a la fuente, contiguo al Hospital Psiquiátrico,</w:t>
      </w:r>
      <w:r w:rsidR="00E00D1E">
        <w:t xml:space="preserve"> marcado con el N</w:t>
      </w:r>
      <w:r w:rsidR="007F4C30">
        <w:t>úmero dieciocho del polígono B, pasaje dos oriente, Urbanización Los Conacaste</w:t>
      </w:r>
      <w:r w:rsidR="00E00D1E">
        <w:t>, con número de inscripción</w:t>
      </w:r>
      <w:r w:rsidR="00DA75B9">
        <w:t xml:space="preserve"> </w:t>
      </w:r>
      <w:r w:rsidR="00FA329B">
        <w:t>SESENTA Y CUATRO del L</w:t>
      </w:r>
      <w:r w:rsidR="00DA75B9">
        <w:t xml:space="preserve">ibro </w:t>
      </w:r>
      <w:r w:rsidR="00FA329B">
        <w:t>DOS MIL SEISCIENTOS CUATRO,</w:t>
      </w:r>
      <w:r w:rsidR="00DA75B9">
        <w:t xml:space="preserve"> del Re</w:t>
      </w:r>
      <w:r w:rsidR="008D46BF">
        <w:t>gistro de la Propiedad de este D</w:t>
      </w:r>
      <w:r w:rsidR="00DA75B9">
        <w:t>epartamento</w:t>
      </w:r>
      <w:r w:rsidR="00551E4B">
        <w:t xml:space="preserve">. </w:t>
      </w:r>
      <w:r w:rsidR="00551E4B" w:rsidRPr="00551E4B">
        <w:rPr>
          <w:b/>
        </w:rPr>
        <w:t>II</w:t>
      </w:r>
      <w:r w:rsidR="00551E4B">
        <w:rPr>
          <w:b/>
        </w:rPr>
        <w:t xml:space="preserve"> </w:t>
      </w:r>
      <w:r w:rsidR="00551E4B">
        <w:t xml:space="preserve"> Que por este medio, el Ban</w:t>
      </w:r>
      <w:r w:rsidR="00A950D1">
        <w:t>co CANCELA totalmente la PRIMER</w:t>
      </w:r>
      <w:r w:rsidR="00551E4B">
        <w:t xml:space="preserve">A HIPOTECA ABIERTA, declarando libre y solvente de este gravamen el inmueble relacionado, Así se expresó el compareciente a quien expliqué los efectos legales de esta Acta Notarial escrita en </w:t>
      </w:r>
      <w:r w:rsidR="00126291">
        <w:t>dos</w:t>
      </w:r>
      <w:r w:rsidR="005D0A10">
        <w:t xml:space="preserve"> hoja</w:t>
      </w:r>
      <w:r w:rsidR="00126291">
        <w:t>s</w:t>
      </w:r>
      <w:r w:rsidR="005D0A10">
        <w:t xml:space="preserve"> útil y </w:t>
      </w:r>
      <w:r w:rsidR="005D0A10">
        <w:lastRenderedPageBreak/>
        <w:t>leída que le fue por mí íntegramente en un solo acto sin interrupción, ra</w:t>
      </w:r>
      <w:r w:rsidR="00A271C4">
        <w:t>tifica su contenido y firmamos.-</w:t>
      </w:r>
    </w:p>
    <w:sectPr w:rsidR="004F7D88" w:rsidRPr="00551E4B" w:rsidSect="004F7D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57368"/>
    <w:rsid w:val="00061D5F"/>
    <w:rsid w:val="000F42F2"/>
    <w:rsid w:val="00105FFE"/>
    <w:rsid w:val="00126291"/>
    <w:rsid w:val="00147D62"/>
    <w:rsid w:val="001B7F83"/>
    <w:rsid w:val="001D22D7"/>
    <w:rsid w:val="003255CE"/>
    <w:rsid w:val="00354643"/>
    <w:rsid w:val="00372150"/>
    <w:rsid w:val="004113FC"/>
    <w:rsid w:val="00426EBB"/>
    <w:rsid w:val="00473363"/>
    <w:rsid w:val="004C2113"/>
    <w:rsid w:val="004E1E36"/>
    <w:rsid w:val="004F7D88"/>
    <w:rsid w:val="00551E4B"/>
    <w:rsid w:val="00561489"/>
    <w:rsid w:val="00583B66"/>
    <w:rsid w:val="00597126"/>
    <w:rsid w:val="005B47B1"/>
    <w:rsid w:val="005D0A10"/>
    <w:rsid w:val="005D1DB3"/>
    <w:rsid w:val="005E24C4"/>
    <w:rsid w:val="0064020B"/>
    <w:rsid w:val="00657368"/>
    <w:rsid w:val="006A2A2F"/>
    <w:rsid w:val="006D6170"/>
    <w:rsid w:val="006F1B50"/>
    <w:rsid w:val="00732913"/>
    <w:rsid w:val="00757A54"/>
    <w:rsid w:val="007F093C"/>
    <w:rsid w:val="007F4C30"/>
    <w:rsid w:val="008143EF"/>
    <w:rsid w:val="00824E01"/>
    <w:rsid w:val="00866982"/>
    <w:rsid w:val="00896BDB"/>
    <w:rsid w:val="008D46BF"/>
    <w:rsid w:val="009459B1"/>
    <w:rsid w:val="00A271C4"/>
    <w:rsid w:val="00A73D04"/>
    <w:rsid w:val="00A950D1"/>
    <w:rsid w:val="00B112E5"/>
    <w:rsid w:val="00BD36BF"/>
    <w:rsid w:val="00C321A3"/>
    <w:rsid w:val="00C34991"/>
    <w:rsid w:val="00C4349D"/>
    <w:rsid w:val="00C87B31"/>
    <w:rsid w:val="00CD0DA4"/>
    <w:rsid w:val="00D5304E"/>
    <w:rsid w:val="00D645D0"/>
    <w:rsid w:val="00DA75B9"/>
    <w:rsid w:val="00E00D1E"/>
    <w:rsid w:val="00E97FBE"/>
    <w:rsid w:val="00F63557"/>
    <w:rsid w:val="00FA3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3B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3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1211</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Nelson David Sánchez Escobar</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 Sánchez Escobar</dc:creator>
  <cp:keywords/>
  <dc:description/>
  <cp:lastModifiedBy>Owner</cp:lastModifiedBy>
  <cp:revision>49</cp:revision>
  <cp:lastPrinted>2013-05-28T16:42:00Z</cp:lastPrinted>
  <dcterms:created xsi:type="dcterms:W3CDTF">2007-06-14T07:01:00Z</dcterms:created>
  <dcterms:modified xsi:type="dcterms:W3CDTF">2013-05-28T16:47:00Z</dcterms:modified>
</cp:coreProperties>
</file>