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902" w:rsidRPr="00FE4C14" w:rsidRDefault="00FE4C14" w:rsidP="00493860">
      <w:pPr>
        <w:spacing w:line="360" w:lineRule="auto"/>
        <w:contextualSpacing/>
        <w:jc w:val="both"/>
        <w:rPr>
          <w:rFonts w:ascii="Arial" w:hAnsi="Arial" w:cs="Arial"/>
          <w:sz w:val="24"/>
          <w:szCs w:val="24"/>
        </w:rPr>
      </w:pPr>
      <w:r>
        <w:rPr>
          <w:rFonts w:ascii="Arial" w:hAnsi="Arial" w:cs="Arial"/>
          <w:sz w:val="24"/>
          <w:szCs w:val="24"/>
        </w:rPr>
        <w:t xml:space="preserve">NUMERO___________.LIBRO__________. En la ciudad de ______________, a las ____________ horas del día ________ de ________de dos mil diez. Ante mi, _________________________, Notario, de este domicilio, Comparecen el señor : ___________________, de ______________ años de edad, Comerciante, quien firma “___________”; y la señora ___________________, de _______________ años de edad, Comerciante, quien firma “_____________”, ambos de este domicilio y de nacionalidad salvadoreña, personas a quienes en este acto conozco e identifico por medio de sus respectivos Documentos </w:t>
      </w:r>
      <w:r w:rsidR="00493860">
        <w:rPr>
          <w:rFonts w:ascii="Arial" w:hAnsi="Arial" w:cs="Arial"/>
          <w:sz w:val="24"/>
          <w:szCs w:val="24"/>
        </w:rPr>
        <w:t>Únicos</w:t>
      </w:r>
      <w:r>
        <w:rPr>
          <w:rFonts w:ascii="Arial" w:hAnsi="Arial" w:cs="Arial"/>
          <w:sz w:val="24"/>
          <w:szCs w:val="24"/>
        </w:rPr>
        <w:t xml:space="preserve"> de Identidad, números por su orden: ____________________________________ y ___________________________________; con Números de Identificación Tributaria, por su orden: _____________________________________ y ___________________________________________; </w:t>
      </w:r>
      <w:r w:rsidRPr="003C01E0">
        <w:rPr>
          <w:rFonts w:ascii="Arial" w:hAnsi="Arial" w:cs="Arial"/>
          <w:b/>
          <w:sz w:val="24"/>
          <w:szCs w:val="24"/>
        </w:rPr>
        <w:t>y ME DICEN: PRIMERO:</w:t>
      </w:r>
      <w:r>
        <w:rPr>
          <w:rFonts w:ascii="Arial" w:hAnsi="Arial" w:cs="Arial"/>
          <w:sz w:val="24"/>
          <w:szCs w:val="24"/>
        </w:rPr>
        <w:t xml:space="preserve"> Que por medio de este instrumento constituyen una Sociedad Anónima de Capital Variable</w:t>
      </w:r>
      <w:r w:rsidR="00F01952">
        <w:rPr>
          <w:rFonts w:ascii="Arial" w:hAnsi="Arial" w:cs="Arial"/>
          <w:sz w:val="24"/>
          <w:szCs w:val="24"/>
        </w:rPr>
        <w:t xml:space="preserve">, que se regirá por las siguientes </w:t>
      </w:r>
      <w:r w:rsidR="00493860">
        <w:rPr>
          <w:rFonts w:ascii="Arial" w:hAnsi="Arial" w:cs="Arial"/>
          <w:sz w:val="24"/>
          <w:szCs w:val="24"/>
        </w:rPr>
        <w:t>clausulas</w:t>
      </w:r>
      <w:r w:rsidR="00F01952">
        <w:rPr>
          <w:rFonts w:ascii="Arial" w:hAnsi="Arial" w:cs="Arial"/>
          <w:sz w:val="24"/>
          <w:szCs w:val="24"/>
        </w:rPr>
        <w:t xml:space="preserve">, las cuales serán también sus estatutos: </w:t>
      </w:r>
      <w:r w:rsidR="00F01952" w:rsidRPr="003C01E0">
        <w:rPr>
          <w:rFonts w:ascii="Arial" w:hAnsi="Arial" w:cs="Arial"/>
          <w:b/>
          <w:sz w:val="24"/>
          <w:szCs w:val="24"/>
        </w:rPr>
        <w:t>I) NATURALEZA, DENOMINACION Y NACIONALIDAD:</w:t>
      </w:r>
      <w:r w:rsidR="00F01952">
        <w:rPr>
          <w:rFonts w:ascii="Arial" w:hAnsi="Arial" w:cs="Arial"/>
          <w:sz w:val="24"/>
          <w:szCs w:val="24"/>
        </w:rPr>
        <w:t xml:space="preserve"> La sociedad que se constituye es de naturaleza anónima sometida al régimen de Capital Variable; girará con la denominación social de “____________________________”, SOCIEDAD ANONIMA DE CAPITAL VARIABLE, que se abreviará: “_____________________, S.A. de C.V.; y es de nacionalidad salvadoreña. II) DOMICILIO, AGENCIAS Y SUCURSALES: El domicilio de la sociedad es la ciudad de _____________________, pero se podrá abrir agencias y sucursales en cualquier parte de la República o en el extranjero. III) PLAZO: La sociedad se constituye por tiempo indeterminado. </w:t>
      </w:r>
      <w:r w:rsidR="00F01952" w:rsidRPr="003C01E0">
        <w:rPr>
          <w:rFonts w:ascii="Arial" w:hAnsi="Arial" w:cs="Arial"/>
          <w:b/>
          <w:sz w:val="24"/>
          <w:szCs w:val="24"/>
        </w:rPr>
        <w:t>IV) FINALIDAD:</w:t>
      </w:r>
      <w:r w:rsidR="00F01952">
        <w:rPr>
          <w:rFonts w:ascii="Arial" w:hAnsi="Arial" w:cs="Arial"/>
          <w:sz w:val="24"/>
          <w:szCs w:val="24"/>
        </w:rPr>
        <w:t xml:space="preserve"> a) Operar y abrir y administrar establecimientos (aquí se detalla a que se dedicará la sociedad); b) La representación de casas </w:t>
      </w:r>
      <w:r w:rsidR="00F307C1">
        <w:rPr>
          <w:rFonts w:ascii="Arial" w:hAnsi="Arial" w:cs="Arial"/>
          <w:sz w:val="24"/>
          <w:szCs w:val="24"/>
        </w:rPr>
        <w:t xml:space="preserve">comerciales o industriales, nacionales o extranjeras, y la distribución de sus productos; c) La compra y venta de toda clase de bienes muebles e inmuebles, títulos valores, acciones, derechos o participaciones en otras sociedades o entidades, pudiendo ser estas del sector público o privado, dentro y fuera del país, </w:t>
      </w:r>
      <w:r w:rsidR="00493860">
        <w:rPr>
          <w:rFonts w:ascii="Arial" w:hAnsi="Arial" w:cs="Arial"/>
          <w:sz w:val="24"/>
          <w:szCs w:val="24"/>
        </w:rPr>
        <w:t>así</w:t>
      </w:r>
      <w:r w:rsidR="00F307C1">
        <w:rPr>
          <w:rFonts w:ascii="Arial" w:hAnsi="Arial" w:cs="Arial"/>
          <w:sz w:val="24"/>
          <w:szCs w:val="24"/>
        </w:rPr>
        <w:t xml:space="preserve"> como la compra y venta de establecimientos o empresas nacionales o extranjeras; y d) La realización de cualquier actividad mercantil, industrial y de servicio, permitidas por las leyes; y en </w:t>
      </w:r>
      <w:r w:rsidR="00F307C1">
        <w:rPr>
          <w:rFonts w:ascii="Arial" w:hAnsi="Arial" w:cs="Arial"/>
          <w:sz w:val="24"/>
          <w:szCs w:val="24"/>
        </w:rPr>
        <w:lastRenderedPageBreak/>
        <w:t xml:space="preserve">general todas aquellas actividades lícitas, para lo cual podrá celebrar toda clase de actos y contratos necesarios para tales fines, tanto en el país como en el extranjero. </w:t>
      </w:r>
      <w:r w:rsidR="00F307C1" w:rsidRPr="003C01E0">
        <w:rPr>
          <w:rFonts w:ascii="Arial" w:hAnsi="Arial" w:cs="Arial"/>
          <w:b/>
          <w:sz w:val="24"/>
          <w:szCs w:val="24"/>
        </w:rPr>
        <w:t>V) CAPITAL SOCIAL:</w:t>
      </w:r>
      <w:r w:rsidR="00F307C1">
        <w:rPr>
          <w:rFonts w:ascii="Arial" w:hAnsi="Arial" w:cs="Arial"/>
          <w:sz w:val="24"/>
          <w:szCs w:val="24"/>
        </w:rPr>
        <w:t xml:space="preserve"> El capital social y mínimo de la</w:t>
      </w:r>
      <w:r w:rsidR="00237D43">
        <w:rPr>
          <w:rFonts w:ascii="Arial" w:hAnsi="Arial" w:cs="Arial"/>
          <w:sz w:val="24"/>
          <w:szCs w:val="24"/>
        </w:rPr>
        <w:t xml:space="preserve"> Sociedad es de DOCE MIL DOLARES DE LOS ESTADOS UNIDOS DE AMERICA</w:t>
      </w:r>
      <w:r w:rsidR="00F307C1">
        <w:rPr>
          <w:rFonts w:ascii="Arial" w:hAnsi="Arial" w:cs="Arial"/>
          <w:sz w:val="24"/>
          <w:szCs w:val="24"/>
        </w:rPr>
        <w:t>, representado y dividido en CIEN ACCIONES comunes</w:t>
      </w:r>
      <w:r w:rsidR="00237D43">
        <w:rPr>
          <w:rFonts w:ascii="Arial" w:hAnsi="Arial" w:cs="Arial"/>
          <w:sz w:val="24"/>
          <w:szCs w:val="24"/>
        </w:rPr>
        <w:t xml:space="preserve"> y nominativas de CIENTO VEINTE DOLARES DE LOS ESTADOS UNIDOS DE AMERICA</w:t>
      </w:r>
      <w:r w:rsidR="00F307C1">
        <w:rPr>
          <w:rFonts w:ascii="Arial" w:hAnsi="Arial" w:cs="Arial"/>
          <w:sz w:val="24"/>
          <w:szCs w:val="24"/>
        </w:rPr>
        <w:t xml:space="preserve"> cada una.</w:t>
      </w:r>
      <w:r w:rsidR="00F307C1" w:rsidRPr="003C01E0">
        <w:rPr>
          <w:rFonts w:ascii="Arial" w:hAnsi="Arial" w:cs="Arial"/>
          <w:b/>
          <w:sz w:val="24"/>
          <w:szCs w:val="24"/>
        </w:rPr>
        <w:t xml:space="preserve"> VI) SUSCRIPCION Y PAGO DE CAPITAL SOCIAL: </w:t>
      </w:r>
      <w:r w:rsidR="00F307C1">
        <w:rPr>
          <w:rFonts w:ascii="Arial" w:hAnsi="Arial" w:cs="Arial"/>
          <w:sz w:val="24"/>
          <w:szCs w:val="24"/>
        </w:rPr>
        <w:t xml:space="preserve">El capital social está totalmente suscrito y </w:t>
      </w:r>
      <w:r w:rsidR="00237D43">
        <w:rPr>
          <w:rFonts w:ascii="Arial" w:hAnsi="Arial" w:cs="Arial"/>
          <w:sz w:val="24"/>
          <w:szCs w:val="24"/>
        </w:rPr>
        <w:t>pagado</w:t>
      </w:r>
      <w:r w:rsidR="00F307C1">
        <w:rPr>
          <w:rFonts w:ascii="Arial" w:hAnsi="Arial" w:cs="Arial"/>
          <w:sz w:val="24"/>
          <w:szCs w:val="24"/>
        </w:rPr>
        <w:t xml:space="preserve"> el VEINTICINCO POR CIENTO, de la manera siguiente: el socio __________________________, suscribe CINCUENTA ACCIONES, y paga a cuenta de ellas, la sum</w:t>
      </w:r>
      <w:r w:rsidR="00237D43">
        <w:rPr>
          <w:rFonts w:ascii="Arial" w:hAnsi="Arial" w:cs="Arial"/>
          <w:sz w:val="24"/>
          <w:szCs w:val="24"/>
        </w:rPr>
        <w:t>a de TRES MIL DOLARES DE LOS ESTADOS UNIDOS DE AMERICA</w:t>
      </w:r>
      <w:r w:rsidR="00F307C1">
        <w:rPr>
          <w:rFonts w:ascii="Arial" w:hAnsi="Arial" w:cs="Arial"/>
          <w:sz w:val="24"/>
          <w:szCs w:val="24"/>
        </w:rPr>
        <w:t xml:space="preserve">; todo por medio de </w:t>
      </w:r>
      <w:r w:rsidR="00493860">
        <w:rPr>
          <w:rFonts w:ascii="Arial" w:hAnsi="Arial" w:cs="Arial"/>
          <w:sz w:val="24"/>
          <w:szCs w:val="24"/>
        </w:rPr>
        <w:t>cheque certificado Serie___________________________</w:t>
      </w:r>
      <w:r w:rsidR="00237D43">
        <w:rPr>
          <w:rFonts w:ascii="Arial" w:hAnsi="Arial" w:cs="Arial"/>
          <w:sz w:val="24"/>
          <w:szCs w:val="24"/>
        </w:rPr>
        <w:t>_______,</w:t>
      </w:r>
      <w:r w:rsidR="006D5153">
        <w:rPr>
          <w:rFonts w:ascii="Arial" w:hAnsi="Arial" w:cs="Arial"/>
          <w:sz w:val="24"/>
          <w:szCs w:val="24"/>
        </w:rPr>
        <w:t>número___________________________________, fechado el día de _____________ de ______________ del presente año, girado contra el Banco ____________________________, de esta plaza, a favor de ________________________S.A de C.V. por la</w:t>
      </w:r>
      <w:r w:rsidR="00237D43">
        <w:rPr>
          <w:rFonts w:ascii="Arial" w:hAnsi="Arial" w:cs="Arial"/>
          <w:sz w:val="24"/>
          <w:szCs w:val="24"/>
        </w:rPr>
        <w:t xml:space="preserve"> suma de TRES MIL DOLARES DE LOS ESTADOS UNIDOS DE AMERICA</w:t>
      </w:r>
      <w:r w:rsidR="006D5153">
        <w:rPr>
          <w:rFonts w:ascii="Arial" w:hAnsi="Arial" w:cs="Arial"/>
          <w:sz w:val="24"/>
          <w:szCs w:val="24"/>
        </w:rPr>
        <w:t xml:space="preserve">, que equivale a la cuarta parte del capital de fundación y mínimo. El saldo pendiente se pagará dentro del plazo no mayor de cinco años, a partir de esta fecha, estando facultada la Junta General de Accionistas para determinar de conformidad con la ley, las fechas de los llamamientos y el monto de los mismos. </w:t>
      </w:r>
      <w:r w:rsidR="006D5153" w:rsidRPr="003C01E0">
        <w:rPr>
          <w:rFonts w:ascii="Arial" w:hAnsi="Arial" w:cs="Arial"/>
          <w:b/>
          <w:sz w:val="24"/>
          <w:szCs w:val="24"/>
        </w:rPr>
        <w:t xml:space="preserve">VII) CONDICIONES PARA EL AUMENTO O DISMINUCION DEL CAPITAL SOCIAL: </w:t>
      </w:r>
      <w:r w:rsidR="006D5153">
        <w:rPr>
          <w:rFonts w:ascii="Arial" w:hAnsi="Arial" w:cs="Arial"/>
          <w:sz w:val="24"/>
          <w:szCs w:val="24"/>
        </w:rPr>
        <w:t xml:space="preserve">Los aumentos o disminuciones del capital social se harán previo acuerdo de la Junta General Extraordinaria de Accionistas especialmente convocados al efecto, con el voto favorable de las tres cuartas partes de los accionistas. Dicha Junta General Extraordinaria fijará los aumentos o disminuciones de capital de los mismos que la forman en términos que deba hacerse la correspondiente emisión de acciones en cada caso, todo ello de conformidad a los Artículos Trescientos Seis y siguientes del Código de Comercio y a las disposiciones contenidas en esta </w:t>
      </w:r>
      <w:r w:rsidR="00E1096B">
        <w:rPr>
          <w:rFonts w:ascii="Arial" w:hAnsi="Arial" w:cs="Arial"/>
          <w:sz w:val="24"/>
          <w:szCs w:val="24"/>
        </w:rPr>
        <w:t xml:space="preserve">escritura, todo aumento o disminución de capital social deberá inscribirse en el Libro de Registro que al efecto llevará la sociedad, el cual podrá ser consultado por cualquier persona que tenga interés en ello. </w:t>
      </w:r>
      <w:r w:rsidR="00E1096B" w:rsidRPr="003C01E0">
        <w:rPr>
          <w:rFonts w:ascii="Arial" w:hAnsi="Arial" w:cs="Arial"/>
          <w:b/>
          <w:sz w:val="24"/>
          <w:szCs w:val="24"/>
        </w:rPr>
        <w:t>VIII) DE LAS ACCIONES:</w:t>
      </w:r>
      <w:r w:rsidR="00E1096B">
        <w:rPr>
          <w:rFonts w:ascii="Arial" w:hAnsi="Arial" w:cs="Arial"/>
          <w:sz w:val="24"/>
          <w:szCs w:val="24"/>
        </w:rPr>
        <w:t xml:space="preserve"> Las acciones de </w:t>
      </w:r>
      <w:r w:rsidR="00E1096B">
        <w:rPr>
          <w:rFonts w:ascii="Arial" w:hAnsi="Arial" w:cs="Arial"/>
          <w:sz w:val="24"/>
          <w:szCs w:val="24"/>
        </w:rPr>
        <w:lastRenderedPageBreak/>
        <w:t xml:space="preserve">conformidad con la ley son comunes y nominativas, aún cuando estén totalmente pagadas, pudiendo transferirse por endoso seguido de registro en los libros de la Sociedad. Cada acción dará derecho a un voto en toda clase de juntas generales; participará en la distribución de utilidades en proporción al valor exhibido y gozarán de los demás derechos que les confiere la ley y este contrato. En cuanto a las modalidades específicas en materia de traspasos, requisitos de los títulos de las acciones y libros de accionistas, representación de las acciones, reposición, dividendos y demás regulaciones relativas a las acciones, se estará a lo que dispone el Código de Comercio. Los títulos  de las acciones o certificados serán firmados por el Administrador </w:t>
      </w:r>
      <w:r w:rsidR="00493860">
        <w:rPr>
          <w:rFonts w:ascii="Arial" w:hAnsi="Arial" w:cs="Arial"/>
          <w:sz w:val="24"/>
          <w:szCs w:val="24"/>
        </w:rPr>
        <w:t>Único</w:t>
      </w:r>
      <w:r w:rsidR="00E1096B">
        <w:rPr>
          <w:rFonts w:ascii="Arial" w:hAnsi="Arial" w:cs="Arial"/>
          <w:sz w:val="24"/>
          <w:szCs w:val="24"/>
        </w:rPr>
        <w:t xml:space="preserve"> de la Sociedad. </w:t>
      </w:r>
      <w:r w:rsidR="00E1096B" w:rsidRPr="003C01E0">
        <w:rPr>
          <w:rFonts w:ascii="Arial" w:hAnsi="Arial" w:cs="Arial"/>
          <w:b/>
          <w:sz w:val="24"/>
          <w:szCs w:val="24"/>
        </w:rPr>
        <w:t>IX) EMISION DE BONOS:</w:t>
      </w:r>
      <w:r w:rsidR="00E1096B">
        <w:rPr>
          <w:rFonts w:ascii="Arial" w:hAnsi="Arial" w:cs="Arial"/>
          <w:sz w:val="24"/>
          <w:szCs w:val="24"/>
        </w:rPr>
        <w:t xml:space="preserve"> </w:t>
      </w:r>
      <w:r w:rsidR="003448B7">
        <w:rPr>
          <w:rFonts w:ascii="Arial" w:hAnsi="Arial" w:cs="Arial"/>
          <w:sz w:val="24"/>
          <w:szCs w:val="24"/>
        </w:rPr>
        <w:t xml:space="preserve">La Sociedad podrá emitir series y clases diferentes de bonos u obligaciones negociables, las cuales serán nominativas al igual que las acciones, la emisión de tales obligaciones será acordada por la Junta General Extraordinaria de Accionistas, debiendo la misma Junta determinar todas las condiciones de la emisión. </w:t>
      </w:r>
      <w:r w:rsidR="003448B7" w:rsidRPr="003C01E0">
        <w:rPr>
          <w:rFonts w:ascii="Arial" w:hAnsi="Arial" w:cs="Arial"/>
          <w:b/>
          <w:sz w:val="24"/>
          <w:szCs w:val="24"/>
        </w:rPr>
        <w:t>X) DERECHO PREFERENTE EN CASO DE AUMENTO DE CAPITAL:</w:t>
      </w:r>
      <w:r w:rsidR="003448B7">
        <w:rPr>
          <w:rFonts w:ascii="Arial" w:hAnsi="Arial" w:cs="Arial"/>
          <w:sz w:val="24"/>
          <w:szCs w:val="24"/>
        </w:rPr>
        <w:t xml:space="preserve"> En caso de aumento de capital, los accionistas gozarán de derecho preferente para suscribir las nuevas acciones que se emitan, en proporción al número de acciones que posean a la fecha en la que se acuerde el aumento y a suscribir </w:t>
      </w:r>
      <w:r w:rsidR="003C01E0">
        <w:rPr>
          <w:rFonts w:ascii="Arial" w:hAnsi="Arial" w:cs="Arial"/>
          <w:sz w:val="24"/>
          <w:szCs w:val="24"/>
        </w:rPr>
        <w:t>cualquier</w:t>
      </w:r>
      <w:r w:rsidR="003448B7">
        <w:rPr>
          <w:rFonts w:ascii="Arial" w:hAnsi="Arial" w:cs="Arial"/>
          <w:sz w:val="24"/>
          <w:szCs w:val="24"/>
        </w:rPr>
        <w:t xml:space="preserve"> aportación suplementaria de capital. Los derechos conferidos a los accionistas en caso de aumento de capital deberán ejercitarse dentro de los quince días siguientes a la publicación del acuerdo respectivo.</w:t>
      </w:r>
      <w:r w:rsidR="003448B7" w:rsidRPr="003C01E0">
        <w:rPr>
          <w:rFonts w:ascii="Arial" w:hAnsi="Arial" w:cs="Arial"/>
          <w:b/>
          <w:sz w:val="24"/>
          <w:szCs w:val="24"/>
        </w:rPr>
        <w:t xml:space="preserve"> XI) GOBIERNO DE LA SOCIEDAD: </w:t>
      </w:r>
      <w:r w:rsidR="003448B7">
        <w:rPr>
          <w:rFonts w:ascii="Arial" w:hAnsi="Arial" w:cs="Arial"/>
          <w:sz w:val="24"/>
          <w:szCs w:val="24"/>
        </w:rPr>
        <w:t xml:space="preserve">El Gobierno de la Sociedad será ejercido por las Juntas Generales de Accionistas y constituirán la suprema autoridad de la Sociedad. Estas Juntas tendrán las facultades y obligaciones que señala la ley. </w:t>
      </w:r>
      <w:r w:rsidR="003448B7" w:rsidRPr="003C01E0">
        <w:rPr>
          <w:rFonts w:ascii="Arial" w:hAnsi="Arial" w:cs="Arial"/>
          <w:b/>
          <w:sz w:val="24"/>
          <w:szCs w:val="24"/>
        </w:rPr>
        <w:t>XII) JUNTAS GENERALES:</w:t>
      </w:r>
      <w:r w:rsidR="00AD34BD" w:rsidRPr="003C01E0">
        <w:rPr>
          <w:rFonts w:ascii="Arial" w:hAnsi="Arial" w:cs="Arial"/>
          <w:b/>
          <w:sz w:val="24"/>
          <w:szCs w:val="24"/>
        </w:rPr>
        <w:t xml:space="preserve"> </w:t>
      </w:r>
      <w:r w:rsidR="00AD34BD">
        <w:rPr>
          <w:rFonts w:ascii="Arial" w:hAnsi="Arial" w:cs="Arial"/>
          <w:sz w:val="24"/>
          <w:szCs w:val="24"/>
        </w:rPr>
        <w:t xml:space="preserve">La Junta General Ordinaria se reunirá por lo menos una vez al año, dentro de los cinco meses que sigan a la clausura del ejercicio social. Las Juntas Generales Extraordinarias se reunirán cuando lo acuerde el Administrador </w:t>
      </w:r>
      <w:r w:rsidR="00F46C54">
        <w:rPr>
          <w:rFonts w:ascii="Arial" w:hAnsi="Arial" w:cs="Arial"/>
          <w:sz w:val="24"/>
          <w:szCs w:val="24"/>
        </w:rPr>
        <w:t>Único</w:t>
      </w:r>
      <w:r w:rsidR="00AD34BD">
        <w:rPr>
          <w:rFonts w:ascii="Arial" w:hAnsi="Arial" w:cs="Arial"/>
          <w:sz w:val="24"/>
          <w:szCs w:val="24"/>
        </w:rPr>
        <w:t xml:space="preserve"> de la Sociedad o cuando lo pidan por escrito los accionistas que representen por lo menos el CINCO POR CIENTO del capital social, indicando los asuntos a tratar y en cualquier otro caso que ordene la ley. En dichas juntas como regla general deberán ventilarse los asuntos a que se refieren los Artículos Doscientos veintitrés </w:t>
      </w:r>
      <w:r w:rsidR="00AD34BD">
        <w:rPr>
          <w:rFonts w:ascii="Arial" w:hAnsi="Arial" w:cs="Arial"/>
          <w:sz w:val="24"/>
          <w:szCs w:val="24"/>
        </w:rPr>
        <w:lastRenderedPageBreak/>
        <w:t xml:space="preserve">y Doscientos Veinticuatro del Código de Comercio, respectivamente. </w:t>
      </w:r>
      <w:r w:rsidR="00AD34BD" w:rsidRPr="003C01E0">
        <w:rPr>
          <w:rFonts w:ascii="Arial" w:hAnsi="Arial" w:cs="Arial"/>
          <w:b/>
          <w:sz w:val="24"/>
          <w:szCs w:val="24"/>
        </w:rPr>
        <w:t xml:space="preserve">XIII) CONVOCATORIAS, QUORUM Y PORCENTAJE DE VOTACION: </w:t>
      </w:r>
      <w:r w:rsidR="00AD34BD">
        <w:rPr>
          <w:rFonts w:ascii="Arial" w:hAnsi="Arial" w:cs="Arial"/>
          <w:sz w:val="24"/>
          <w:szCs w:val="24"/>
        </w:rPr>
        <w:t>Las convocatorias a Junta General se harán por medio de un aviso que se redactará y publicará de conformidad con lo que indica la ley. Además se enviará un aviso por escrito a los accionistas. El quórum y porcentaje de votación serán los que señala la ley para cada tipo de junta. No será necesaria la convocatoria a Junta General Ordinaria o Extraordinaria, si hallándose reunidos los accionistas o representantes de todas las acciones en que está dividido el capital social, acordaren por unanimidad</w:t>
      </w:r>
      <w:r w:rsidR="00493860">
        <w:rPr>
          <w:rFonts w:ascii="Arial" w:hAnsi="Arial" w:cs="Arial"/>
          <w:sz w:val="24"/>
          <w:szCs w:val="24"/>
        </w:rPr>
        <w:t xml:space="preserve"> instalar la Junta y aprobaren la agenda. </w:t>
      </w:r>
      <w:r w:rsidR="00493860" w:rsidRPr="003C01E0">
        <w:rPr>
          <w:rFonts w:ascii="Arial" w:hAnsi="Arial" w:cs="Arial"/>
          <w:b/>
          <w:sz w:val="24"/>
          <w:szCs w:val="24"/>
        </w:rPr>
        <w:t>XIV) ADMINISTRACION:</w:t>
      </w:r>
      <w:r>
        <w:rPr>
          <w:rFonts w:ascii="Arial" w:hAnsi="Arial" w:cs="Arial"/>
          <w:sz w:val="24"/>
          <w:szCs w:val="24"/>
        </w:rPr>
        <w:t xml:space="preserve"> </w:t>
      </w:r>
      <w:r w:rsidR="00EB0464">
        <w:rPr>
          <w:rFonts w:ascii="Arial" w:hAnsi="Arial" w:cs="Arial"/>
          <w:sz w:val="24"/>
          <w:szCs w:val="24"/>
        </w:rPr>
        <w:t xml:space="preserve">La administración de la Sociedad estará a cargo de un Director Administrador </w:t>
      </w:r>
      <w:r w:rsidR="003C01E0">
        <w:rPr>
          <w:rFonts w:ascii="Arial" w:hAnsi="Arial" w:cs="Arial"/>
          <w:sz w:val="24"/>
          <w:szCs w:val="24"/>
        </w:rPr>
        <w:t>Único</w:t>
      </w:r>
      <w:r w:rsidR="00EB0464">
        <w:rPr>
          <w:rFonts w:ascii="Arial" w:hAnsi="Arial" w:cs="Arial"/>
          <w:sz w:val="24"/>
          <w:szCs w:val="24"/>
        </w:rPr>
        <w:t xml:space="preserve">, con su correspondiente suplente, nombrado por la Junta General de Accionistas, quienes durarán en sus funciones cinco años, pudiendo ser reelectos. Para desempeñar el cargo de Director Administrativo </w:t>
      </w:r>
      <w:r w:rsidR="003C01E0">
        <w:rPr>
          <w:rFonts w:ascii="Arial" w:hAnsi="Arial" w:cs="Arial"/>
          <w:sz w:val="24"/>
          <w:szCs w:val="24"/>
        </w:rPr>
        <w:t>Único</w:t>
      </w:r>
      <w:r w:rsidR="00EB0464">
        <w:rPr>
          <w:rFonts w:ascii="Arial" w:hAnsi="Arial" w:cs="Arial"/>
          <w:sz w:val="24"/>
          <w:szCs w:val="24"/>
        </w:rPr>
        <w:t xml:space="preserve">, es preciso tener la capacidad necesaria para el ejercicio del comercio y no estar comprendido entre las prohibiciones e incompatibilidades que establece el Código de Comercio. En caso de terminarse su período y no haberse efectuado nueva elección, continuará en su cargo hasta llenarse tal requisito. El Director Administrador </w:t>
      </w:r>
      <w:r w:rsidR="003C01E0">
        <w:rPr>
          <w:rFonts w:ascii="Arial" w:hAnsi="Arial" w:cs="Arial"/>
          <w:sz w:val="24"/>
          <w:szCs w:val="24"/>
        </w:rPr>
        <w:t>Único</w:t>
      </w:r>
      <w:r w:rsidR="00EB0464">
        <w:rPr>
          <w:rFonts w:ascii="Arial" w:hAnsi="Arial" w:cs="Arial"/>
          <w:sz w:val="24"/>
          <w:szCs w:val="24"/>
        </w:rPr>
        <w:t xml:space="preserve">, podrá desempeñar iguales cargos en las juntas directivas de cualquier clase de sociedades, aunque éstas desarrollen negocios iguales o semejantes a los de la Sociedad, y para los efectos del Artículo Doscientos Sesenta y Cinco del Código de Comercio, la presente se estimará como una autorización especial y expresa para el Administrador </w:t>
      </w:r>
      <w:r w:rsidR="003C01E0">
        <w:rPr>
          <w:rFonts w:ascii="Arial" w:hAnsi="Arial" w:cs="Arial"/>
          <w:sz w:val="24"/>
          <w:szCs w:val="24"/>
        </w:rPr>
        <w:t>Único</w:t>
      </w:r>
      <w:r w:rsidR="00EB0464">
        <w:rPr>
          <w:rFonts w:ascii="Arial" w:hAnsi="Arial" w:cs="Arial"/>
          <w:sz w:val="24"/>
          <w:szCs w:val="24"/>
        </w:rPr>
        <w:t xml:space="preserve">. </w:t>
      </w:r>
      <w:r w:rsidR="00EB0464" w:rsidRPr="003C01E0">
        <w:rPr>
          <w:rFonts w:ascii="Arial" w:hAnsi="Arial" w:cs="Arial"/>
          <w:b/>
          <w:sz w:val="24"/>
          <w:szCs w:val="24"/>
        </w:rPr>
        <w:t xml:space="preserve">XV) DE LA REPRESENTACION LEGAL Y ATRIBUCIONES DEL ADMINISTRADOR UNICO: </w:t>
      </w:r>
      <w:r w:rsidR="00EB0464">
        <w:rPr>
          <w:rFonts w:ascii="Arial" w:hAnsi="Arial" w:cs="Arial"/>
          <w:sz w:val="24"/>
          <w:szCs w:val="24"/>
        </w:rPr>
        <w:t xml:space="preserve">La representación judicial y extrajudicial de la Sociedad y el uso de la razón social, corresponderá al Administrador </w:t>
      </w:r>
      <w:r w:rsidR="003C01E0">
        <w:rPr>
          <w:rFonts w:ascii="Arial" w:hAnsi="Arial" w:cs="Arial"/>
          <w:sz w:val="24"/>
          <w:szCs w:val="24"/>
        </w:rPr>
        <w:t>Único</w:t>
      </w:r>
      <w:r w:rsidR="00EB0464">
        <w:rPr>
          <w:rFonts w:ascii="Arial" w:hAnsi="Arial" w:cs="Arial"/>
          <w:sz w:val="24"/>
          <w:szCs w:val="24"/>
        </w:rPr>
        <w:t xml:space="preserve"> o al que haga sus veces;</w:t>
      </w:r>
      <w:r w:rsidR="00315411">
        <w:rPr>
          <w:rFonts w:ascii="Arial" w:hAnsi="Arial" w:cs="Arial"/>
          <w:sz w:val="24"/>
          <w:szCs w:val="24"/>
        </w:rPr>
        <w:t xml:space="preserve"> podrá: a) Otorgar toda clase de contratos; b) Contraer toda clase de obligaciones y celebrar toda clase de instrumentos públicos o privados; c) Modificar o alterar los muebles e inmuebles de propiedad de la sociedad; d) Obtener dinero a mutuo con o sin intereses; e) Otorgar poderes tanto generales como especiales, </w:t>
      </w:r>
      <w:r w:rsidR="003C01E0">
        <w:rPr>
          <w:rFonts w:ascii="Arial" w:hAnsi="Arial" w:cs="Arial"/>
          <w:sz w:val="24"/>
          <w:szCs w:val="24"/>
        </w:rPr>
        <w:t>así</w:t>
      </w:r>
      <w:r w:rsidR="00315411">
        <w:rPr>
          <w:rFonts w:ascii="Arial" w:hAnsi="Arial" w:cs="Arial"/>
          <w:sz w:val="24"/>
          <w:szCs w:val="24"/>
        </w:rPr>
        <w:t xml:space="preserve"> como el correspondiente mandato para el Gerente o Subgerente; f) Nombrar el personal y asignarle sus sueldos o emolumentos; g) Adquirir toda clase de bienes inmuebles, enajenarlos, </w:t>
      </w:r>
      <w:r w:rsidR="00315411">
        <w:rPr>
          <w:rFonts w:ascii="Arial" w:hAnsi="Arial" w:cs="Arial"/>
          <w:sz w:val="24"/>
          <w:szCs w:val="24"/>
        </w:rPr>
        <w:lastRenderedPageBreak/>
        <w:t xml:space="preserve">gravarlos o permutarlos. El Administrador </w:t>
      </w:r>
      <w:r w:rsidR="003C01E0">
        <w:rPr>
          <w:rFonts w:ascii="Arial" w:hAnsi="Arial" w:cs="Arial"/>
          <w:sz w:val="24"/>
          <w:szCs w:val="24"/>
        </w:rPr>
        <w:t>Único</w:t>
      </w:r>
      <w:r w:rsidR="00315411">
        <w:rPr>
          <w:rFonts w:ascii="Arial" w:hAnsi="Arial" w:cs="Arial"/>
          <w:sz w:val="24"/>
          <w:szCs w:val="24"/>
        </w:rPr>
        <w:t xml:space="preserve"> tendrá las facultades generales del mandato y las especiales comprendidas en el Artículo</w:t>
      </w:r>
      <w:r w:rsidR="008E665B">
        <w:rPr>
          <w:rFonts w:ascii="Arial" w:hAnsi="Arial" w:cs="Arial"/>
          <w:sz w:val="24"/>
          <w:szCs w:val="24"/>
        </w:rPr>
        <w:t xml:space="preserve"> Sesenta y Nueve del Código Procesal Civil y Mercantil, todas las cuales expliqué a los comparecientes, cerciorándome de que las conocen, comprenden y por ello conceden.</w:t>
      </w:r>
      <w:r w:rsidR="008E665B" w:rsidRPr="003C01E0">
        <w:rPr>
          <w:rFonts w:ascii="Arial" w:hAnsi="Arial" w:cs="Arial"/>
          <w:b/>
          <w:sz w:val="24"/>
          <w:szCs w:val="24"/>
        </w:rPr>
        <w:t xml:space="preserve"> XVI) MODO DE PROCEDER A LA VACANTE DEL ADMINISTRADOR UNICO: </w:t>
      </w:r>
      <w:r w:rsidR="008E665B">
        <w:rPr>
          <w:rFonts w:ascii="Arial" w:hAnsi="Arial" w:cs="Arial"/>
          <w:sz w:val="24"/>
          <w:szCs w:val="24"/>
        </w:rPr>
        <w:t xml:space="preserve">En caso de muerte, renuncia, inhabilidad, incapacidad, imposibilidad o ausencia definitiva del Administrador </w:t>
      </w:r>
      <w:r w:rsidR="003C01E0">
        <w:rPr>
          <w:rFonts w:ascii="Arial" w:hAnsi="Arial" w:cs="Arial"/>
          <w:sz w:val="24"/>
          <w:szCs w:val="24"/>
        </w:rPr>
        <w:t>Único</w:t>
      </w:r>
      <w:r w:rsidR="008E665B">
        <w:rPr>
          <w:rFonts w:ascii="Arial" w:hAnsi="Arial" w:cs="Arial"/>
          <w:sz w:val="24"/>
          <w:szCs w:val="24"/>
        </w:rPr>
        <w:t xml:space="preserve">, será sustituido en todas sus facultades y funciones por el suplente, hasta que la Junta General de Accionistas, elija el nuevo Administrador. Si fuere temporal la vacante, el suplente estará en funciones por el término que dure la misma. </w:t>
      </w:r>
      <w:r w:rsidR="008E665B" w:rsidRPr="003C01E0">
        <w:rPr>
          <w:rFonts w:ascii="Arial" w:hAnsi="Arial" w:cs="Arial"/>
          <w:b/>
          <w:sz w:val="24"/>
          <w:szCs w:val="24"/>
        </w:rPr>
        <w:t>XVII) DE LOS GERENTES:</w:t>
      </w:r>
      <w:r w:rsidR="008E665B">
        <w:rPr>
          <w:rFonts w:ascii="Arial" w:hAnsi="Arial" w:cs="Arial"/>
          <w:sz w:val="24"/>
          <w:szCs w:val="24"/>
        </w:rPr>
        <w:t xml:space="preserve"> El Director Administrador </w:t>
      </w:r>
      <w:r w:rsidR="003C01E0">
        <w:rPr>
          <w:rFonts w:ascii="Arial" w:hAnsi="Arial" w:cs="Arial"/>
          <w:sz w:val="24"/>
          <w:szCs w:val="24"/>
        </w:rPr>
        <w:t>Único</w:t>
      </w:r>
      <w:r w:rsidR="008E665B">
        <w:rPr>
          <w:rFonts w:ascii="Arial" w:hAnsi="Arial" w:cs="Arial"/>
          <w:sz w:val="24"/>
          <w:szCs w:val="24"/>
        </w:rPr>
        <w:t xml:space="preserve">, podrá nombrar uno o varios gerentes generales o especiales, sean o no accionistas. Los gerentes nombrados, sus nombramientos pueden ser revocados por el Administrador </w:t>
      </w:r>
      <w:r w:rsidR="001F31DD">
        <w:rPr>
          <w:rFonts w:ascii="Arial" w:hAnsi="Arial" w:cs="Arial"/>
          <w:sz w:val="24"/>
          <w:szCs w:val="24"/>
        </w:rPr>
        <w:t>Único</w:t>
      </w:r>
      <w:r w:rsidR="008E665B">
        <w:rPr>
          <w:rFonts w:ascii="Arial" w:hAnsi="Arial" w:cs="Arial"/>
          <w:sz w:val="24"/>
          <w:szCs w:val="24"/>
        </w:rPr>
        <w:t>. Los poderes que se otorguen determina</w:t>
      </w:r>
      <w:r w:rsidR="002D6CD3">
        <w:rPr>
          <w:rFonts w:ascii="Arial" w:hAnsi="Arial" w:cs="Arial"/>
          <w:sz w:val="24"/>
          <w:szCs w:val="24"/>
        </w:rPr>
        <w:t xml:space="preserve">rán la extensión del mandato y sus restricciones. El cargo de gerente es personal y no puede desempeñarse por medio de apoderado, su ejercicio requiere que la persona nombrada </w:t>
      </w:r>
      <w:r w:rsidR="001F31DD">
        <w:rPr>
          <w:rFonts w:ascii="Arial" w:hAnsi="Arial" w:cs="Arial"/>
          <w:sz w:val="24"/>
          <w:szCs w:val="24"/>
        </w:rPr>
        <w:t>reúna</w:t>
      </w:r>
      <w:r w:rsidR="002D6CD3">
        <w:rPr>
          <w:rFonts w:ascii="Arial" w:hAnsi="Arial" w:cs="Arial"/>
          <w:sz w:val="24"/>
          <w:szCs w:val="24"/>
        </w:rPr>
        <w:t xml:space="preserve"> los requisitos necesarios para ser comerciante y que rinda la garantía que le exija el Administrador </w:t>
      </w:r>
      <w:r w:rsidR="001F31DD">
        <w:rPr>
          <w:rFonts w:ascii="Arial" w:hAnsi="Arial" w:cs="Arial"/>
          <w:sz w:val="24"/>
          <w:szCs w:val="24"/>
        </w:rPr>
        <w:t>Único</w:t>
      </w:r>
      <w:r w:rsidR="002D6CD3">
        <w:rPr>
          <w:rFonts w:ascii="Arial" w:hAnsi="Arial" w:cs="Arial"/>
          <w:sz w:val="24"/>
          <w:szCs w:val="24"/>
        </w:rPr>
        <w:t xml:space="preserve">, en caso lo juzgare necesario. La principal función de los gerentes, será la de prestar su atención a los negocios sociales y en sus respectivos campos encargarse del adecuado funcionamiento administrativo y técnico de la empresa. </w:t>
      </w:r>
      <w:r w:rsidR="002D6CD3" w:rsidRPr="001F31DD">
        <w:rPr>
          <w:rFonts w:ascii="Arial" w:hAnsi="Arial" w:cs="Arial"/>
          <w:b/>
          <w:sz w:val="24"/>
          <w:szCs w:val="24"/>
        </w:rPr>
        <w:t>XVIII) DE LA AUDITORIA:</w:t>
      </w:r>
      <w:r w:rsidR="002D6CD3">
        <w:rPr>
          <w:rFonts w:ascii="Arial" w:hAnsi="Arial" w:cs="Arial"/>
          <w:sz w:val="24"/>
          <w:szCs w:val="24"/>
        </w:rPr>
        <w:t xml:space="preserve"> La vigilancia de la Sociedad estará confiada al auditor designado anualmente por la Junta General Ordinaria de Accionistas, la cual también señalará su remuneración. Mientras no se celebre la Junta General antes dicha, el auditor nombrado continuará en sus funciones. El auditor deberá reunir los requisitos que la ley establece; y tendrá las facultades y obligaciones que establece el Código de Comercio.</w:t>
      </w:r>
      <w:r w:rsidR="002D6CD3" w:rsidRPr="001F31DD">
        <w:rPr>
          <w:rFonts w:ascii="Arial" w:hAnsi="Arial" w:cs="Arial"/>
          <w:b/>
          <w:sz w:val="24"/>
          <w:szCs w:val="24"/>
        </w:rPr>
        <w:t xml:space="preserve"> XIX) EJERCICIO ECONOMICO: </w:t>
      </w:r>
      <w:r w:rsidR="002D6CD3">
        <w:rPr>
          <w:rFonts w:ascii="Arial" w:hAnsi="Arial" w:cs="Arial"/>
          <w:sz w:val="24"/>
          <w:szCs w:val="24"/>
        </w:rPr>
        <w:t>El ejercicio económico de la Sociedad es del ______________de ___________________ al __________ de cada año; y para los efectos contables podrá dividirse</w:t>
      </w:r>
      <w:r w:rsidR="0061399B">
        <w:rPr>
          <w:rFonts w:ascii="Arial" w:hAnsi="Arial" w:cs="Arial"/>
          <w:sz w:val="24"/>
          <w:szCs w:val="24"/>
        </w:rPr>
        <w:t xml:space="preserve"> en semestres. </w:t>
      </w:r>
      <w:r w:rsidR="0061399B" w:rsidRPr="001F31DD">
        <w:rPr>
          <w:rFonts w:ascii="Arial" w:hAnsi="Arial" w:cs="Arial"/>
          <w:b/>
          <w:sz w:val="24"/>
          <w:szCs w:val="24"/>
        </w:rPr>
        <w:t>XX) FONDOS DE RESERVA OBLIGATORIOS:</w:t>
      </w:r>
      <w:r w:rsidR="0061399B">
        <w:rPr>
          <w:rFonts w:ascii="Arial" w:hAnsi="Arial" w:cs="Arial"/>
          <w:sz w:val="24"/>
          <w:szCs w:val="24"/>
        </w:rPr>
        <w:t xml:space="preserve"> Las reservas obligatorias serán las establecidas en el Código de Comercio, en la forma y cuantía que allí se establece; especialmente lo que dispone al respecto en los Artículos Ciento Veintitrés y Ciento Veinticuatro del citado Código. Además la </w:t>
      </w:r>
      <w:r w:rsidR="0061399B">
        <w:rPr>
          <w:rFonts w:ascii="Arial" w:hAnsi="Arial" w:cs="Arial"/>
          <w:sz w:val="24"/>
          <w:szCs w:val="24"/>
        </w:rPr>
        <w:lastRenderedPageBreak/>
        <w:t xml:space="preserve">Junta General de Accionistas podrá decretar las reservas voluntarias que se consideren convenientes a la Sociedad. </w:t>
      </w:r>
      <w:r w:rsidR="0061399B" w:rsidRPr="001F31DD">
        <w:rPr>
          <w:rFonts w:ascii="Arial" w:hAnsi="Arial" w:cs="Arial"/>
          <w:b/>
          <w:sz w:val="24"/>
          <w:szCs w:val="24"/>
        </w:rPr>
        <w:t xml:space="preserve">XXI) DE LAS UTILIDADES Y </w:t>
      </w:r>
      <w:r w:rsidR="003C01E0" w:rsidRPr="001F31DD">
        <w:rPr>
          <w:rFonts w:ascii="Arial" w:hAnsi="Arial" w:cs="Arial"/>
          <w:b/>
          <w:sz w:val="24"/>
          <w:szCs w:val="24"/>
        </w:rPr>
        <w:t>PÉRDIDAS</w:t>
      </w:r>
      <w:r w:rsidR="0061399B" w:rsidRPr="001F31DD">
        <w:rPr>
          <w:rFonts w:ascii="Arial" w:hAnsi="Arial" w:cs="Arial"/>
          <w:b/>
          <w:sz w:val="24"/>
          <w:szCs w:val="24"/>
        </w:rPr>
        <w:t>:</w:t>
      </w:r>
      <w:r w:rsidR="0061399B">
        <w:rPr>
          <w:rFonts w:ascii="Arial" w:hAnsi="Arial" w:cs="Arial"/>
          <w:sz w:val="24"/>
          <w:szCs w:val="24"/>
        </w:rPr>
        <w:t xml:space="preserve"> La distribución de utilidades y, en su caso la aplicación de pérdidas entre los socios, se estará a lo que sobre la materia contiene el Código de Comercio. </w:t>
      </w:r>
      <w:r w:rsidR="0061399B" w:rsidRPr="001F31DD">
        <w:rPr>
          <w:rFonts w:ascii="Arial" w:hAnsi="Arial" w:cs="Arial"/>
          <w:b/>
          <w:sz w:val="24"/>
          <w:szCs w:val="24"/>
        </w:rPr>
        <w:t xml:space="preserve">XXII) DISOLUCION Y LIQUIDACION DE LA SOCIEDAD: </w:t>
      </w:r>
      <w:r w:rsidR="0061399B">
        <w:rPr>
          <w:rFonts w:ascii="Arial" w:hAnsi="Arial" w:cs="Arial"/>
          <w:sz w:val="24"/>
          <w:szCs w:val="24"/>
        </w:rPr>
        <w:t>La Sociedad se disolverá por las causales que indique la ley y su liquidación se sujetará a las reglas siguientes: a) El nombramiento de liquidadores, su número y el plazo para la práctica de la liquidación, serán determinados por la Junta General de Accionistas; b) Durante la liquidación el auditor</w:t>
      </w:r>
      <w:r w:rsidR="00E20CB9">
        <w:rPr>
          <w:rFonts w:ascii="Arial" w:hAnsi="Arial" w:cs="Arial"/>
          <w:sz w:val="24"/>
          <w:szCs w:val="24"/>
        </w:rPr>
        <w:t xml:space="preserve"> desempeñará con respecto a los liquidadores las mismas funciones que desempeña en la vida normal de la Sociedad; c) Las convocatorias a Junta General de Accionistas, serán hechas por los liquidadores, el Auditor o</w:t>
      </w:r>
      <w:r w:rsidR="00F46C54">
        <w:rPr>
          <w:rFonts w:ascii="Arial" w:hAnsi="Arial" w:cs="Arial"/>
          <w:sz w:val="24"/>
          <w:szCs w:val="24"/>
        </w:rPr>
        <w:t xml:space="preserve"> el Juez competente</w:t>
      </w:r>
      <w:r w:rsidR="00E20CB9">
        <w:rPr>
          <w:rFonts w:ascii="Arial" w:hAnsi="Arial" w:cs="Arial"/>
          <w:sz w:val="24"/>
          <w:szCs w:val="24"/>
        </w:rPr>
        <w:t xml:space="preserve">, con las mismas formalidades que se establecen para la vida normal de la sociedad; d) En todo lo demás se estará a lo dispuesto por la ley. </w:t>
      </w:r>
      <w:r w:rsidR="00E20CB9" w:rsidRPr="001F31DD">
        <w:rPr>
          <w:rFonts w:ascii="Arial" w:hAnsi="Arial" w:cs="Arial"/>
          <w:b/>
          <w:sz w:val="24"/>
          <w:szCs w:val="24"/>
        </w:rPr>
        <w:t>XXIII) ARBITRAMENTO OBLIGATORIO:</w:t>
      </w:r>
      <w:r w:rsidR="00E20CB9">
        <w:rPr>
          <w:rFonts w:ascii="Arial" w:hAnsi="Arial" w:cs="Arial"/>
          <w:sz w:val="24"/>
          <w:szCs w:val="24"/>
        </w:rPr>
        <w:t xml:space="preserve"> Toda desavenencia que surgiere entre los accionistas y la Sociedad, deberá ser resuelto por </w:t>
      </w:r>
      <w:r w:rsidR="003C01E0">
        <w:rPr>
          <w:rFonts w:ascii="Arial" w:hAnsi="Arial" w:cs="Arial"/>
          <w:sz w:val="24"/>
          <w:szCs w:val="24"/>
        </w:rPr>
        <w:t>Árbitros</w:t>
      </w:r>
      <w:r w:rsidR="00E20CB9">
        <w:rPr>
          <w:rFonts w:ascii="Arial" w:hAnsi="Arial" w:cs="Arial"/>
          <w:sz w:val="24"/>
          <w:szCs w:val="24"/>
        </w:rPr>
        <w:t xml:space="preserve"> Arbitradores, designados uno por cada parte, quienes antes de dar principio a su labor, designarán a un tercero para que dirima toda discordia posible. La resolución de los </w:t>
      </w:r>
      <w:r w:rsidR="003C01E0">
        <w:rPr>
          <w:rFonts w:ascii="Arial" w:hAnsi="Arial" w:cs="Arial"/>
          <w:sz w:val="24"/>
          <w:szCs w:val="24"/>
        </w:rPr>
        <w:t>Árbitros</w:t>
      </w:r>
      <w:r w:rsidR="00E20CB9">
        <w:rPr>
          <w:rFonts w:ascii="Arial" w:hAnsi="Arial" w:cs="Arial"/>
          <w:sz w:val="24"/>
          <w:szCs w:val="24"/>
        </w:rPr>
        <w:t xml:space="preserve"> será inapelable y obligatoria. Si cualquiera de las partes rehusase designar el árbitro, lo hará el Juez competente. Los gastos y honorarios del arbitramento serán cubiertos por ambas partes en igual proporción</w:t>
      </w:r>
      <w:r w:rsidR="00E20CB9" w:rsidRPr="001F31DD">
        <w:rPr>
          <w:rFonts w:ascii="Arial" w:hAnsi="Arial" w:cs="Arial"/>
          <w:b/>
          <w:sz w:val="24"/>
          <w:szCs w:val="24"/>
        </w:rPr>
        <w:t>. XXIV) NORMAS SUPLETORIAS:</w:t>
      </w:r>
      <w:r w:rsidR="00E20CB9">
        <w:rPr>
          <w:rFonts w:ascii="Arial" w:hAnsi="Arial" w:cs="Arial"/>
          <w:sz w:val="24"/>
          <w:szCs w:val="24"/>
        </w:rPr>
        <w:t xml:space="preserve"> Lo no previsto en este instrumento deberá resolverse de conformidad con lo estipulado en el Código de Comercio</w:t>
      </w:r>
      <w:r w:rsidR="001F31DD">
        <w:rPr>
          <w:rFonts w:ascii="Arial" w:hAnsi="Arial" w:cs="Arial"/>
          <w:sz w:val="24"/>
          <w:szCs w:val="24"/>
        </w:rPr>
        <w:t xml:space="preserve"> y demás leyes que fueren aplicables.</w:t>
      </w:r>
      <w:r w:rsidR="003C01E0">
        <w:rPr>
          <w:rFonts w:ascii="Arial" w:hAnsi="Arial" w:cs="Arial"/>
          <w:sz w:val="24"/>
          <w:szCs w:val="24"/>
        </w:rPr>
        <w:t xml:space="preserve"> </w:t>
      </w:r>
      <w:r w:rsidR="003C01E0" w:rsidRPr="003C01E0">
        <w:rPr>
          <w:rFonts w:ascii="Arial" w:hAnsi="Arial" w:cs="Arial"/>
          <w:b/>
          <w:sz w:val="24"/>
          <w:szCs w:val="24"/>
        </w:rPr>
        <w:t>SEGUNDO:</w:t>
      </w:r>
      <w:r w:rsidR="001F31DD">
        <w:rPr>
          <w:rFonts w:ascii="Arial" w:hAnsi="Arial" w:cs="Arial"/>
          <w:sz w:val="24"/>
          <w:szCs w:val="24"/>
        </w:rPr>
        <w:t xml:space="preserve"> Los comparecientes me manifiestas que entre ellos no existe parentesco alguno. Además convienen que el Administrador Único de la Sociedad será</w:t>
      </w:r>
      <w:r w:rsidR="00237D43">
        <w:rPr>
          <w:rFonts w:ascii="Arial" w:hAnsi="Arial" w:cs="Arial"/>
          <w:sz w:val="24"/>
          <w:szCs w:val="24"/>
        </w:rPr>
        <w:t>: _</w:t>
      </w:r>
      <w:r w:rsidR="001F31DD">
        <w:rPr>
          <w:rFonts w:ascii="Arial" w:hAnsi="Arial" w:cs="Arial"/>
          <w:sz w:val="24"/>
          <w:szCs w:val="24"/>
        </w:rPr>
        <w:t>__________________________________________; y el suplente será</w:t>
      </w:r>
      <w:r w:rsidR="00237D43">
        <w:rPr>
          <w:rFonts w:ascii="Arial" w:hAnsi="Arial" w:cs="Arial"/>
          <w:sz w:val="24"/>
          <w:szCs w:val="24"/>
        </w:rPr>
        <w:t>: _</w:t>
      </w:r>
      <w:r w:rsidR="001F31DD">
        <w:rPr>
          <w:rFonts w:ascii="Arial" w:hAnsi="Arial" w:cs="Arial"/>
          <w:sz w:val="24"/>
          <w:szCs w:val="24"/>
        </w:rPr>
        <w:t xml:space="preserve">__________________________________________, ambos de generales ya expresadas, y quienes durarán en sus funciones cinco años, a partir de la fecha de inscripción del testimonio de esta escritura en el Registro de Comercio. Yo, el suscrito Notario, DOY FE: De  haber tenido a la vista el cheque certificado relacionado al inicio de este instrumento. Así se expresaron los comparecientes, a quienes expliqué los efectos legales de esta escritura, </w:t>
      </w:r>
      <w:r w:rsidR="001F31DD">
        <w:rPr>
          <w:rFonts w:ascii="Arial" w:hAnsi="Arial" w:cs="Arial"/>
          <w:sz w:val="24"/>
          <w:szCs w:val="24"/>
        </w:rPr>
        <w:lastRenderedPageBreak/>
        <w:t>advirtiéndoles antes de la celebración de la misma, lo previsto en los Artículos Trescientos Cincuenta y Tres del Código de Comercio, y Treinta y Nueve de la Ley de Notariado, sobre la necesidad de inscribir el testimonio de esta escritura en el Registro de Comercio, de las consecuencias de la falta de inscripción y de las solvencias que se requieren para ello; y leído que les hube íntegramente todo lo escrito, en un solo acto sin interrupción, ratificaron su contenido y firmamos. DOY FE.</w:t>
      </w:r>
      <w:r w:rsidR="0061399B">
        <w:rPr>
          <w:rFonts w:ascii="Arial" w:hAnsi="Arial" w:cs="Arial"/>
          <w:sz w:val="24"/>
          <w:szCs w:val="24"/>
        </w:rPr>
        <w:t xml:space="preserve"> </w:t>
      </w:r>
    </w:p>
    <w:sectPr w:rsidR="00B96902" w:rsidRPr="00FE4C14" w:rsidSect="00B9690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E4C14"/>
    <w:rsid w:val="0006796D"/>
    <w:rsid w:val="001F31DD"/>
    <w:rsid w:val="00237D43"/>
    <w:rsid w:val="002D6CD3"/>
    <w:rsid w:val="00315411"/>
    <w:rsid w:val="003448B7"/>
    <w:rsid w:val="003B2018"/>
    <w:rsid w:val="003C01E0"/>
    <w:rsid w:val="003C503C"/>
    <w:rsid w:val="00493860"/>
    <w:rsid w:val="0061399B"/>
    <w:rsid w:val="006D5153"/>
    <w:rsid w:val="00701C42"/>
    <w:rsid w:val="0086673B"/>
    <w:rsid w:val="008E665B"/>
    <w:rsid w:val="00AD34BD"/>
    <w:rsid w:val="00B96902"/>
    <w:rsid w:val="00E1096B"/>
    <w:rsid w:val="00E20CB9"/>
    <w:rsid w:val="00E374E5"/>
    <w:rsid w:val="00EB0464"/>
    <w:rsid w:val="00F01952"/>
    <w:rsid w:val="00F307C1"/>
    <w:rsid w:val="00F46C54"/>
    <w:rsid w:val="00FE4C1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4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2254</Words>
  <Characters>12403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ortiz</dc:creator>
  <cp:lastModifiedBy>miguel ortiz</cp:lastModifiedBy>
  <cp:revision>8</cp:revision>
  <dcterms:created xsi:type="dcterms:W3CDTF">2010-10-07T06:49:00Z</dcterms:created>
  <dcterms:modified xsi:type="dcterms:W3CDTF">2010-10-08T03:43:00Z</dcterms:modified>
</cp:coreProperties>
</file>