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4B5" w:rsidRDefault="00C864B5" w:rsidP="00C864B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416.1pt;margin-top:2.3pt;width:293.55pt;height:92.3pt;z-index:251658240" filled="f" stroked="f">
            <v:textbox style="mso-next-textbox:#_x0000_s1065">
              <w:txbxContent>
                <w:p w:rsidR="00C864B5" w:rsidRPr="00D545E6" w:rsidRDefault="00C864B5" w:rsidP="00C864B5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4348D">
                    <w:rPr>
                      <w:rFonts w:ascii="Arial" w:hAnsi="Arial" w:cs="Arial"/>
                      <w:b/>
                      <w:lang w:val="es-ES_tradnl"/>
                    </w:rPr>
                    <w:t>Beneficiario:</w:t>
                  </w:r>
                  <w:r w:rsidRPr="0054348D">
                    <w:rPr>
                      <w:rFonts w:ascii="Arial" w:hAnsi="Arial" w:cs="Arial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D545E6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Es aquel a cuya orden debe hacerse el pago de la suma ordenada por el Librador. Es necesario que en la letra se indique el nombre del beneficiario o tomador. </w:t>
                  </w:r>
                </w:p>
                <w:p w:rsidR="00C864B5" w:rsidRPr="00D545E6" w:rsidRDefault="005B36F3" w:rsidP="00C864B5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---------------------------------------------------------------------------------------------</w:t>
                  </w:r>
                </w:p>
                <w:p w:rsidR="00C864B5" w:rsidRPr="00D545E6" w:rsidRDefault="00C864B5" w:rsidP="00C864B5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</w:pPr>
                  <w:r w:rsidRPr="005B36F3">
                    <w:rPr>
                      <w:rFonts w:ascii="Arial" w:hAnsi="Arial" w:cs="Arial"/>
                      <w:b/>
                      <w:lang w:val="es-SV"/>
                    </w:rPr>
                    <w:t>Beneficiario o Acreedor</w:t>
                  </w:r>
                  <w:r w:rsidRPr="00D545E6"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  <w:t>:</w:t>
                  </w:r>
                </w:p>
                <w:p w:rsidR="00C864B5" w:rsidRPr="00D545E6" w:rsidRDefault="00C864B5" w:rsidP="00C864B5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</w:pPr>
                  <w:r w:rsidRPr="00D545E6"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  <w:t>Persona que tiene acción o derecho de exigir el cumplimiento de la obligación a su deudor.</w:t>
                  </w:r>
                </w:p>
              </w:txbxContent>
            </v:textbox>
          </v:shape>
        </w:pict>
      </w:r>
    </w:p>
    <w:p w:rsidR="00C864B5" w:rsidRDefault="00C864B5" w:rsidP="00C864B5">
      <w:r>
        <w:rPr>
          <w:noProof/>
        </w:rPr>
        <w:pict>
          <v:shape id="_x0000_s1063" type="#_x0000_t202" style="position:absolute;margin-left:57pt;margin-top:4.2pt;width:267.3pt;height:38.3pt;z-index:251656192" filled="f" stroked="f">
            <v:textbox style="mso-next-textbox:#_x0000_s1063">
              <w:txbxContent>
                <w:p w:rsidR="00C864B5" w:rsidRPr="007473C2" w:rsidRDefault="00C864B5" w:rsidP="00C864B5">
                  <w:pPr>
                    <w:rPr>
                      <w:rFonts w:ascii="Arial" w:hAnsi="Arial" w:cs="Arial"/>
                      <w:sz w:val="20"/>
                      <w:szCs w:val="20"/>
                      <w:lang w:val="es-SV"/>
                    </w:rPr>
                  </w:pPr>
                  <w:r w:rsidRPr="007473C2">
                    <w:rPr>
                      <w:rFonts w:ascii="Arial" w:hAnsi="Arial" w:cs="Arial"/>
                      <w:sz w:val="20"/>
                      <w:szCs w:val="20"/>
                      <w:lang w:val="es-SV"/>
                    </w:rPr>
                    <w:t>Se le llama también “</w:t>
                  </w:r>
                  <w:r w:rsidRPr="002476E2">
                    <w:rPr>
                      <w:rFonts w:ascii="Arial" w:hAnsi="Arial" w:cs="Arial"/>
                      <w:b/>
                      <w:lang w:val="es-SV"/>
                    </w:rPr>
                    <w:t>Librado aceptante</w:t>
                  </w:r>
                  <w:r w:rsidRPr="007473C2">
                    <w:rPr>
                      <w:rFonts w:ascii="Arial" w:hAnsi="Arial" w:cs="Arial"/>
                      <w:sz w:val="20"/>
                      <w:szCs w:val="20"/>
                      <w:lang w:val="es-SV"/>
                    </w:rPr>
                    <w:t>”.</w:t>
                  </w:r>
                </w:p>
                <w:p w:rsidR="00C864B5" w:rsidRPr="007473C2" w:rsidRDefault="00C864B5" w:rsidP="00C864B5">
                  <w:pPr>
                    <w:rPr>
                      <w:rFonts w:ascii="Arial" w:hAnsi="Arial" w:cs="Arial"/>
                      <w:sz w:val="20"/>
                      <w:szCs w:val="20"/>
                      <w:lang w:val="es-SV"/>
                    </w:rPr>
                  </w:pPr>
                  <w:r w:rsidRPr="007473C2">
                    <w:rPr>
                      <w:rFonts w:ascii="Arial" w:hAnsi="Arial" w:cs="Arial"/>
                      <w:sz w:val="20"/>
                      <w:szCs w:val="20"/>
                      <w:lang w:val="es-SV"/>
                    </w:rPr>
                    <w:t>Persona que “promete” pagar la Letra a su vencimiento.</w:t>
                  </w:r>
                </w:p>
              </w:txbxContent>
            </v:textbox>
          </v:shape>
        </w:pict>
      </w:r>
    </w:p>
    <w:p w:rsidR="00C864B5" w:rsidRDefault="00C864B5" w:rsidP="00C864B5">
      <w:r>
        <w:rPr>
          <w:noProof/>
        </w:rPr>
        <w:pict>
          <v:line id="_x0000_s1074" style="position:absolute;z-index:251663360" from="45.6pt,0" to="59.85pt,0">
            <v:stroke dashstyle="dash"/>
          </v:line>
        </w:pict>
      </w:r>
      <w:r>
        <w:rPr>
          <w:noProof/>
        </w:rPr>
        <w:pict>
          <v:line id="_x0000_s1071" style="position:absolute;z-index:251662336" from="45.6pt,1.7pt" to="45.6pt,343.7pt">
            <v:stroke dashstyle="dash" endarrow="block"/>
          </v:line>
        </w:pict>
      </w:r>
    </w:p>
    <w:p w:rsidR="00C864B5" w:rsidRDefault="00C864B5" w:rsidP="00C864B5">
      <w:r>
        <w:rPr>
          <w:noProof/>
        </w:rPr>
        <w:pict>
          <v:line id="_x0000_s1067" style="position:absolute;z-index:251660288" from="196.65pt,12.6pt" to="245.1pt,138.6pt">
            <v:stroke endarrow="block"/>
          </v:line>
        </w:pict>
      </w:r>
    </w:p>
    <w:p w:rsidR="00C864B5" w:rsidRDefault="00C864B5" w:rsidP="00C864B5"/>
    <w:p w:rsidR="00C864B5" w:rsidRDefault="00C864B5" w:rsidP="00C864B5"/>
    <w:p w:rsidR="00C864B5" w:rsidRDefault="00C864B5" w:rsidP="00C864B5">
      <w:r>
        <w:rPr>
          <w:noProof/>
        </w:rPr>
        <w:pict>
          <v:line id="_x0000_s1066" style="position:absolute;flip:x;z-index:251659264" from="444.6pt,7.2pt" to="578.55pt,124.2pt">
            <v:stroke endarrow="block"/>
          </v:line>
        </w:pict>
      </w:r>
    </w:p>
    <w:p w:rsidR="00C864B5" w:rsidRDefault="006529E9" w:rsidP="00C864B5">
      <w:r>
        <w:rPr>
          <w:noProof/>
          <w:lang w:val="es-SV" w:eastAsia="es-SV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144780</wp:posOffset>
            </wp:positionV>
            <wp:extent cx="7346950" cy="2743835"/>
            <wp:effectExtent l="19050" t="0" r="635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0E497"/>
                        </a:clrFrom>
                        <a:clrTo>
                          <a:srgbClr val="E0E497">
                            <a:alpha val="0"/>
                          </a:srgbClr>
                        </a:clrTo>
                      </a:clrChange>
                      <a:lum bright="6000" contrast="6000"/>
                      <a:grayscl/>
                    </a:blip>
                    <a:srcRect l="2452" b="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274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>
      <w:r>
        <w:rPr>
          <w:noProof/>
        </w:rPr>
        <w:pict>
          <v:line id="_x0000_s1064" style="position:absolute;flip:y;z-index:251657216" from="222.3pt,12.6pt" to="250.8pt,122.9pt">
            <v:stroke endarrow="block"/>
          </v:line>
        </w:pict>
      </w:r>
    </w:p>
    <w:p w:rsidR="00C864B5" w:rsidRDefault="00C864B5" w:rsidP="00C864B5"/>
    <w:p w:rsidR="00C864B5" w:rsidRDefault="00C864B5" w:rsidP="00C864B5"/>
    <w:p w:rsidR="00C864B5" w:rsidRDefault="00C864B5" w:rsidP="00C864B5">
      <w:r>
        <w:rPr>
          <w:noProof/>
        </w:rPr>
        <w:pict>
          <v:line id="_x0000_s1059" style="position:absolute;flip:y;z-index:251652096" from="222.3pt,7.2pt" to="316.35pt,81.55pt">
            <v:stroke endarrow="block"/>
          </v:line>
        </w:pict>
      </w:r>
    </w:p>
    <w:p w:rsidR="00C864B5" w:rsidRDefault="00C864B5" w:rsidP="00C864B5">
      <w:r>
        <w:rPr>
          <w:noProof/>
        </w:rPr>
        <w:pict>
          <v:line id="_x0000_s1062" style="position:absolute;flip:x y;z-index:251655168" from="547.2pt,11.45pt" to="564.3pt,56.45pt">
            <v:stroke endarrow="block"/>
          </v:line>
        </w:pict>
      </w:r>
    </w:p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>
      <w:r>
        <w:rPr>
          <w:noProof/>
        </w:rPr>
        <w:pict>
          <v:shape id="_x0000_s1061" type="#_x0000_t202" style="position:absolute;margin-left:373.35pt;margin-top:3.55pt;width:370.5pt;height:135pt;z-index:251654144" filled="f" stroked="f">
            <v:textbox style="mso-next-textbox:#_x0000_s1061">
              <w:txbxContent>
                <w:p w:rsidR="00C864B5" w:rsidRPr="0054348D" w:rsidRDefault="00C864B5" w:rsidP="00C864B5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4348D">
                    <w:rPr>
                      <w:rFonts w:ascii="Arial" w:hAnsi="Arial" w:cs="Arial"/>
                      <w:b/>
                      <w:lang w:val="es-ES_tradnl"/>
                    </w:rPr>
                    <w:t>Librador (emisor):</w:t>
                  </w:r>
                  <w:r w:rsidRPr="0054348D">
                    <w:rPr>
                      <w:rFonts w:ascii="Arial" w:hAnsi="Arial" w:cs="Arial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1B478F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La más importante de las obligaciones es la de ser el principal responsable (el que responde), primero por la aceptación, y segundo, por el pago de la letra, en el caso de que no la acepte el librado.</w:t>
                  </w:r>
                  <w:r w:rsidRPr="0054348D">
                    <w:rPr>
                      <w:rFonts w:ascii="Arial" w:hAnsi="Arial" w:cs="Arial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C864B5" w:rsidRDefault="00C864B5" w:rsidP="00C864B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----------------------------------------------------------------------------------------------------------</w:t>
                  </w:r>
                </w:p>
                <w:p w:rsidR="00C864B5" w:rsidRPr="001B478F" w:rsidRDefault="00C864B5" w:rsidP="00C864B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</w:rPr>
                    <w:t>Firma del librador o persona a quien se le otorga el crédito</w:t>
                  </w:r>
                </w:p>
                <w:p w:rsidR="00C864B5" w:rsidRPr="001B478F" w:rsidRDefault="00C864B5" w:rsidP="00C864B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  <w:t>El que gira o libra la Letra de Cambio.</w:t>
                  </w:r>
                </w:p>
                <w:p w:rsidR="00C864B5" w:rsidRPr="001B478F" w:rsidRDefault="00C864B5" w:rsidP="00C864B5">
                  <w:pPr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  <w:t>Sus obligaciones son:</w:t>
                  </w:r>
                </w:p>
                <w:p w:rsidR="00C864B5" w:rsidRPr="001B478F" w:rsidRDefault="00C864B5" w:rsidP="00C864B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  <w:t>Proveer de fondos al Librado.</w:t>
                  </w:r>
                </w:p>
                <w:p w:rsidR="00C864B5" w:rsidRPr="001B478F" w:rsidRDefault="00C864B5" w:rsidP="00C864B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  <w:t>Afrontar los gastos de no haber sido aceptada o pagada.</w:t>
                  </w:r>
                </w:p>
                <w:p w:rsidR="00C864B5" w:rsidRPr="001B478F" w:rsidRDefault="00C864B5" w:rsidP="00C864B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  <w:t>Responder civilmente ante el tenedor y sucesivos adquirentes de la Letra.</w:t>
                  </w:r>
                </w:p>
                <w:p w:rsidR="00C864B5" w:rsidRPr="001B478F" w:rsidRDefault="00C864B5" w:rsidP="00C864B5">
                  <w:pPr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  <w:lang w:val="es-SV"/>
                    </w:rPr>
                    <w:t>Expedir segundas o ulteriores Letras cuando correspondan.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19.95pt;margin-top:12.55pt;width:287.9pt;height:135pt;z-index:251653120" filled="f" stroked="f">
            <v:textbox style="mso-next-textbox:#_x0000_s1060">
              <w:txbxContent>
                <w:p w:rsidR="00C864B5" w:rsidRPr="001B478F" w:rsidRDefault="00C864B5" w:rsidP="00C864B5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lang w:val="es-ES_tradnl"/>
                    </w:rPr>
                    <w:t>“</w:t>
                  </w:r>
                  <w:r w:rsidRPr="0054348D">
                    <w:rPr>
                      <w:rFonts w:ascii="Arial" w:hAnsi="Arial" w:cs="Arial"/>
                      <w:b/>
                      <w:lang w:val="es-ES_tradnl"/>
                    </w:rPr>
                    <w:t>Librado</w:t>
                  </w:r>
                  <w:r>
                    <w:rPr>
                      <w:rFonts w:ascii="Arial" w:hAnsi="Arial" w:cs="Arial"/>
                      <w:b/>
                      <w:lang w:val="es-ES_tradnl"/>
                    </w:rPr>
                    <w:t>”</w:t>
                  </w:r>
                  <w:r w:rsidRPr="0054348D">
                    <w:rPr>
                      <w:rFonts w:ascii="Arial" w:hAnsi="Arial" w:cs="Arial"/>
                      <w:b/>
                      <w:lang w:val="es-ES_tradnl"/>
                    </w:rPr>
                    <w:t xml:space="preserve"> y </w:t>
                  </w:r>
                  <w:r>
                    <w:rPr>
                      <w:rFonts w:ascii="Arial" w:hAnsi="Arial" w:cs="Arial"/>
                      <w:b/>
                      <w:lang w:val="es-ES_tradnl"/>
                    </w:rPr>
                    <w:t>“</w:t>
                  </w:r>
                  <w:r w:rsidR="00B10A16">
                    <w:rPr>
                      <w:rFonts w:ascii="Arial" w:hAnsi="Arial" w:cs="Arial"/>
                      <w:b/>
                      <w:lang w:val="es-ES_tradnl"/>
                    </w:rPr>
                    <w:t>Librado/</w:t>
                  </w:r>
                  <w:r w:rsidRPr="0054348D">
                    <w:rPr>
                      <w:rFonts w:ascii="Arial" w:hAnsi="Arial" w:cs="Arial"/>
                      <w:b/>
                      <w:lang w:val="es-ES_tradnl"/>
                    </w:rPr>
                    <w:t>Aceptante</w:t>
                  </w:r>
                  <w:r>
                    <w:rPr>
                      <w:rFonts w:ascii="Arial" w:hAnsi="Arial" w:cs="Arial"/>
                      <w:b/>
                      <w:lang w:val="es-ES_tradnl"/>
                    </w:rPr>
                    <w:t>”</w:t>
                  </w:r>
                  <w:r w:rsidRPr="0054348D">
                    <w:rPr>
                      <w:rFonts w:ascii="Arial" w:hAnsi="Arial" w:cs="Arial"/>
                      <w:b/>
                      <w:lang w:val="es-ES_tradnl"/>
                    </w:rPr>
                    <w:t xml:space="preserve"> (el que pagará):</w:t>
                  </w:r>
                  <w:r w:rsidRPr="0054348D">
                    <w:rPr>
                      <w:rFonts w:ascii="Arial" w:hAnsi="Arial" w:cs="Arial"/>
                      <w:sz w:val="20"/>
                      <w:szCs w:val="20"/>
                      <w:lang w:val="es-ES_tradnl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“E</w:t>
                  </w:r>
                  <w:r w:rsidRPr="001B478F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l librado como la figura complementaria del triángulo, amerita una importante distinción: lo mismo puede llegar a hacer el aceptante y de esa forma, el principal obligad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>o, que  nunca llega a serlo”</w:t>
                  </w:r>
                  <w:r w:rsidRPr="001B478F">
                    <w:rPr>
                      <w:rFonts w:ascii="Arial" w:hAnsi="Arial" w:cs="Arial"/>
                      <w:sz w:val="18"/>
                      <w:szCs w:val="18"/>
                      <w:lang w:val="es-ES_tradnl"/>
                    </w:rPr>
                    <w:t xml:space="preserve">. </w:t>
                  </w:r>
                </w:p>
                <w:p w:rsidR="00C864B5" w:rsidRPr="001B478F" w:rsidRDefault="00C864B5" w:rsidP="00C864B5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-------------------------------------------------------------------------------------------</w:t>
                  </w:r>
                </w:p>
                <w:p w:rsidR="00C864B5" w:rsidRPr="001B478F" w:rsidRDefault="00C864B5" w:rsidP="00C864B5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El Librado es la p</w:t>
                  </w:r>
                  <w:r w:rsidRPr="001B478F">
                    <w:rPr>
                      <w:rFonts w:ascii="Arial" w:hAnsi="Arial" w:cs="Arial"/>
                      <w:sz w:val="18"/>
                      <w:szCs w:val="18"/>
                    </w:rPr>
                    <w:t xml:space="preserve">ersona a quien el librador, le ordena pagar la cantidad.    </w:t>
                  </w:r>
                </w:p>
                <w:p w:rsidR="00C864B5" w:rsidRPr="001B478F" w:rsidRDefault="00C864B5" w:rsidP="00C864B5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</w:rPr>
                    <w:t>Es la persona que le hace frente a dos obligaciones:</w:t>
                  </w:r>
                </w:p>
                <w:p w:rsidR="00C864B5" w:rsidRPr="001B478F" w:rsidRDefault="00C864B5" w:rsidP="00C864B5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</w:rPr>
                    <w:t>Aceptar la letra cuando se la presenten (a su presentación)</w:t>
                  </w:r>
                </w:p>
                <w:p w:rsidR="00C864B5" w:rsidRPr="001B478F" w:rsidRDefault="00C864B5" w:rsidP="00C864B5">
                  <w:pPr>
                    <w:numPr>
                      <w:ilvl w:val="0"/>
                      <w:numId w:val="1"/>
                    </w:num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B478F">
                    <w:rPr>
                      <w:rFonts w:ascii="Arial" w:hAnsi="Arial" w:cs="Arial"/>
                      <w:sz w:val="18"/>
                      <w:szCs w:val="18"/>
                    </w:rPr>
                    <w:t>Pagarla al vencimiento.</w:t>
                  </w:r>
                </w:p>
                <w:p w:rsidR="00C864B5" w:rsidRDefault="00C864B5" w:rsidP="00C864B5">
                  <w:pPr>
                    <w:jc w:val="both"/>
                  </w:pPr>
                </w:p>
              </w:txbxContent>
            </v:textbox>
          </v:shape>
        </w:pict>
      </w:r>
    </w:p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C864B5"/>
    <w:p w:rsidR="00C864B5" w:rsidRDefault="00C864B5" w:rsidP="00D545E6">
      <w:pPr>
        <w:pStyle w:val="Heading1"/>
        <w:jc w:val="both"/>
        <w:rPr>
          <w:rFonts w:ascii="Arial" w:hAnsi="Arial" w:cs="Arial"/>
          <w:sz w:val="28"/>
          <w:szCs w:val="28"/>
        </w:rPr>
      </w:pPr>
    </w:p>
    <w:sectPr w:rsidR="00C864B5" w:rsidSect="0064713F">
      <w:headerReference w:type="default" r:id="rId8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F07" w:rsidRDefault="006F2F07">
      <w:r>
        <w:separator/>
      </w:r>
    </w:p>
  </w:endnote>
  <w:endnote w:type="continuationSeparator" w:id="1">
    <w:p w:rsidR="006F2F07" w:rsidRDefault="006F2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F07" w:rsidRDefault="006F2F07">
      <w:r>
        <w:separator/>
      </w:r>
    </w:p>
  </w:footnote>
  <w:footnote w:type="continuationSeparator" w:id="1">
    <w:p w:rsidR="006F2F07" w:rsidRDefault="006F2F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D85" w:rsidRPr="003611FA" w:rsidRDefault="00694D85">
    <w:pPr>
      <w:pStyle w:val="Header"/>
      <w:rPr>
        <w:rFonts w:ascii="Arial" w:hAnsi="Arial" w:cs="Arial"/>
        <w:sz w:val="16"/>
        <w:szCs w:val="16"/>
        <w:lang w:val="es-SV"/>
      </w:rPr>
    </w:pPr>
    <w:r w:rsidRPr="003611FA">
      <w:rPr>
        <w:rFonts w:ascii="Arial" w:hAnsi="Arial" w:cs="Arial"/>
        <w:sz w:val="16"/>
        <w:szCs w:val="16"/>
        <w:lang w:val="es-SV"/>
      </w:rPr>
      <w:t>Proce</w:t>
    </w:r>
    <w:r w:rsidR="00511BD9">
      <w:rPr>
        <w:rFonts w:ascii="Arial" w:hAnsi="Arial" w:cs="Arial"/>
        <w:sz w:val="16"/>
        <w:szCs w:val="16"/>
        <w:lang w:val="es-SV"/>
      </w:rPr>
      <w:t>dimientos Mercantiles – Enero/05</w:t>
    </w:r>
    <w:r w:rsidR="001132D5">
      <w:rPr>
        <w:rFonts w:ascii="Arial" w:hAnsi="Arial" w:cs="Arial"/>
        <w:sz w:val="16"/>
        <w:szCs w:val="16"/>
        <w:lang w:val="es-SV"/>
      </w:rPr>
      <w:t xml:space="preserve">                                                                                                                                                                  </w:t>
    </w:r>
    <w:r w:rsidR="00F57428">
      <w:rPr>
        <w:rFonts w:ascii="Arial" w:hAnsi="Arial" w:cs="Arial"/>
        <w:sz w:val="16"/>
        <w:szCs w:val="16"/>
        <w:lang w:val="es-SV"/>
      </w:rPr>
      <w:t xml:space="preserve">                                                                                      </w:t>
    </w:r>
    <w:r w:rsidR="001132D5">
      <w:rPr>
        <w:rFonts w:ascii="Arial" w:hAnsi="Arial" w:cs="Arial"/>
        <w:sz w:val="16"/>
        <w:szCs w:val="16"/>
        <w:lang w:val="es-SV"/>
      </w:rPr>
      <w:t xml:space="preserve"> </w:t>
    </w:r>
    <w:r w:rsidR="001132D5" w:rsidRPr="001132D5">
      <w:rPr>
        <w:rFonts w:ascii="Arial" w:hAnsi="Arial" w:cs="Arial"/>
        <w:sz w:val="16"/>
        <w:szCs w:val="16"/>
        <w:lang w:val="es-SV"/>
      </w:rPr>
      <w:t xml:space="preserve">Página </w:t>
    </w:r>
    <w:r w:rsidR="001132D5" w:rsidRPr="001132D5">
      <w:rPr>
        <w:rFonts w:ascii="Arial" w:hAnsi="Arial" w:cs="Arial"/>
        <w:sz w:val="16"/>
        <w:szCs w:val="16"/>
        <w:lang w:val="es-SV"/>
      </w:rPr>
      <w:fldChar w:fldCharType="begin"/>
    </w:r>
    <w:r w:rsidR="001132D5" w:rsidRPr="001132D5">
      <w:rPr>
        <w:rFonts w:ascii="Arial" w:hAnsi="Arial" w:cs="Arial"/>
        <w:sz w:val="16"/>
        <w:szCs w:val="16"/>
        <w:lang w:val="es-SV"/>
      </w:rPr>
      <w:instrText xml:space="preserve"> PAGE </w:instrText>
    </w:r>
    <w:r w:rsidR="001132D5">
      <w:rPr>
        <w:rFonts w:ascii="Arial" w:hAnsi="Arial" w:cs="Arial"/>
        <w:sz w:val="16"/>
        <w:szCs w:val="16"/>
        <w:lang w:val="es-SV"/>
      </w:rPr>
      <w:fldChar w:fldCharType="separate"/>
    </w:r>
    <w:r w:rsidR="006529E9">
      <w:rPr>
        <w:rFonts w:ascii="Arial" w:hAnsi="Arial" w:cs="Arial"/>
        <w:noProof/>
        <w:sz w:val="16"/>
        <w:szCs w:val="16"/>
        <w:lang w:val="es-SV"/>
      </w:rPr>
      <w:t>1</w:t>
    </w:r>
    <w:r w:rsidR="001132D5" w:rsidRPr="001132D5">
      <w:rPr>
        <w:rFonts w:ascii="Arial" w:hAnsi="Arial" w:cs="Arial"/>
        <w:sz w:val="16"/>
        <w:szCs w:val="16"/>
        <w:lang w:val="es-SV"/>
      </w:rPr>
      <w:fldChar w:fldCharType="end"/>
    </w:r>
    <w:r w:rsidR="001132D5" w:rsidRPr="001132D5">
      <w:rPr>
        <w:rFonts w:ascii="Arial" w:hAnsi="Arial" w:cs="Arial"/>
        <w:sz w:val="16"/>
        <w:szCs w:val="16"/>
        <w:lang w:val="es-SV"/>
      </w:rPr>
      <w:t xml:space="preserve"> de </w:t>
    </w:r>
    <w:r w:rsidR="001132D5" w:rsidRPr="001132D5">
      <w:rPr>
        <w:rFonts w:ascii="Arial" w:hAnsi="Arial" w:cs="Arial"/>
        <w:sz w:val="16"/>
        <w:szCs w:val="16"/>
        <w:lang w:val="es-SV"/>
      </w:rPr>
      <w:fldChar w:fldCharType="begin"/>
    </w:r>
    <w:r w:rsidR="001132D5" w:rsidRPr="001132D5">
      <w:rPr>
        <w:rFonts w:ascii="Arial" w:hAnsi="Arial" w:cs="Arial"/>
        <w:sz w:val="16"/>
        <w:szCs w:val="16"/>
        <w:lang w:val="es-SV"/>
      </w:rPr>
      <w:instrText xml:space="preserve"> NUMPAGES </w:instrText>
    </w:r>
    <w:r w:rsidR="001132D5">
      <w:rPr>
        <w:rFonts w:ascii="Arial" w:hAnsi="Arial" w:cs="Arial"/>
        <w:sz w:val="16"/>
        <w:szCs w:val="16"/>
        <w:lang w:val="es-SV"/>
      </w:rPr>
      <w:fldChar w:fldCharType="separate"/>
    </w:r>
    <w:r w:rsidR="006529E9">
      <w:rPr>
        <w:rFonts w:ascii="Arial" w:hAnsi="Arial" w:cs="Arial"/>
        <w:noProof/>
        <w:sz w:val="16"/>
        <w:szCs w:val="16"/>
        <w:lang w:val="es-SV"/>
      </w:rPr>
      <w:t>1</w:t>
    </w:r>
    <w:r w:rsidR="001132D5" w:rsidRPr="001132D5">
      <w:rPr>
        <w:rFonts w:ascii="Arial" w:hAnsi="Arial" w:cs="Arial"/>
        <w:sz w:val="16"/>
        <w:szCs w:val="16"/>
        <w:lang w:val="es-SV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551DB"/>
    <w:multiLevelType w:val="multilevel"/>
    <w:tmpl w:val="0E845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167E6F"/>
    <w:multiLevelType w:val="multilevel"/>
    <w:tmpl w:val="9502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192038"/>
    <w:multiLevelType w:val="hybridMultilevel"/>
    <w:tmpl w:val="37EA747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8683927"/>
    <w:multiLevelType w:val="hybridMultilevel"/>
    <w:tmpl w:val="B1B29DEE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027BB5"/>
    <w:multiLevelType w:val="hybridMultilevel"/>
    <w:tmpl w:val="67E2C308"/>
    <w:lvl w:ilvl="0" w:tplc="0000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stylePaneFormatFilter w:val="3F01"/>
  <w:defaultTabStop w:val="708"/>
  <w:hyphenationZone w:val="425"/>
  <w:drawingGridHorizontalSpacing w:val="5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659C"/>
    <w:rsid w:val="001132D5"/>
    <w:rsid w:val="001B478F"/>
    <w:rsid w:val="00233AE7"/>
    <w:rsid w:val="00234716"/>
    <w:rsid w:val="002476E2"/>
    <w:rsid w:val="002605E5"/>
    <w:rsid w:val="002E024E"/>
    <w:rsid w:val="002E5038"/>
    <w:rsid w:val="00331857"/>
    <w:rsid w:val="00343068"/>
    <w:rsid w:val="003611FA"/>
    <w:rsid w:val="003E1A4A"/>
    <w:rsid w:val="004A7144"/>
    <w:rsid w:val="00511BD9"/>
    <w:rsid w:val="00525816"/>
    <w:rsid w:val="005B36F3"/>
    <w:rsid w:val="00622BB5"/>
    <w:rsid w:val="00623590"/>
    <w:rsid w:val="0064713F"/>
    <w:rsid w:val="006529E9"/>
    <w:rsid w:val="006858D2"/>
    <w:rsid w:val="00694CA5"/>
    <w:rsid w:val="00694D85"/>
    <w:rsid w:val="006F2F07"/>
    <w:rsid w:val="007148E4"/>
    <w:rsid w:val="007473C2"/>
    <w:rsid w:val="007B1726"/>
    <w:rsid w:val="007C264D"/>
    <w:rsid w:val="008170EB"/>
    <w:rsid w:val="0093555C"/>
    <w:rsid w:val="0097659C"/>
    <w:rsid w:val="009779A3"/>
    <w:rsid w:val="00A75CC3"/>
    <w:rsid w:val="00AB2F82"/>
    <w:rsid w:val="00AD3F68"/>
    <w:rsid w:val="00B10A16"/>
    <w:rsid w:val="00B72AE3"/>
    <w:rsid w:val="00C864B5"/>
    <w:rsid w:val="00CE2E17"/>
    <w:rsid w:val="00D344EF"/>
    <w:rsid w:val="00D44E13"/>
    <w:rsid w:val="00D545E6"/>
    <w:rsid w:val="00E23F67"/>
    <w:rsid w:val="00E53852"/>
    <w:rsid w:val="00E64192"/>
    <w:rsid w:val="00F07A0F"/>
    <w:rsid w:val="00F5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Heading1">
    <w:name w:val="heading 1"/>
    <w:basedOn w:val="Normal"/>
    <w:qFormat/>
    <w:rsid w:val="00D545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94D85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694D85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D545E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4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 Marín Hernández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María Marín Hernández</dc:creator>
  <cp:lastModifiedBy>MANAGER</cp:lastModifiedBy>
  <cp:revision>2</cp:revision>
  <cp:lastPrinted>2007-01-23T20:25:00Z</cp:lastPrinted>
  <dcterms:created xsi:type="dcterms:W3CDTF">2013-07-23T19:51:00Z</dcterms:created>
  <dcterms:modified xsi:type="dcterms:W3CDTF">2013-07-23T19:51:00Z</dcterms:modified>
</cp:coreProperties>
</file>