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EA" w:rsidRDefault="002130EA" w:rsidP="001837A3">
      <w:pPr>
        <w:pStyle w:val="Sinespaciado"/>
        <w:jc w:val="both"/>
        <w:rPr>
          <w:lang w:val="es-SV"/>
        </w:rPr>
      </w:pPr>
      <w:r>
        <w:rPr>
          <w:lang w:val="es-SV"/>
        </w:rPr>
        <w:t>SOCIEDAD ANÓNIMA DE CAPITAL FIJO</w:t>
      </w:r>
    </w:p>
    <w:p w:rsidR="002130EA" w:rsidRDefault="002130EA" w:rsidP="001837A3">
      <w:pPr>
        <w:pStyle w:val="Sinespaciado"/>
        <w:jc w:val="both"/>
        <w:rPr>
          <w:lang w:val="es-SV"/>
        </w:rPr>
      </w:pPr>
    </w:p>
    <w:p w:rsidR="002130EA" w:rsidRDefault="002130EA" w:rsidP="001837A3">
      <w:pPr>
        <w:pStyle w:val="Sinespaciado"/>
        <w:jc w:val="both"/>
      </w:pPr>
      <w:r>
        <w:rPr>
          <w:lang w:val="es-SV"/>
        </w:rPr>
        <w:t>NUMERO QUINCE</w:t>
      </w:r>
      <w:r w:rsidR="001837A3">
        <w:rPr>
          <w:lang w:val="es-SV"/>
        </w:rPr>
        <w:t xml:space="preserve"> </w:t>
      </w:r>
      <w:r>
        <w:rPr>
          <w:lang w:val="es-SV"/>
        </w:rPr>
        <w:t>DEL LIBRO SETECIENTOS VEINTIDOS- MODIFICACION A</w:t>
      </w:r>
      <w:r w:rsidR="001837A3">
        <w:rPr>
          <w:lang w:val="es-SV"/>
        </w:rPr>
        <w:t xml:space="preserve">L PACTO SOCIAL. En la ciudad de </w:t>
      </w:r>
      <w:r>
        <w:rPr>
          <w:lang w:val="es-SV"/>
        </w:rPr>
        <w:t>San Salvador, a las once horas y</w:t>
      </w:r>
      <w:r w:rsidR="001837A3">
        <w:rPr>
          <w:lang w:val="es-SV"/>
        </w:rPr>
        <w:t xml:space="preserve"> </w:t>
      </w:r>
      <w:r>
        <w:rPr>
          <w:lang w:val="es-SV"/>
        </w:rPr>
        <w:t>treinta</w:t>
      </w:r>
      <w:r w:rsidR="001837A3">
        <w:rPr>
          <w:lang w:val="es-SV"/>
        </w:rPr>
        <w:t xml:space="preserve"> minutos del día </w:t>
      </w:r>
      <w:r>
        <w:rPr>
          <w:lang w:val="es-SV"/>
        </w:rPr>
        <w:t>cinco</w:t>
      </w:r>
      <w:r w:rsidR="001837A3">
        <w:rPr>
          <w:lang w:val="es-SV"/>
        </w:rPr>
        <w:t xml:space="preserve"> </w:t>
      </w:r>
      <w:r>
        <w:rPr>
          <w:lang w:val="es-SV"/>
        </w:rPr>
        <w:t xml:space="preserve">de </w:t>
      </w:r>
      <w:r w:rsidR="001837A3">
        <w:rPr>
          <w:lang w:val="es-SV"/>
        </w:rPr>
        <w:t xml:space="preserve">Marzo </w:t>
      </w:r>
      <w:r>
        <w:rPr>
          <w:lang w:val="es-SV"/>
        </w:rPr>
        <w:t>de</w:t>
      </w:r>
      <w:r w:rsidR="001837A3">
        <w:rPr>
          <w:lang w:val="es-SV"/>
        </w:rPr>
        <w:t xml:space="preserve"> </w:t>
      </w:r>
      <w:r>
        <w:rPr>
          <w:lang w:val="es-SV"/>
        </w:rPr>
        <w:t>dos mil diez. Ante mí,</w:t>
      </w:r>
      <w:r w:rsidR="00F819B8">
        <w:rPr>
          <w:lang w:val="es-SV"/>
        </w:rPr>
        <w:t>……………………..</w:t>
      </w:r>
      <w:r>
        <w:rPr>
          <w:lang w:val="es-SV"/>
        </w:rPr>
        <w:t xml:space="preserve"> , Notario, de este do</w:t>
      </w:r>
      <w:r w:rsidR="001837A3">
        <w:rPr>
          <w:lang w:val="es-SV"/>
        </w:rPr>
        <w:t>micilio, comparecen: El señor</w:t>
      </w:r>
      <w:r w:rsidR="00F819B8">
        <w:t>……………………………………………………..</w:t>
      </w:r>
      <w:r w:rsidR="001837A3">
        <w:t xml:space="preserve">, de veinticuatro </w:t>
      </w:r>
      <w:r w:rsidR="007755D1">
        <w:t xml:space="preserve">años de edad, </w:t>
      </w:r>
      <w:r w:rsidR="001837A3">
        <w:t xml:space="preserve">profesión </w:t>
      </w:r>
      <w:r w:rsidR="007755D1">
        <w:t>arquitecto, del domicilio de</w:t>
      </w:r>
      <w:r w:rsidR="001837A3">
        <w:t xml:space="preserve"> </w:t>
      </w:r>
      <w:r w:rsidR="007755D1">
        <w:t>san salvador, de nacionalidad</w:t>
      </w:r>
      <w:r w:rsidR="001837A3">
        <w:t xml:space="preserve"> </w:t>
      </w:r>
      <w:r w:rsidR="007755D1">
        <w:t xml:space="preserve">salvadoreña, </w:t>
      </w:r>
      <w:r w:rsidR="007755D1" w:rsidRPr="001837A3">
        <w:t>a quien no conozco pero id</w:t>
      </w:r>
      <w:r w:rsidR="001837A3">
        <w:t xml:space="preserve">entifico por medio de su </w:t>
      </w:r>
      <w:r w:rsidR="007755D1" w:rsidRPr="001837A3">
        <w:t>D</w:t>
      </w:r>
      <w:r w:rsidR="001837A3">
        <w:t xml:space="preserve">ocumento </w:t>
      </w:r>
      <w:r w:rsidR="001837A3" w:rsidRPr="001837A3">
        <w:t>Ú</w:t>
      </w:r>
      <w:r w:rsidR="001837A3">
        <w:t xml:space="preserve">nico de </w:t>
      </w:r>
      <w:r w:rsidR="007755D1" w:rsidRPr="001837A3">
        <w:t>I</w:t>
      </w:r>
      <w:r w:rsidR="001837A3">
        <w:t>dentidad n</w:t>
      </w:r>
      <w:r w:rsidR="007755D1" w:rsidRPr="001837A3">
        <w:t xml:space="preserve">úmero </w:t>
      </w:r>
      <w:r w:rsidR="001837A3">
        <w:t>c</w:t>
      </w:r>
      <w:r w:rsidR="007755D1" w:rsidRPr="001837A3">
        <w:t xml:space="preserve">ero cero cero veintitrés treintaicinco cuatro; y </w:t>
      </w:r>
      <w:r w:rsidR="00F819B8">
        <w:t>…………………………………………………………………….</w:t>
      </w:r>
      <w:r w:rsidR="007755D1">
        <w:t>de</w:t>
      </w:r>
      <w:r w:rsidR="001837A3">
        <w:t xml:space="preserve"> veintitrés</w:t>
      </w:r>
      <w:r w:rsidR="007755D1">
        <w:t xml:space="preserve"> años de edad, </w:t>
      </w:r>
      <w:r w:rsidR="001837A3">
        <w:t xml:space="preserve">profesión </w:t>
      </w:r>
      <w:r w:rsidR="007755D1">
        <w:t>profesor, del domicilio de san salvador, de nacionalidad</w:t>
      </w:r>
      <w:r w:rsidR="001837A3">
        <w:t xml:space="preserve"> </w:t>
      </w:r>
      <w:r w:rsidR="007755D1">
        <w:t xml:space="preserve">salvadoreña, </w:t>
      </w:r>
      <w:r w:rsidR="007755D1" w:rsidRPr="001837A3">
        <w:t>a quien no conozco pero identifico por medio de su</w:t>
      </w:r>
      <w:r w:rsidR="001837A3">
        <w:t xml:space="preserve"> </w:t>
      </w:r>
      <w:r w:rsidR="007755D1" w:rsidRPr="001837A3">
        <w:t>D</w:t>
      </w:r>
      <w:r w:rsidR="001837A3">
        <w:t xml:space="preserve">ocumento </w:t>
      </w:r>
      <w:r w:rsidR="001837A3" w:rsidRPr="001837A3">
        <w:t>Ú</w:t>
      </w:r>
      <w:r w:rsidR="001837A3">
        <w:t xml:space="preserve">nico </w:t>
      </w:r>
      <w:r w:rsidR="007755D1" w:rsidRPr="001837A3">
        <w:t>I</w:t>
      </w:r>
      <w:r w:rsidR="001837A3">
        <w:t>dentidad</w:t>
      </w:r>
      <w:r w:rsidR="007755D1" w:rsidRPr="001837A3">
        <w:t xml:space="preserve"> número</w:t>
      </w:r>
      <w:r w:rsidR="001837A3">
        <w:t xml:space="preserve"> </w:t>
      </w:r>
      <w:r w:rsidR="007755D1" w:rsidRPr="001837A3">
        <w:t>cero cero treintainueve veinticuatro veinticinco</w:t>
      </w:r>
      <w:r w:rsidRPr="001837A3">
        <w:rPr>
          <w:lang w:val="es-SV"/>
        </w:rPr>
        <w:t>;</w:t>
      </w:r>
      <w:r>
        <w:rPr>
          <w:lang w:val="es-SV"/>
        </w:rPr>
        <w:t xml:space="preserve"> Y ME DICEN</w:t>
      </w:r>
      <w:r w:rsidR="007755D1">
        <w:rPr>
          <w:lang w:val="es-SV"/>
        </w:rPr>
        <w:t>: ANTECEDENTES</w:t>
      </w:r>
      <w:r>
        <w:rPr>
          <w:lang w:val="es-SV"/>
        </w:rPr>
        <w:t xml:space="preserve">: </w:t>
      </w:r>
      <w:r w:rsidR="007755D1">
        <w:rPr>
          <w:lang w:val="es-SV"/>
        </w:rPr>
        <w:t xml:space="preserve"> </w:t>
      </w:r>
      <w:r w:rsidR="007755D1">
        <w:t xml:space="preserve">Que según escritura </w:t>
      </w:r>
      <w:r w:rsidR="001837A3">
        <w:t>pública</w:t>
      </w:r>
      <w:r w:rsidR="007755D1">
        <w:t xml:space="preserve"> otorgada en esta ciudad a las nueve horas del </w:t>
      </w:r>
      <w:r w:rsidR="001837A3">
        <w:t>día</w:t>
      </w:r>
      <w:r w:rsidR="007755D1">
        <w:t xml:space="preserve"> cinco de enero de dos mil nuev</w:t>
      </w:r>
      <w:r w:rsidR="00F819B8">
        <w:t>e ante los oficios del notario ………………………….</w:t>
      </w:r>
      <w:r w:rsidR="007755D1">
        <w:t>e inscrita en el numero ochenta del libro treinta del registro de comercio, se dio la creación de la sociedad de nombre colectivo</w:t>
      </w:r>
      <w:r w:rsidR="00271853">
        <w:t xml:space="preserve"> PAUL ANTONIO , que podrá abreviarse PANTO; pudiendo utilizar como nombre comercial PAULITO, de nacionalidad salvadoreña, que posteriormente la referida sociedad modifico su pacto social el </w:t>
      </w:r>
      <w:proofErr w:type="spellStart"/>
      <w:r w:rsidR="00271853">
        <w:t>dia</w:t>
      </w:r>
      <w:proofErr w:type="spellEnd"/>
      <w:r w:rsidR="00271853">
        <w:t xml:space="preserve"> cuatro de Julio de dos mil nueve, ante los oficios del notari</w:t>
      </w:r>
      <w:r w:rsidR="00F819B8">
        <w:t>o……………………………………</w:t>
      </w:r>
      <w:r w:rsidR="00271853">
        <w:t xml:space="preserve"> por medio de escritura</w:t>
      </w:r>
      <w:r w:rsidR="00271853" w:rsidRPr="00271853">
        <w:t xml:space="preserve"> </w:t>
      </w:r>
      <w:r w:rsidR="00271853">
        <w:t xml:space="preserve">NÚMERO CIENTO VEINTIUNO del LIBRO DOSCIENTOS DOS inscrita en el registro de comercio al NUMERO TREINTA Y SEIS del libro OCHOCIENTOS CUARENTA, </w:t>
      </w:r>
      <w:r w:rsidR="000D4633">
        <w:t>en la cual se procedió a la modificación de</w:t>
      </w:r>
      <w:r w:rsidR="001837A3">
        <w:t xml:space="preserve"> </w:t>
      </w:r>
      <w:r w:rsidR="000D4633">
        <w:t>la sociedad de nombre colectivo y posteriormente pasar a ser una sociedad de nombre colectivo pero aceptando el régimen de capital variable,  q</w:t>
      </w:r>
      <w:r w:rsidR="001837A3">
        <w:t xml:space="preserve">uedando de la siguiente manera, </w:t>
      </w:r>
      <w:r w:rsidR="000D4633">
        <w:t>PAUL ANTONIO DE CAPITAL VARIABLE, que podrá abreviarse  PANTO de C. V;</w:t>
      </w:r>
      <w:r w:rsidR="001837A3">
        <w:t xml:space="preserve"> </w:t>
      </w:r>
      <w:r w:rsidR="000D4633">
        <w:t xml:space="preserve">pudiendo utilizar como nombre comercial PAULITO. </w:t>
      </w:r>
      <w:r w:rsidR="000D4633" w:rsidRPr="000D4633">
        <w:t xml:space="preserve">Y que por medio de </w:t>
      </w:r>
      <w:r w:rsidR="000D4633">
        <w:t xml:space="preserve">esta escritura </w:t>
      </w:r>
      <w:r w:rsidR="001837A3">
        <w:t>pública</w:t>
      </w:r>
      <w:r w:rsidR="000D4633">
        <w:t xml:space="preserve"> otorgada en esa ciudad desean modificar su pacto social en el sentido de transformación de la sociedad colectiva de capital variable a una sociedad anónima de capital fijo</w:t>
      </w:r>
      <w:r w:rsidR="006035AF">
        <w:t xml:space="preserve"> estableciendo lo siguiente: </w:t>
      </w:r>
      <w:r>
        <w:rPr>
          <w:lang w:val="es-SV"/>
        </w:rPr>
        <w:t>por medio de este instrumento convienen en constituir una Sociedad de Naturaleza Anónima</w:t>
      </w:r>
      <w:r w:rsidR="006035AF">
        <w:rPr>
          <w:lang w:val="es-SV"/>
        </w:rPr>
        <w:t xml:space="preserve"> a partir de la sociedad colectiva y </w:t>
      </w:r>
      <w:r>
        <w:rPr>
          <w:lang w:val="es-SV"/>
        </w:rPr>
        <w:t xml:space="preserve">de conformidad con las cláusulas siguientes, las cuales a la vez conformarán sus Estatutos: I) NATURALEZA, REGIMEN DE CAPITAL, DENOMINACION, Y NACIONALIDAD: La Sociedad que se constituye es de naturaleza Anónima, sujeta al régimen de Capital Fijo, que girará con la denominación de </w:t>
      </w:r>
      <w:r w:rsidR="001837A3">
        <w:rPr>
          <w:lang w:val="es-SV"/>
        </w:rPr>
        <w:t>“</w:t>
      </w:r>
      <w:r w:rsidR="006035AF">
        <w:rPr>
          <w:lang w:val="es-SV"/>
        </w:rPr>
        <w:t>WEB ACCOUNT SUPPORT</w:t>
      </w:r>
      <w:r w:rsidR="001837A3">
        <w:rPr>
          <w:lang w:val="es-SV"/>
        </w:rPr>
        <w:t>”</w:t>
      </w:r>
      <w:r>
        <w:rPr>
          <w:lang w:val="es-SV"/>
        </w:rPr>
        <w:t xml:space="preserve">, seguida de las palabras </w:t>
      </w:r>
      <w:r w:rsidR="001837A3">
        <w:rPr>
          <w:lang w:val="es-SV"/>
        </w:rPr>
        <w:t xml:space="preserve">SOCIEDAD </w:t>
      </w:r>
      <w:r>
        <w:rPr>
          <w:lang w:val="es-SV"/>
        </w:rPr>
        <w:t xml:space="preserve">ANÓNIMA, pudiendo utilizar como abreviatura </w:t>
      </w:r>
      <w:r w:rsidR="001837A3" w:rsidRPr="001837A3">
        <w:rPr>
          <w:lang w:val="es-SV"/>
        </w:rPr>
        <w:t>“</w:t>
      </w:r>
      <w:r w:rsidR="006035AF" w:rsidRPr="001837A3">
        <w:rPr>
          <w:lang w:val="es-SV"/>
        </w:rPr>
        <w:t>MULTIDEAS</w:t>
      </w:r>
      <w:r w:rsidR="001837A3">
        <w:rPr>
          <w:lang w:val="es-SV"/>
        </w:rPr>
        <w:t xml:space="preserve"> S.A”</w:t>
      </w:r>
      <w:r w:rsidRPr="001837A3">
        <w:rPr>
          <w:lang w:val="es-SV"/>
        </w:rPr>
        <w:t>;</w:t>
      </w:r>
      <w:r>
        <w:rPr>
          <w:lang w:val="es-SV"/>
        </w:rPr>
        <w:t xml:space="preserve"> siendo de nacionalidad salvadoreña. II) DOMICILIO: El domicilio de l</w:t>
      </w:r>
      <w:r w:rsidR="001837A3">
        <w:rPr>
          <w:lang w:val="es-SV"/>
        </w:rPr>
        <w:t xml:space="preserve">a Sociedad es la ciudad de </w:t>
      </w:r>
      <w:r w:rsidR="006035AF">
        <w:rPr>
          <w:lang w:val="es-SV"/>
        </w:rPr>
        <w:t>San Salvador</w:t>
      </w:r>
      <w:r>
        <w:rPr>
          <w:lang w:val="es-SV"/>
        </w:rPr>
        <w:t xml:space="preserve"> en el Departamento de </w:t>
      </w:r>
      <w:r w:rsidR="006035AF">
        <w:rPr>
          <w:lang w:val="es-SV"/>
        </w:rPr>
        <w:t>San Salvador</w:t>
      </w:r>
      <w:r w:rsidR="001837A3">
        <w:rPr>
          <w:lang w:val="es-SV"/>
        </w:rPr>
        <w:t>.</w:t>
      </w:r>
      <w:r>
        <w:rPr>
          <w:lang w:val="es-SV"/>
        </w:rPr>
        <w:t xml:space="preserve"> III) PLAZO: La Sociedad que se constituye es por un plazo indeterminado. IV) FINALIDAD SOCIAL: La Sociedad tendrá por finalidad: </w:t>
      </w:r>
      <w:r w:rsidR="006035AF">
        <w:t>SOPORTE TECNICO DE CUENTAS SOCIALES Y E-MAIL EN INTER</w:t>
      </w:r>
      <w:r w:rsidR="001837A3">
        <w:t>NE</w:t>
      </w:r>
      <w:r w:rsidR="006035AF">
        <w:t>T Y TODO TIPO DE ASESORIA</w:t>
      </w:r>
      <w:r w:rsidR="001837A3">
        <w:t>,</w:t>
      </w:r>
      <w:r w:rsidR="006035AF">
        <w:t xml:space="preserve"> COMPRAVENTA Y NEGOCIOS POR MEDIO DE LA WORL WIDE WEB</w:t>
      </w:r>
      <w:r>
        <w:rPr>
          <w:lang w:val="es-SV"/>
        </w:rPr>
        <w:t>. V) CAPITAL SOCIAL: La Sociedad se constituy</w:t>
      </w:r>
      <w:r w:rsidR="001837A3">
        <w:rPr>
          <w:lang w:val="es-SV"/>
        </w:rPr>
        <w:t>e con un Capital Social de CINCO MIL</w:t>
      </w:r>
      <w:r>
        <w:rPr>
          <w:lang w:val="es-SV"/>
        </w:rPr>
        <w:t xml:space="preserve"> DÓLARES, moneda de curso legal, representado y dividido en ____</w:t>
      </w:r>
      <w:r w:rsidR="006035AF">
        <w:rPr>
          <w:lang w:val="es-SV"/>
        </w:rPr>
        <w:t>cincuenta</w:t>
      </w:r>
      <w:r>
        <w:rPr>
          <w:lang w:val="es-SV"/>
        </w:rPr>
        <w:t>_________ acciones comunes y nominativas de un valor nominal de _____</w:t>
      </w:r>
      <w:r w:rsidR="006035AF">
        <w:rPr>
          <w:lang w:val="es-SV"/>
        </w:rPr>
        <w:t>cien</w:t>
      </w:r>
      <w:r>
        <w:rPr>
          <w:lang w:val="es-SV"/>
        </w:rPr>
        <w:t>_________ DÓLARES, cada una. VI) SUSCRIPCIÓN Y PAGO DEL CAPITAL: El capital social está totalmente su</w:t>
      </w:r>
      <w:r w:rsidR="00F819B8">
        <w:rPr>
          <w:lang w:val="es-SV"/>
        </w:rPr>
        <w:t>s</w:t>
      </w:r>
      <w:r>
        <w:rPr>
          <w:lang w:val="es-SV"/>
        </w:rPr>
        <w:t>crito y se ha pagado el ____</w:t>
      </w:r>
      <w:r w:rsidR="006035AF">
        <w:rPr>
          <w:lang w:val="es-SV"/>
        </w:rPr>
        <w:t>cien</w:t>
      </w:r>
      <w:r>
        <w:rPr>
          <w:lang w:val="es-SV"/>
        </w:rPr>
        <w:t>____ por ciento de cada acción, así: El señor ___</w:t>
      </w:r>
      <w:r w:rsidR="006035AF">
        <w:rPr>
          <w:lang w:val="es-SV"/>
        </w:rPr>
        <w:t>PAUL ESCOBAR</w:t>
      </w:r>
      <w:r>
        <w:rPr>
          <w:lang w:val="es-SV"/>
        </w:rPr>
        <w:t>____ ha suscrito ___</w:t>
      </w:r>
      <w:r w:rsidR="004241C7">
        <w:rPr>
          <w:lang w:val="es-SV"/>
        </w:rPr>
        <w:t>veinticinco</w:t>
      </w:r>
      <w:r>
        <w:rPr>
          <w:lang w:val="es-SV"/>
        </w:rPr>
        <w:t>___ acciones y ha pagado la suma de _____</w:t>
      </w:r>
      <w:r w:rsidR="006035AF">
        <w:rPr>
          <w:lang w:val="es-SV"/>
        </w:rPr>
        <w:t>dos</w:t>
      </w:r>
      <w:r w:rsidR="004241C7">
        <w:rPr>
          <w:lang w:val="es-SV"/>
        </w:rPr>
        <w:t xml:space="preserve"> </w:t>
      </w:r>
      <w:r w:rsidR="006035AF">
        <w:rPr>
          <w:lang w:val="es-SV"/>
        </w:rPr>
        <w:t>mil</w:t>
      </w:r>
      <w:r w:rsidR="004241C7">
        <w:rPr>
          <w:lang w:val="es-SV"/>
        </w:rPr>
        <w:t xml:space="preserve"> </w:t>
      </w:r>
      <w:r w:rsidR="006035AF">
        <w:rPr>
          <w:lang w:val="es-SV"/>
        </w:rPr>
        <w:t>quinientos</w:t>
      </w:r>
      <w:r>
        <w:rPr>
          <w:lang w:val="es-SV"/>
        </w:rPr>
        <w:t xml:space="preserve">______ </w:t>
      </w:r>
      <w:r>
        <w:rPr>
          <w:lang w:val="es-SV"/>
        </w:rPr>
        <w:lastRenderedPageBreak/>
        <w:t>dólares; y el señor __</w:t>
      </w:r>
      <w:r w:rsidR="00F819B8">
        <w:rPr>
          <w:lang w:val="es-SV"/>
        </w:rPr>
        <w:t>................</w:t>
      </w:r>
      <w:r>
        <w:rPr>
          <w:lang w:val="es-SV"/>
        </w:rPr>
        <w:t>_____ ha suscrito ___</w:t>
      </w:r>
      <w:proofErr w:type="spellStart"/>
      <w:r w:rsidR="004241C7">
        <w:rPr>
          <w:lang w:val="es-SV"/>
        </w:rPr>
        <w:t>veinticinto</w:t>
      </w:r>
      <w:proofErr w:type="spellEnd"/>
      <w:r>
        <w:rPr>
          <w:lang w:val="es-SV"/>
        </w:rPr>
        <w:t>___ acciones y ha pagado la suma de _____</w:t>
      </w:r>
      <w:r w:rsidR="004241C7">
        <w:rPr>
          <w:lang w:val="es-SV"/>
        </w:rPr>
        <w:t>dos mil quinientos</w:t>
      </w:r>
      <w:r>
        <w:rPr>
          <w:lang w:val="es-SV"/>
        </w:rPr>
        <w:t>______ dólares. El pago respectivo es hecho por medio de cheque certificado que al final de esta escritura relacionaré</w:t>
      </w:r>
      <w:proofErr w:type="gramStart"/>
      <w:r>
        <w:rPr>
          <w:lang w:val="es-SV"/>
        </w:rPr>
        <w:t>..</w:t>
      </w:r>
      <w:proofErr w:type="gramEnd"/>
      <w:r>
        <w:rPr>
          <w:lang w:val="es-SV"/>
        </w:rPr>
        <w:t xml:space="preserve"> VII) CONDICIONES PARA EL AUMENTO Y DISMINUCIÓN DEL CAPITAL SOCIAL: Los aumentos y disminuciones de capital social se harán previo acuerdo de Junta General Extraordinaria de Accionistas, adoptado con el voto favorable de las tres cuartas partes de las acciones en que se encuentre dividido y representado el capital social. La Junta General Extraordinaria de Accionistas fijará los montos de los aumentos o disminuciones de capital social; asimismo, en caso de aumento de capital social, determinará la forma y términos en que debe hacerse la correspondiente suscripción, pago y emisión de las nuevas acciones, en su caso, todo de conformidad a la Ley y a las estipulaciones contenidas en esta escritura. Para todo aumento o disminución de capital social deberá otorgarse la escritura pública de modificación correspondiente, e inscribirse en el Registro de Comercio. Todos los acuerdos de aumento o disminución de capital social, quedan sujetos al cumplimiento de las disposiciones que al respecto regula el Código de Comercio. VIII) DE LAS ACCIONES: Las Acciones serán siempre nominativas, mientras su valor no se haya pagado totalmente. Una vez satisfecho por completo el valor nominal de las acciones, los accionistas tendrán la facultad de ejercer el derecho que se les confiere el Artículo 134 del Código de Comercio. Los requisitos de emisión de los títulos, del libro de registro de accionistas en su caso, la representación de acciones, la transmisión o la constitución de derechos reales sobre ellas, y demás regulaciones relativas a las acciones, se regularán de conformidad con el Código de Comercio. Los títulos de las Acciones o los Certificados representativos de las mismas, serán firmados por el Presidente de la Junta Directiva o quien haga sus veces o por el Administrador Único de la Sociedad, en su caso. DERECHO PREFERENTE DE SUSCRIPCIÓN DE ACCIONES EN CASO DE AUMENTO: En caso de aumento de capital social, los accionistas gozarán de derecho preferente de suscripción de acuerdo a lo establecido en el Artículo 157 del Código de Comercio. IX) GOBIERNO DE LA SOCIEDAD: Las Juntas Generales de Accionistas constituirán la suprema autoridad de la Sociedad, con las facultades y obligaciones que señala la ley. X) JUNTAS GENERALES: Las Juntas Generales de Accionistas serán Ordinarias, Extraordinarias o Mixtas si su convocatoria así lo expresare; sus respectivas competencias, convocatorias, quórums, agendas, porcentajes de votación,  y demás aspectos legales que deban observar se regirán por las disposiciones establecidas en la Sección “C”, Capítulo VII, Título II, del Libro Primero del Código de Comercio. XI) ADMINISTRACIÓN Y REPRESENTACION LEGAL: La administración de la sociedad, según lo decida la Junta General de Accionistas, estará confiada a un Administrador Único Propietario y su respectivo Suplente o a una Junta Directiva compuesta de _____________ Directores Propietarios y sus respectivos Suplentes, que se denominarán: ______________________. Tanto el Administrador Único y su suplente como los miembros de la Junta Directiva, durarán en sus funciones _______ años (5 años máximo), pudiendo ser reelectos. Las vacantes temporales o definitivas de los directores únicos o de junta directiva, se suplirán de conformidad con las reglas establecidas en el Artículo 264 del Código de Comercio. Para el ejercicio de la representación judicial y extrajudicial de la sociedad y uso de la firma social, se estará a lo dispuesto por el Artículo 260 del mismo Código. XII) ATRIBUCIONES DE LA ADMINISTRACION: La Junta Directiva o el Administrador Único en su caso, estarán encargados de: a) Atender la organización interna de la sociedad y reglamentar su funcionamiento; b) abrir y cerrar agencias, sucursales, oficinas o dependencias; c) Nombrar </w:t>
      </w:r>
      <w:r>
        <w:rPr>
          <w:lang w:val="es-SV"/>
        </w:rPr>
        <w:lastRenderedPageBreak/>
        <w:t xml:space="preserve">y remover a los gerentes y demás ejecutivos o empleados, señalándoles sus atribuciones y remuneraciones; d) Crear las plazas del personal de la sociedad; e) Reglamentar el uso de las firmas; f) Elaborar y publicar los estados financieros en tiempo y forma; g) Convocar a los accionistas a juntas generales; h) Proponer a la junta general la aplicación de utilidades, así como la creación y modificación de reservas y la distribución de dividendos o pérdidas. La Junta Directiva podrá delegar sus facultades de administración y representación en uno de los directores o en comisiones que designe de entre sus miembros, quienes deberán ajustarse a las instrucciones que reciban y dar periódicamente cuenta de su gestión. XIII) REUNION DE LOS ORGANOS DE ADMINISTRACION: Cuando exista Junta Directiva, ésta se reunirá ordinariamente una vez cada _____________ (semanal, mensual, etc.), o cuando se crea conveniente, en el domicilio de la sociedad o en cualquier otro lugar fuera o dentro del territorio de la república, si así se expresare en la convocatoria, la cual se hará por el gerente o por cualquiera de los directores, por escrito, telefónicamente o por cualquier otro medio, inclusive electrónico. Los acuerdos de la sesión se asentarán en el Libro de Actas que para tal efecto lleve la sociedad y habrá quórum con la asistencia de la mayoría de sus miembros y tomarán sus resoluciones por la mayoría de los votos presentes, teniendo el Presidente voto de calidad en caso de empate. Asimismo, </w:t>
      </w:r>
      <w:r>
        <w:t xml:space="preserve">las sesiones de junta directiva podrán celebrarse a través de video conferencias, cuando alguno o algunos de sus miembros o la mayoría de ellos se encontraren en lugares distintos, dentro o fuera del territorio de la república, siendo responsabilidad del director secretario grabar por cualquier medio que la tecnología permita, la video conferencia y hacer una trascripción literal del desarrollo de la sesión que asentará en el libro de actas correspondiente, debiendo remitir una copia de la misma por cualquier sistema de transmisión, a todos los miembros de la junta directiva, quienes además podrán requerir una copia de la grabación respectiva. XIV) DE LA GERENCIA: La Junta Directiva o el Administrador Único en su caso, podrán nombrar para la ejecución de decisiones a uno o varios gerentes o sub-gerentes, y los poderes que se les otorguen determinarán la extensión de su mandato. XV) AUDITORIA: La Junta General Ordinaria de Accionistas nombrará a un Auditor por el plazo que estime conveniente, el cual no podrá ser menor de un año, ni exceder de ______ años, para que ejerza todas las funciones de vigilancia de la administración de la sociedad, con las facultades y obligaciones que determina la ley. En caso de muerte, renuncia, incapacidad o inhabilidad del Auditor, la junta general elegirá a otra persona para que ejerza las funciones de vigilancia de la administración social. Asimismo, la Junta General Ordinaria elegirá a un Auditor Fiscal de conformidad como dispone el Código Tributario. En caso de muerte, renuncia, incapacidad o inhabilidad del auditor fiscal, la junta general estará obligado a nombrar nuevo auditor fiscal dentro de diez días hábiles siguientes de suscitada la muerte, renuncia, incapacidad o inhabilidad, debiendo informar dicho nombramiento a la Administración Tributaria en la forma prevista en el Artículo 131 del Código Tributario, dentro del plazo de cinco días hábiles de ocurrido el nombramiento. XVI) EJERCICIO ECONOMICO: El ejercicio económico de la sociedad será de un año, de acuerdo a lo establecido en el Artículo 98 del Código Tributario. XVII) RESERVAS: Las reservas sociales serán las que indican los Artículos 123, 124 y 295 del Código de Comercio. XVIII) DISOLUCION Y LIQUIDACION: La disolución de la sociedad procederá en cualquiera de los casos contemplados en la ley, debiendo reconocerse las causales respectivas de conformidad como señala el Artículo 188 del Código de Comercio. Disuelta la sociedad, se pondrá en liquidación, observándose las disposiciones del Capítulo XI, del Título II, del Libro Primero del Código de Comercio. La junta de liquidadores que se nombre, estará </w:t>
      </w:r>
      <w:r>
        <w:lastRenderedPageBreak/>
        <w:t>integrada por _______ miembros; la sustitución de cualquiera de los liquidadores se hará de la misma forma en que se debe realizar el nombramiento. XIX) NOMBRAMIENTO DE LA PRIMERA ADMINISTRACION: Los otorgantes del presente acto, acuerdan que para el primer período de ____años, la administración de la sociedad estará a cargo de (</w:t>
      </w:r>
      <w:r>
        <w:rPr>
          <w:u w:val="single"/>
        </w:rPr>
        <w:t>Junta Directiva</w:t>
      </w:r>
      <w:r>
        <w:t>) (</w:t>
      </w:r>
      <w:r>
        <w:rPr>
          <w:u w:val="single"/>
        </w:rPr>
        <w:t>Administrador Único</w:t>
      </w:r>
      <w:r>
        <w:t xml:space="preserve">) y sus respectivos suplentes y acuerdan elegir a los señores ________________, para los cargos de _______________, respectivamente. Yo el Notario Doy Fe: 1) Que he tenido a la vista el Cheque Certificado Número __________________, Serie _______________, librado en la ciudad de __________, contra el Banco ______________, por la suma de _________________ dólares, a favor de la sociedad que por medio de esta escritura se constituye. 2) Que antes del otorgamiento de este acto hice a los comparecientes la advertencia a que se refiere el Artículo 353 del Código de Comercio, respecto de la obligación de inscribir esta escritura en el Registro de Comercio y de las consecuencias de la falta de inscripción. Así se expresaron los comparecientes, a quienes expliqué los efectos legales del presente instrumento; y leído que les fue por mí, íntegramente en un solo acto sin interrupción, ratificaron su contenido y firmamos. DOY FE.- </w:t>
      </w:r>
    </w:p>
    <w:p w:rsidR="002130EA" w:rsidRDefault="002130EA" w:rsidP="001837A3">
      <w:pPr>
        <w:pStyle w:val="Sinespaciado"/>
        <w:jc w:val="both"/>
        <w:rPr>
          <w:lang w:val="es-SV"/>
        </w:rPr>
      </w:pPr>
    </w:p>
    <w:p w:rsidR="002130EA" w:rsidRDefault="002130EA" w:rsidP="001837A3">
      <w:pPr>
        <w:pStyle w:val="Sinespaciado"/>
        <w:jc w:val="both"/>
      </w:pPr>
    </w:p>
    <w:p w:rsidR="00AA3182" w:rsidRDefault="00AA3182" w:rsidP="001837A3">
      <w:pPr>
        <w:pStyle w:val="Sinespaciado"/>
        <w:jc w:val="both"/>
      </w:pPr>
    </w:p>
    <w:sectPr w:rsidR="00AA3182" w:rsidSect="00CA6E97">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0EA"/>
    <w:rsid w:val="00076130"/>
    <w:rsid w:val="000D4633"/>
    <w:rsid w:val="001837A3"/>
    <w:rsid w:val="001C21CF"/>
    <w:rsid w:val="002130EA"/>
    <w:rsid w:val="00271853"/>
    <w:rsid w:val="004241C7"/>
    <w:rsid w:val="006035AF"/>
    <w:rsid w:val="007755D1"/>
    <w:rsid w:val="00AA3182"/>
    <w:rsid w:val="00CA6E97"/>
    <w:rsid w:val="00F819B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37A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2011</Words>
  <Characters>11063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Eva Fck XD</cp:lastModifiedBy>
  <cp:revision>3</cp:revision>
  <dcterms:created xsi:type="dcterms:W3CDTF">2011-02-07T19:48:00Z</dcterms:created>
  <dcterms:modified xsi:type="dcterms:W3CDTF">2011-09-29T01:44:00Z</dcterms:modified>
</cp:coreProperties>
</file>