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CA" w:rsidRPr="00825DA1" w:rsidRDefault="00BD7237" w:rsidP="00BD7237">
      <w:pPr>
        <w:spacing w:line="360" w:lineRule="auto"/>
        <w:jc w:val="center"/>
        <w:rPr>
          <w:rFonts w:ascii="Arial Narrow" w:hAnsi="Arial Narrow"/>
          <w:b/>
          <w:sz w:val="24"/>
        </w:rPr>
      </w:pPr>
      <w:r w:rsidRPr="00825DA1">
        <w:rPr>
          <w:rFonts w:ascii="Arial Narrow" w:hAnsi="Arial Narrow"/>
          <w:b/>
          <w:sz w:val="24"/>
        </w:rPr>
        <w:t>LA DEMANDA</w:t>
      </w:r>
      <w:r w:rsidR="0024502D">
        <w:rPr>
          <w:rFonts w:ascii="Arial Narrow" w:hAnsi="Arial Narrow"/>
          <w:b/>
          <w:sz w:val="24"/>
        </w:rPr>
        <w:t xml:space="preserve"> EN LOS CONFLICTOS COLECTIVOS DE CARÁCTER JURIDICO O DE DERECHO.</w:t>
      </w:r>
    </w:p>
    <w:p w:rsidR="00825DA1" w:rsidRPr="00825DA1" w:rsidRDefault="00284AB6" w:rsidP="00825DA1">
      <w:pPr>
        <w:spacing w:line="360" w:lineRule="auto"/>
        <w:jc w:val="both"/>
        <w:rPr>
          <w:rFonts w:ascii="Arial Narrow" w:hAnsi="Arial Narrow"/>
          <w:b/>
          <w:sz w:val="24"/>
        </w:rPr>
      </w:pPr>
      <w:r>
        <w:rPr>
          <w:rFonts w:ascii="Arial Narrow" w:hAnsi="Arial Narrow"/>
          <w:b/>
          <w:sz w:val="24"/>
        </w:rPr>
        <w:t xml:space="preserve">SU </w:t>
      </w:r>
      <w:r w:rsidRPr="00825DA1">
        <w:rPr>
          <w:rFonts w:ascii="Arial Narrow" w:hAnsi="Arial Narrow"/>
          <w:b/>
          <w:sz w:val="24"/>
        </w:rPr>
        <w:t>DEFINICIÓN</w:t>
      </w:r>
    </w:p>
    <w:p w:rsidR="008304A8" w:rsidRDefault="00BD7237" w:rsidP="008304A8">
      <w:pPr>
        <w:spacing w:line="360" w:lineRule="auto"/>
        <w:jc w:val="both"/>
        <w:rPr>
          <w:sz w:val="24"/>
        </w:rPr>
      </w:pPr>
      <w:r>
        <w:rPr>
          <w:sz w:val="24"/>
        </w:rPr>
        <w:t>L</w:t>
      </w:r>
      <w:r w:rsidRPr="00BD7237">
        <w:rPr>
          <w:sz w:val="24"/>
        </w:rPr>
        <w:t>a demanda en los conflictos colectivos jurídi</w:t>
      </w:r>
      <w:r w:rsidR="00D9704D">
        <w:rPr>
          <w:sz w:val="24"/>
        </w:rPr>
        <w:t xml:space="preserve">cos </w:t>
      </w:r>
      <w:r w:rsidR="00452CD1">
        <w:rPr>
          <w:sz w:val="24"/>
        </w:rPr>
        <w:t xml:space="preserve">o de derecho </w:t>
      </w:r>
      <w:r w:rsidR="00825DA1">
        <w:rPr>
          <w:sz w:val="24"/>
        </w:rPr>
        <w:t>puede definirse como aquel</w:t>
      </w:r>
      <w:r w:rsidR="00D9704D">
        <w:rPr>
          <w:sz w:val="24"/>
        </w:rPr>
        <w:t xml:space="preserve"> acto procesal </w:t>
      </w:r>
      <w:r w:rsidRPr="00BD7237">
        <w:rPr>
          <w:sz w:val="24"/>
        </w:rPr>
        <w:t>mediante el cual se ejercita frente a los órganos jurisdiccionales</w:t>
      </w:r>
      <w:r w:rsidR="00825DA1">
        <w:rPr>
          <w:sz w:val="24"/>
        </w:rPr>
        <w:t xml:space="preserve"> en materia</w:t>
      </w:r>
      <w:r w:rsidRPr="00BD7237">
        <w:rPr>
          <w:sz w:val="24"/>
        </w:rPr>
        <w:t xml:space="preserve"> laboral la acción tendiente a obtener el cumplimiento o interpretación de una </w:t>
      </w:r>
      <w:r>
        <w:rPr>
          <w:sz w:val="24"/>
        </w:rPr>
        <w:t xml:space="preserve">las clausulas o </w:t>
      </w:r>
      <w:r w:rsidRPr="00BD7237">
        <w:rPr>
          <w:sz w:val="24"/>
        </w:rPr>
        <w:t>norma</w:t>
      </w:r>
      <w:r>
        <w:rPr>
          <w:sz w:val="24"/>
        </w:rPr>
        <w:t>s</w:t>
      </w:r>
      <w:r w:rsidRPr="00BD7237">
        <w:rPr>
          <w:sz w:val="24"/>
        </w:rPr>
        <w:t xml:space="preserve"> contenida</w:t>
      </w:r>
      <w:r>
        <w:rPr>
          <w:sz w:val="24"/>
        </w:rPr>
        <w:t>s</w:t>
      </w:r>
      <w:r w:rsidRPr="00BD7237">
        <w:rPr>
          <w:sz w:val="24"/>
        </w:rPr>
        <w:t xml:space="preserve"> en un contrato o c</w:t>
      </w:r>
      <w:r w:rsidR="008304A8">
        <w:rPr>
          <w:sz w:val="24"/>
        </w:rPr>
        <w:t xml:space="preserve">onvención colectivos de trabajo, </w:t>
      </w:r>
      <w:r w:rsidR="00452CD1">
        <w:rPr>
          <w:sz w:val="24"/>
        </w:rPr>
        <w:t>de la misma manera</w:t>
      </w:r>
      <w:r w:rsidR="008304A8">
        <w:rPr>
          <w:sz w:val="24"/>
        </w:rPr>
        <w:t xml:space="preserve"> cuando la acción sea dirigida hacia</w:t>
      </w:r>
      <w:r w:rsidR="008304A8" w:rsidRPr="00BD7237">
        <w:rPr>
          <w:sz w:val="24"/>
        </w:rPr>
        <w:t xml:space="preserve"> el cumplimiento de la ley o de un reglamento interno de trabajo, siempre que en cualquiera de estos </w:t>
      </w:r>
      <w:r w:rsidR="00452CD1">
        <w:rPr>
          <w:sz w:val="24"/>
        </w:rPr>
        <w:t xml:space="preserve">dos </w:t>
      </w:r>
      <w:r w:rsidR="008304A8" w:rsidRPr="00BD7237">
        <w:rPr>
          <w:sz w:val="24"/>
        </w:rPr>
        <w:t>casos se encuentre afectada un</w:t>
      </w:r>
      <w:r w:rsidR="008304A8">
        <w:rPr>
          <w:sz w:val="24"/>
        </w:rPr>
        <w:t>a colectividad de trabajadores tal como lo establece el a</w:t>
      </w:r>
      <w:r w:rsidR="008304A8" w:rsidRPr="00BD7237">
        <w:rPr>
          <w:sz w:val="24"/>
        </w:rPr>
        <w:t>rt</w:t>
      </w:r>
      <w:r w:rsidR="008304A8">
        <w:rPr>
          <w:sz w:val="24"/>
        </w:rPr>
        <w:t xml:space="preserve">ículo </w:t>
      </w:r>
      <w:r w:rsidR="008304A8" w:rsidRPr="00BD7237">
        <w:rPr>
          <w:sz w:val="24"/>
        </w:rPr>
        <w:t>468 del Código de Trabajo</w:t>
      </w:r>
      <w:r w:rsidR="008304A8">
        <w:rPr>
          <w:sz w:val="24"/>
        </w:rPr>
        <w:t>.</w:t>
      </w:r>
    </w:p>
    <w:p w:rsidR="00825DA1" w:rsidRPr="00284AB6" w:rsidRDefault="00284AB6" w:rsidP="008304A8">
      <w:pPr>
        <w:spacing w:line="360" w:lineRule="auto"/>
        <w:jc w:val="both"/>
        <w:rPr>
          <w:rFonts w:ascii="Arial Narrow" w:hAnsi="Arial Narrow"/>
          <w:b/>
          <w:sz w:val="24"/>
        </w:rPr>
      </w:pPr>
      <w:r w:rsidRPr="00284AB6">
        <w:rPr>
          <w:rFonts w:ascii="Arial Narrow" w:hAnsi="Arial Narrow"/>
          <w:b/>
          <w:sz w:val="24"/>
        </w:rPr>
        <w:t>SU INTERPOSICIÓN</w:t>
      </w:r>
    </w:p>
    <w:p w:rsidR="00825DA1" w:rsidRDefault="00825DA1" w:rsidP="008304A8">
      <w:pPr>
        <w:spacing w:line="360" w:lineRule="auto"/>
        <w:jc w:val="both"/>
        <w:rPr>
          <w:sz w:val="24"/>
        </w:rPr>
      </w:pPr>
      <w:r w:rsidRPr="00825DA1">
        <w:rPr>
          <w:sz w:val="24"/>
        </w:rPr>
        <w:t xml:space="preserve">En los </w:t>
      </w:r>
      <w:r>
        <w:rPr>
          <w:sz w:val="24"/>
        </w:rPr>
        <w:t xml:space="preserve">Procesos de </w:t>
      </w:r>
      <w:r w:rsidRPr="00825DA1">
        <w:rPr>
          <w:sz w:val="24"/>
        </w:rPr>
        <w:t>conflictos colectivos jurídicos</w:t>
      </w:r>
      <w:r>
        <w:rPr>
          <w:sz w:val="24"/>
        </w:rPr>
        <w:t xml:space="preserve"> o de derecho en materia laboral la demanda siempre </w:t>
      </w:r>
      <w:r w:rsidR="004A7BAB">
        <w:rPr>
          <w:sz w:val="24"/>
        </w:rPr>
        <w:t>tendrá</w:t>
      </w:r>
      <w:r w:rsidRPr="00825DA1">
        <w:rPr>
          <w:sz w:val="24"/>
        </w:rPr>
        <w:t xml:space="preserve"> que interponerse por escrito ya que </w:t>
      </w:r>
      <w:r w:rsidR="00452CD1">
        <w:rPr>
          <w:sz w:val="24"/>
        </w:rPr>
        <w:t xml:space="preserve">al establecer </w:t>
      </w:r>
      <w:r w:rsidR="004A7BAB">
        <w:rPr>
          <w:sz w:val="24"/>
        </w:rPr>
        <w:t xml:space="preserve">el artículo 471 del código de trabajo que </w:t>
      </w:r>
      <w:r w:rsidR="00452CD1">
        <w:rPr>
          <w:sz w:val="24"/>
        </w:rPr>
        <w:t>“</w:t>
      </w:r>
      <w:r w:rsidRPr="004A7BAB">
        <w:rPr>
          <w:b/>
          <w:sz w:val="24"/>
        </w:rPr>
        <w:t>la parte interesada presentará al Juez su demanda con duplicado</w:t>
      </w:r>
      <w:r w:rsidR="00452CD1">
        <w:rPr>
          <w:b/>
          <w:sz w:val="24"/>
        </w:rPr>
        <w:t>”</w:t>
      </w:r>
      <w:r w:rsidRPr="00825DA1">
        <w:rPr>
          <w:sz w:val="24"/>
        </w:rPr>
        <w:t xml:space="preserve">, </w:t>
      </w:r>
      <w:r w:rsidR="004A7BAB">
        <w:rPr>
          <w:sz w:val="24"/>
        </w:rPr>
        <w:t xml:space="preserve">deja de lado la interposición verbal de la demanda siendo </w:t>
      </w:r>
      <w:r w:rsidRPr="00825DA1">
        <w:rPr>
          <w:sz w:val="24"/>
        </w:rPr>
        <w:t xml:space="preserve">este aspecto </w:t>
      </w:r>
      <w:r w:rsidR="004A7BAB">
        <w:rPr>
          <w:sz w:val="24"/>
        </w:rPr>
        <w:t>d</w:t>
      </w:r>
      <w:r w:rsidRPr="00825DA1">
        <w:rPr>
          <w:sz w:val="24"/>
        </w:rPr>
        <w:t xml:space="preserve">el procedimiento una sustancial diferencia con el de los juicios individuales de trabajo, </w:t>
      </w:r>
      <w:r w:rsidR="004A7BAB">
        <w:rPr>
          <w:sz w:val="24"/>
        </w:rPr>
        <w:t>ya que</w:t>
      </w:r>
      <w:r w:rsidRPr="00825DA1">
        <w:rPr>
          <w:sz w:val="24"/>
        </w:rPr>
        <w:t xml:space="preserve"> en estos si son ordinarios</w:t>
      </w:r>
      <w:r w:rsidR="004A7BAB">
        <w:rPr>
          <w:sz w:val="24"/>
        </w:rPr>
        <w:t>,</w:t>
      </w:r>
      <w:r w:rsidRPr="00825DA1">
        <w:rPr>
          <w:sz w:val="24"/>
        </w:rPr>
        <w:t xml:space="preserve"> la demanda puede interponerse en forma verbal o por escrito a opción del demandante</w:t>
      </w:r>
      <w:r w:rsidR="004A7BAB">
        <w:rPr>
          <w:sz w:val="24"/>
        </w:rPr>
        <w:t>.</w:t>
      </w:r>
    </w:p>
    <w:p w:rsidR="004A7BAB" w:rsidRPr="00284AB6" w:rsidRDefault="00284AB6" w:rsidP="008304A8">
      <w:pPr>
        <w:spacing w:line="360" w:lineRule="auto"/>
        <w:jc w:val="both"/>
        <w:rPr>
          <w:rFonts w:ascii="Arial Narrow" w:hAnsi="Arial Narrow"/>
          <w:b/>
          <w:sz w:val="24"/>
        </w:rPr>
      </w:pPr>
      <w:r w:rsidRPr="00284AB6">
        <w:rPr>
          <w:rFonts w:ascii="Arial Narrow" w:hAnsi="Arial Narrow"/>
          <w:b/>
          <w:sz w:val="24"/>
        </w:rPr>
        <w:t>REQUISITOS DE LA DEMANDA.</w:t>
      </w:r>
    </w:p>
    <w:p w:rsidR="00270CD3" w:rsidRDefault="004A7BAB" w:rsidP="00BD7237">
      <w:pPr>
        <w:spacing w:line="360" w:lineRule="auto"/>
        <w:jc w:val="both"/>
        <w:rPr>
          <w:sz w:val="24"/>
        </w:rPr>
      </w:pPr>
      <w:r>
        <w:rPr>
          <w:sz w:val="24"/>
        </w:rPr>
        <w:t xml:space="preserve">Estableciendo que la </w:t>
      </w:r>
      <w:r w:rsidR="00D9704D" w:rsidRPr="00D9704D">
        <w:rPr>
          <w:sz w:val="24"/>
        </w:rPr>
        <w:t xml:space="preserve">demanda de conflicto colectivo </w:t>
      </w:r>
      <w:r w:rsidR="001E4442">
        <w:rPr>
          <w:sz w:val="24"/>
        </w:rPr>
        <w:t xml:space="preserve">de carácter jurídico </w:t>
      </w:r>
      <w:r>
        <w:rPr>
          <w:sz w:val="24"/>
        </w:rPr>
        <w:t xml:space="preserve">o de derecho deberá presentarse de forma escrita, esta </w:t>
      </w:r>
      <w:r w:rsidR="00D9704D" w:rsidRPr="00D9704D">
        <w:rPr>
          <w:sz w:val="24"/>
        </w:rPr>
        <w:t>debe reunir los requisitos generales</w:t>
      </w:r>
      <w:r w:rsidR="001E4442">
        <w:rPr>
          <w:sz w:val="24"/>
        </w:rPr>
        <w:t xml:space="preserve"> de la demanda de Juicio Ordinario de trabajo </w:t>
      </w:r>
      <w:r>
        <w:rPr>
          <w:sz w:val="24"/>
        </w:rPr>
        <w:t>es decir los enumerados en el artículo 379 Cód. Trabajo, pero como particularidad especial al tipo de proceso que nos atañe el legislado</w:t>
      </w:r>
      <w:r w:rsidR="00270CD3">
        <w:rPr>
          <w:sz w:val="24"/>
        </w:rPr>
        <w:t>r</w:t>
      </w:r>
      <w:r>
        <w:rPr>
          <w:sz w:val="24"/>
        </w:rPr>
        <w:t xml:space="preserve"> </w:t>
      </w:r>
      <w:r w:rsidR="00270CD3">
        <w:rPr>
          <w:sz w:val="24"/>
        </w:rPr>
        <w:t>estableció</w:t>
      </w:r>
      <w:r>
        <w:rPr>
          <w:sz w:val="24"/>
        </w:rPr>
        <w:t xml:space="preserve"> que </w:t>
      </w:r>
      <w:r w:rsidR="001E4442">
        <w:rPr>
          <w:sz w:val="24"/>
        </w:rPr>
        <w:t xml:space="preserve">además de estos la parte interesada </w:t>
      </w:r>
      <w:r w:rsidR="00270CD3">
        <w:rPr>
          <w:sz w:val="24"/>
        </w:rPr>
        <w:t xml:space="preserve">deberá manifestar </w:t>
      </w:r>
      <w:r w:rsidR="001E4442">
        <w:rPr>
          <w:sz w:val="24"/>
        </w:rPr>
        <w:t>todas las razones que tuviere para demo</w:t>
      </w:r>
      <w:r w:rsidR="00270CD3">
        <w:rPr>
          <w:sz w:val="24"/>
        </w:rPr>
        <w:t xml:space="preserve">strar, es decir </w:t>
      </w:r>
      <w:r w:rsidR="00161DF3">
        <w:rPr>
          <w:sz w:val="24"/>
        </w:rPr>
        <w:t xml:space="preserve">que </w:t>
      </w:r>
      <w:r w:rsidR="00270CD3">
        <w:rPr>
          <w:sz w:val="24"/>
        </w:rPr>
        <w:t>deberá de justificar las raz</w:t>
      </w:r>
      <w:r w:rsidR="00161DF3">
        <w:rPr>
          <w:sz w:val="24"/>
        </w:rPr>
        <w:t>ones del porque que considera él</w:t>
      </w:r>
      <w:r w:rsidR="00270CD3">
        <w:rPr>
          <w:sz w:val="24"/>
        </w:rPr>
        <w:t xml:space="preserve"> que se está incumpliendo </w:t>
      </w:r>
      <w:r w:rsidR="001E4442">
        <w:rPr>
          <w:sz w:val="24"/>
        </w:rPr>
        <w:t>o interpretando de forma errónea ya sea el contrato o la convención colectiva de trabajo, o en su caso también que no se está cumpliendo la ley</w:t>
      </w:r>
      <w:r w:rsidR="00270CD3">
        <w:rPr>
          <w:sz w:val="24"/>
        </w:rPr>
        <w:t xml:space="preserve"> </w:t>
      </w:r>
      <w:r w:rsidR="001E4442">
        <w:rPr>
          <w:sz w:val="24"/>
        </w:rPr>
        <w:lastRenderedPageBreak/>
        <w:t>o el reglamento interno de trabajo y se está afectando a una colectividad de trabajadores</w:t>
      </w:r>
      <w:r w:rsidR="00270CD3">
        <w:rPr>
          <w:sz w:val="24"/>
        </w:rPr>
        <w:t xml:space="preserve">, </w:t>
      </w:r>
      <w:r w:rsidR="001E4442">
        <w:rPr>
          <w:sz w:val="24"/>
        </w:rPr>
        <w:t xml:space="preserve">todo lo anterior en consonancia con el </w:t>
      </w:r>
      <w:r w:rsidR="00825DA1">
        <w:rPr>
          <w:sz w:val="24"/>
        </w:rPr>
        <w:t>artículo 471 del código de trabajo.</w:t>
      </w:r>
    </w:p>
    <w:p w:rsidR="00825DA1" w:rsidRDefault="00161DF3" w:rsidP="00BD7237">
      <w:pPr>
        <w:spacing w:line="360" w:lineRule="auto"/>
        <w:jc w:val="both"/>
        <w:rPr>
          <w:sz w:val="24"/>
        </w:rPr>
      </w:pPr>
      <w:r>
        <w:rPr>
          <w:sz w:val="24"/>
        </w:rPr>
        <w:t xml:space="preserve">Por lo tanto, en </w:t>
      </w:r>
      <w:r w:rsidR="00270CD3">
        <w:rPr>
          <w:sz w:val="24"/>
        </w:rPr>
        <w:t xml:space="preserve">base a lo </w:t>
      </w:r>
      <w:r w:rsidR="00270CD3" w:rsidRPr="00270CD3">
        <w:rPr>
          <w:sz w:val="24"/>
        </w:rPr>
        <w:t xml:space="preserve">anterior </w:t>
      </w:r>
      <w:r w:rsidR="00270CD3">
        <w:rPr>
          <w:sz w:val="24"/>
        </w:rPr>
        <w:t xml:space="preserve">podemos establecer </w:t>
      </w:r>
      <w:r w:rsidR="00270CD3" w:rsidRPr="00270CD3">
        <w:rPr>
          <w:sz w:val="24"/>
        </w:rPr>
        <w:t>que la demanda debe contener:</w:t>
      </w:r>
    </w:p>
    <w:p w:rsidR="00270CD3" w:rsidRPr="00C628F8" w:rsidRDefault="00270CD3" w:rsidP="00270CD3">
      <w:pPr>
        <w:spacing w:line="360" w:lineRule="auto"/>
        <w:jc w:val="both"/>
        <w:rPr>
          <w:rFonts w:ascii="Arial Narrow" w:hAnsi="Arial Narrow"/>
          <w:b/>
          <w:sz w:val="24"/>
        </w:rPr>
      </w:pPr>
      <w:r w:rsidRPr="00C628F8">
        <w:rPr>
          <w:rFonts w:ascii="Arial Narrow" w:hAnsi="Arial Narrow"/>
          <w:b/>
          <w:sz w:val="24"/>
        </w:rPr>
        <w:t>1) Designación del Juez ante quien se interpone.</w:t>
      </w:r>
    </w:p>
    <w:p w:rsidR="00270CD3" w:rsidRPr="00C628F8" w:rsidRDefault="00161DF3" w:rsidP="00270CD3">
      <w:pPr>
        <w:spacing w:line="360" w:lineRule="auto"/>
        <w:jc w:val="both"/>
        <w:rPr>
          <w:rFonts w:ascii="Arial Narrow" w:hAnsi="Arial Narrow"/>
          <w:sz w:val="24"/>
        </w:rPr>
      </w:pPr>
      <w:r>
        <w:rPr>
          <w:rFonts w:ascii="Arial Narrow" w:hAnsi="Arial Narrow"/>
          <w:sz w:val="24"/>
        </w:rPr>
        <w:t>S</w:t>
      </w:r>
      <w:r w:rsidR="00270CD3" w:rsidRPr="00C628F8">
        <w:rPr>
          <w:rFonts w:ascii="Arial Narrow" w:hAnsi="Arial Narrow"/>
          <w:sz w:val="24"/>
        </w:rPr>
        <w:t>irve para identificar el órgano al cual se dirige, la falta de esta designación obliga el Secretario de todo Juzga</w:t>
      </w:r>
      <w:r w:rsidR="00E85901">
        <w:rPr>
          <w:rFonts w:ascii="Arial Narrow" w:hAnsi="Arial Narrow"/>
          <w:sz w:val="24"/>
        </w:rPr>
        <w:t>do a rechazarla.</w:t>
      </w:r>
    </w:p>
    <w:p w:rsidR="00105843" w:rsidRPr="00C628F8" w:rsidRDefault="00270CD3" w:rsidP="00270CD3">
      <w:pPr>
        <w:spacing w:line="360" w:lineRule="auto"/>
        <w:jc w:val="both"/>
        <w:rPr>
          <w:rFonts w:ascii="Arial Narrow" w:hAnsi="Arial Narrow"/>
          <w:b/>
          <w:sz w:val="24"/>
        </w:rPr>
      </w:pPr>
      <w:r w:rsidRPr="00C628F8">
        <w:rPr>
          <w:rFonts w:ascii="Arial Narrow" w:hAnsi="Arial Narrow"/>
          <w:b/>
          <w:sz w:val="24"/>
        </w:rPr>
        <w:t>2) Nombre del actor y su edad, estado civil, nacionalidad, profesión u oficio, domicilio y lugar para ori notificaciones.</w:t>
      </w:r>
    </w:p>
    <w:p w:rsidR="00270CD3" w:rsidRPr="00C628F8" w:rsidRDefault="00270CD3" w:rsidP="00270CD3">
      <w:pPr>
        <w:spacing w:line="360" w:lineRule="auto"/>
        <w:jc w:val="both"/>
        <w:rPr>
          <w:rFonts w:ascii="Arial Narrow" w:hAnsi="Arial Narrow"/>
          <w:sz w:val="24"/>
        </w:rPr>
      </w:pPr>
      <w:r w:rsidRPr="00C628F8">
        <w:rPr>
          <w:rFonts w:ascii="Arial Narrow" w:hAnsi="Arial Narrow"/>
          <w:sz w:val="24"/>
        </w:rPr>
        <w:t>Este es requisito indispensable para identificar al actor</w:t>
      </w:r>
      <w:r w:rsidR="00E85901">
        <w:rPr>
          <w:rFonts w:ascii="Arial Narrow" w:hAnsi="Arial Narrow"/>
          <w:sz w:val="24"/>
        </w:rPr>
        <w:t xml:space="preserve"> es decir al demandante</w:t>
      </w:r>
      <w:r w:rsidRPr="00C628F8">
        <w:rPr>
          <w:rFonts w:ascii="Arial Narrow" w:hAnsi="Arial Narrow"/>
          <w:sz w:val="24"/>
        </w:rPr>
        <w:t>, si quien suscribe la demanda c</w:t>
      </w:r>
      <w:r w:rsidR="00E85901">
        <w:rPr>
          <w:rFonts w:ascii="Arial Narrow" w:hAnsi="Arial Narrow"/>
          <w:sz w:val="24"/>
        </w:rPr>
        <w:t xml:space="preserve">omparece por otro, </w:t>
      </w:r>
      <w:r w:rsidRPr="00C628F8">
        <w:rPr>
          <w:rFonts w:ascii="Arial Narrow" w:hAnsi="Arial Narrow"/>
          <w:sz w:val="24"/>
        </w:rPr>
        <w:t xml:space="preserve">debe </w:t>
      </w:r>
      <w:r w:rsidR="00E85901">
        <w:rPr>
          <w:rFonts w:ascii="Arial Narrow" w:hAnsi="Arial Narrow"/>
          <w:sz w:val="24"/>
        </w:rPr>
        <w:t xml:space="preserve">de </w:t>
      </w:r>
      <w:r w:rsidRPr="00C628F8">
        <w:rPr>
          <w:rFonts w:ascii="Arial Narrow" w:hAnsi="Arial Narrow"/>
          <w:sz w:val="24"/>
        </w:rPr>
        <w:t xml:space="preserve">mencionar </w:t>
      </w:r>
      <w:r w:rsidR="00E85901">
        <w:rPr>
          <w:rFonts w:ascii="Arial Narrow" w:hAnsi="Arial Narrow"/>
          <w:sz w:val="24"/>
        </w:rPr>
        <w:t xml:space="preserve">también </w:t>
      </w:r>
      <w:r w:rsidRPr="00C628F8">
        <w:rPr>
          <w:rFonts w:ascii="Arial Narrow" w:hAnsi="Arial Narrow"/>
          <w:sz w:val="24"/>
        </w:rPr>
        <w:t>el nombre, denominación o razón social del poderdante o representado.</w:t>
      </w:r>
    </w:p>
    <w:p w:rsidR="00270CD3" w:rsidRPr="00C628F8" w:rsidRDefault="00270CD3" w:rsidP="00270CD3">
      <w:pPr>
        <w:spacing w:line="360" w:lineRule="auto"/>
        <w:jc w:val="both"/>
        <w:rPr>
          <w:rFonts w:ascii="Arial Narrow" w:hAnsi="Arial Narrow"/>
          <w:b/>
          <w:sz w:val="24"/>
        </w:rPr>
      </w:pPr>
      <w:r w:rsidRPr="00C628F8">
        <w:rPr>
          <w:rFonts w:ascii="Arial Narrow" w:hAnsi="Arial Narrow"/>
          <w:b/>
          <w:sz w:val="24"/>
        </w:rPr>
        <w:t>3) Indicaciones del lugar en que se desempeña el trabajo con ocasión del cual se originó el conflicto, precisando su dirección en cuento fuere posible.</w:t>
      </w:r>
    </w:p>
    <w:p w:rsidR="00270CD3" w:rsidRPr="00C628F8" w:rsidRDefault="00270CD3" w:rsidP="00270CD3">
      <w:pPr>
        <w:spacing w:line="360" w:lineRule="auto"/>
        <w:jc w:val="both"/>
        <w:rPr>
          <w:rFonts w:ascii="Arial Narrow" w:hAnsi="Arial Narrow"/>
          <w:sz w:val="24"/>
        </w:rPr>
      </w:pPr>
      <w:r w:rsidRPr="00C628F8">
        <w:rPr>
          <w:rFonts w:ascii="Arial Narrow" w:hAnsi="Arial Narrow"/>
          <w:sz w:val="24"/>
        </w:rPr>
        <w:t>Este requisito se consi</w:t>
      </w:r>
      <w:r w:rsidR="00E85901">
        <w:rPr>
          <w:rFonts w:ascii="Arial Narrow" w:hAnsi="Arial Narrow"/>
          <w:sz w:val="24"/>
        </w:rPr>
        <w:t>dera aplicables por cuanto en el</w:t>
      </w:r>
      <w:r w:rsidRPr="00C628F8">
        <w:rPr>
          <w:rFonts w:ascii="Arial Narrow" w:hAnsi="Arial Narrow"/>
          <w:sz w:val="24"/>
        </w:rPr>
        <w:t xml:space="preserve"> proceso</w:t>
      </w:r>
      <w:r w:rsidR="00E85901">
        <w:rPr>
          <w:rFonts w:ascii="Arial Narrow" w:hAnsi="Arial Narrow"/>
          <w:sz w:val="24"/>
        </w:rPr>
        <w:t xml:space="preserve"> de conflicto colectivo jurídico debe constar en donde</w:t>
      </w:r>
      <w:r w:rsidRPr="00C628F8">
        <w:rPr>
          <w:rFonts w:ascii="Arial Narrow" w:hAnsi="Arial Narrow"/>
          <w:sz w:val="24"/>
        </w:rPr>
        <w:t xml:space="preserve"> prestan sus servicios los trabajadores cuyo interés </w:t>
      </w:r>
      <w:r w:rsidR="00E85901" w:rsidRPr="00C628F8">
        <w:rPr>
          <w:rFonts w:ascii="Arial Narrow" w:hAnsi="Arial Narrow"/>
          <w:sz w:val="24"/>
        </w:rPr>
        <w:t>está</w:t>
      </w:r>
      <w:r w:rsidRPr="00C628F8">
        <w:rPr>
          <w:rFonts w:ascii="Arial Narrow" w:hAnsi="Arial Narrow"/>
          <w:sz w:val="24"/>
        </w:rPr>
        <w:t xml:space="preserve"> siendo afectado por el conflicto.</w:t>
      </w:r>
    </w:p>
    <w:p w:rsidR="00270CD3" w:rsidRPr="00C628F8" w:rsidRDefault="00270CD3" w:rsidP="00270CD3">
      <w:pPr>
        <w:spacing w:line="360" w:lineRule="auto"/>
        <w:jc w:val="both"/>
        <w:rPr>
          <w:rFonts w:ascii="Arial Narrow" w:hAnsi="Arial Narrow"/>
          <w:b/>
          <w:sz w:val="24"/>
        </w:rPr>
      </w:pPr>
      <w:r w:rsidRPr="00C628F8">
        <w:rPr>
          <w:rFonts w:ascii="Arial Narrow" w:hAnsi="Arial Narrow"/>
          <w:b/>
          <w:sz w:val="24"/>
        </w:rPr>
        <w:t>4) Relación de los hechos.</w:t>
      </w:r>
    </w:p>
    <w:p w:rsidR="00270CD3" w:rsidRPr="00C628F8" w:rsidRDefault="00270CD3" w:rsidP="00270CD3">
      <w:pPr>
        <w:spacing w:line="360" w:lineRule="auto"/>
        <w:jc w:val="both"/>
        <w:rPr>
          <w:rFonts w:ascii="Arial Narrow" w:hAnsi="Arial Narrow"/>
          <w:sz w:val="24"/>
        </w:rPr>
      </w:pPr>
      <w:r w:rsidRPr="00C628F8">
        <w:rPr>
          <w:rFonts w:ascii="Arial Narrow" w:hAnsi="Arial Narrow"/>
          <w:sz w:val="24"/>
        </w:rPr>
        <w:t>Es</w:t>
      </w:r>
      <w:r w:rsidR="00447807">
        <w:rPr>
          <w:rFonts w:ascii="Arial Narrow" w:hAnsi="Arial Narrow"/>
          <w:sz w:val="24"/>
        </w:rPr>
        <w:t xml:space="preserve">te es un elemento vital en la </w:t>
      </w:r>
      <w:r w:rsidRPr="00C628F8">
        <w:rPr>
          <w:rFonts w:ascii="Arial Narrow" w:hAnsi="Arial Narrow"/>
          <w:sz w:val="24"/>
        </w:rPr>
        <w:t xml:space="preserve">demanda, porque es la parte donde se </w:t>
      </w:r>
      <w:r w:rsidR="00447807">
        <w:rPr>
          <w:rFonts w:ascii="Arial Narrow" w:hAnsi="Arial Narrow"/>
          <w:sz w:val="24"/>
        </w:rPr>
        <w:t>tiene que describir y determinar</w:t>
      </w:r>
      <w:r w:rsidRPr="00C628F8">
        <w:rPr>
          <w:rFonts w:ascii="Arial Narrow" w:hAnsi="Arial Narrow"/>
          <w:sz w:val="24"/>
        </w:rPr>
        <w:t xml:space="preserve"> los motivos que </w:t>
      </w:r>
      <w:r w:rsidR="00E85901">
        <w:rPr>
          <w:rFonts w:ascii="Arial Narrow" w:hAnsi="Arial Narrow"/>
          <w:sz w:val="24"/>
        </w:rPr>
        <w:t>la justifican;</w:t>
      </w:r>
      <w:r w:rsidR="00447807">
        <w:rPr>
          <w:rFonts w:ascii="Arial Narrow" w:hAnsi="Arial Narrow"/>
          <w:sz w:val="24"/>
        </w:rPr>
        <w:t xml:space="preserve"> es decir</w:t>
      </w:r>
      <w:r w:rsidR="00E85901">
        <w:rPr>
          <w:rFonts w:ascii="Arial Narrow" w:hAnsi="Arial Narrow"/>
          <w:sz w:val="24"/>
        </w:rPr>
        <w:t xml:space="preserve"> en donde se deberá de </w:t>
      </w:r>
      <w:r w:rsidRPr="00C628F8">
        <w:rPr>
          <w:rFonts w:ascii="Arial Narrow" w:hAnsi="Arial Narrow"/>
          <w:sz w:val="24"/>
        </w:rPr>
        <w:t xml:space="preserve">puntualizar </w:t>
      </w:r>
      <w:r w:rsidR="00E85901">
        <w:rPr>
          <w:rFonts w:ascii="Arial Narrow" w:hAnsi="Arial Narrow"/>
          <w:sz w:val="24"/>
        </w:rPr>
        <w:t>sobre</w:t>
      </w:r>
      <w:r w:rsidRPr="00C628F8">
        <w:rPr>
          <w:rFonts w:ascii="Arial Narrow" w:hAnsi="Arial Narrow"/>
          <w:sz w:val="24"/>
        </w:rPr>
        <w:t xml:space="preserve"> las disposiciones del contrato o convención colectivos que se están incumpliendo o </w:t>
      </w:r>
      <w:r w:rsidR="00E85901">
        <w:rPr>
          <w:rFonts w:ascii="Arial Narrow" w:hAnsi="Arial Narrow"/>
          <w:sz w:val="24"/>
        </w:rPr>
        <w:t xml:space="preserve">que </w:t>
      </w:r>
      <w:r w:rsidRPr="00C628F8">
        <w:rPr>
          <w:rFonts w:ascii="Arial Narrow" w:hAnsi="Arial Narrow"/>
          <w:sz w:val="24"/>
        </w:rPr>
        <w:t xml:space="preserve">están siendo objeto de </w:t>
      </w:r>
      <w:r w:rsidR="00E85901">
        <w:rPr>
          <w:rFonts w:ascii="Arial Narrow" w:hAnsi="Arial Narrow"/>
          <w:sz w:val="24"/>
        </w:rPr>
        <w:t xml:space="preserve">una </w:t>
      </w:r>
      <w:r w:rsidRPr="00C628F8">
        <w:rPr>
          <w:rFonts w:ascii="Arial Narrow" w:hAnsi="Arial Narrow"/>
          <w:sz w:val="24"/>
        </w:rPr>
        <w:t xml:space="preserve">interpretación errónea y los hechos con los que </w:t>
      </w:r>
      <w:r w:rsidR="00E85901">
        <w:rPr>
          <w:rFonts w:ascii="Arial Narrow" w:hAnsi="Arial Narrow"/>
          <w:sz w:val="24"/>
        </w:rPr>
        <w:t>se ven afectados</w:t>
      </w:r>
      <w:r w:rsidRPr="00C628F8">
        <w:rPr>
          <w:rFonts w:ascii="Arial Narrow" w:hAnsi="Arial Narrow"/>
          <w:sz w:val="24"/>
        </w:rPr>
        <w:t>.</w:t>
      </w:r>
    </w:p>
    <w:p w:rsidR="00270CD3" w:rsidRPr="00C628F8" w:rsidRDefault="00270CD3" w:rsidP="00270CD3">
      <w:pPr>
        <w:spacing w:line="360" w:lineRule="auto"/>
        <w:jc w:val="both"/>
        <w:rPr>
          <w:rFonts w:ascii="Arial Narrow" w:hAnsi="Arial Narrow"/>
          <w:b/>
          <w:sz w:val="24"/>
        </w:rPr>
      </w:pPr>
      <w:r w:rsidRPr="00C628F8">
        <w:rPr>
          <w:rFonts w:ascii="Arial Narrow" w:hAnsi="Arial Narrow"/>
          <w:b/>
          <w:sz w:val="24"/>
        </w:rPr>
        <w:t>5) Nombre y domicilio del demandado y la dirección de su casa de habitación o del local en que habitualmente atendiendo sus negocios o presta sus servicios.</w:t>
      </w:r>
    </w:p>
    <w:p w:rsidR="00270CD3" w:rsidRDefault="00270CD3" w:rsidP="00270CD3">
      <w:pPr>
        <w:spacing w:line="360" w:lineRule="auto"/>
        <w:jc w:val="both"/>
        <w:rPr>
          <w:rFonts w:ascii="Arial Narrow" w:hAnsi="Arial Narrow"/>
          <w:sz w:val="24"/>
        </w:rPr>
      </w:pPr>
      <w:r w:rsidRPr="00C628F8">
        <w:rPr>
          <w:rFonts w:ascii="Arial Narrow" w:hAnsi="Arial Narrow"/>
          <w:sz w:val="24"/>
        </w:rPr>
        <w:t>Son datos esenciales para identificar al demandado y el lugar donde el Juzgado debe buscarlo par</w:t>
      </w:r>
      <w:r w:rsidR="002C06FF">
        <w:rPr>
          <w:rFonts w:ascii="Arial Narrow" w:hAnsi="Arial Narrow"/>
          <w:sz w:val="24"/>
        </w:rPr>
        <w:t>a hacerle saber sus lo que sucede en el juicio</w:t>
      </w:r>
      <w:r w:rsidRPr="00C628F8">
        <w:rPr>
          <w:rFonts w:ascii="Arial Narrow" w:hAnsi="Arial Narrow"/>
          <w:sz w:val="24"/>
        </w:rPr>
        <w:t>.</w:t>
      </w:r>
    </w:p>
    <w:p w:rsidR="0024502D" w:rsidRPr="00C628F8" w:rsidRDefault="0024502D" w:rsidP="00270CD3">
      <w:pPr>
        <w:spacing w:line="360" w:lineRule="auto"/>
        <w:jc w:val="both"/>
        <w:rPr>
          <w:rFonts w:ascii="Arial Narrow" w:hAnsi="Arial Narrow"/>
          <w:sz w:val="24"/>
        </w:rPr>
      </w:pPr>
    </w:p>
    <w:p w:rsidR="00C628F8" w:rsidRPr="00C628F8" w:rsidRDefault="00C628F8" w:rsidP="00C628F8">
      <w:pPr>
        <w:spacing w:line="360" w:lineRule="auto"/>
        <w:jc w:val="both"/>
        <w:rPr>
          <w:rFonts w:ascii="Arial Narrow" w:hAnsi="Arial Narrow"/>
          <w:b/>
          <w:sz w:val="24"/>
        </w:rPr>
      </w:pPr>
      <w:r w:rsidRPr="00C628F8">
        <w:rPr>
          <w:rFonts w:ascii="Arial Narrow" w:hAnsi="Arial Narrow"/>
          <w:b/>
          <w:sz w:val="24"/>
        </w:rPr>
        <w:lastRenderedPageBreak/>
        <w:t>6) Peticiones en términos precisos.</w:t>
      </w:r>
    </w:p>
    <w:p w:rsidR="00C628F8" w:rsidRPr="00C628F8" w:rsidRDefault="002C06FF" w:rsidP="00C628F8">
      <w:pPr>
        <w:spacing w:line="360" w:lineRule="auto"/>
        <w:jc w:val="both"/>
        <w:rPr>
          <w:rFonts w:ascii="Arial Narrow" w:hAnsi="Arial Narrow"/>
          <w:sz w:val="24"/>
        </w:rPr>
      </w:pPr>
      <w:r>
        <w:rPr>
          <w:rFonts w:ascii="Arial Narrow" w:hAnsi="Arial Narrow"/>
          <w:sz w:val="24"/>
        </w:rPr>
        <w:t>L</w:t>
      </w:r>
      <w:r w:rsidR="00C628F8" w:rsidRPr="00C628F8">
        <w:rPr>
          <w:rFonts w:ascii="Arial Narrow" w:hAnsi="Arial Narrow"/>
          <w:sz w:val="24"/>
        </w:rPr>
        <w:t xml:space="preserve">a parte petitoria de la demanda debe de estar redactada en términos </w:t>
      </w:r>
      <w:r>
        <w:rPr>
          <w:rFonts w:ascii="Arial Narrow" w:hAnsi="Arial Narrow"/>
          <w:sz w:val="24"/>
        </w:rPr>
        <w:t xml:space="preserve">claros y </w:t>
      </w:r>
      <w:r w:rsidR="00C628F8" w:rsidRPr="00C628F8">
        <w:rPr>
          <w:rFonts w:ascii="Arial Narrow" w:hAnsi="Arial Narrow"/>
          <w:sz w:val="24"/>
        </w:rPr>
        <w:t>precisos</w:t>
      </w:r>
      <w:r>
        <w:rPr>
          <w:rFonts w:ascii="Arial Narrow" w:hAnsi="Arial Narrow"/>
          <w:sz w:val="24"/>
        </w:rPr>
        <w:t>, sobre lo que se desea que el Juzgador falle, que se declare la correcta interpretación o que se obligue al cumplimiento del contrato o convención colectiva</w:t>
      </w:r>
      <w:r w:rsidR="00C628F8" w:rsidRPr="00C628F8">
        <w:rPr>
          <w:rFonts w:ascii="Arial Narrow" w:hAnsi="Arial Narrow"/>
          <w:sz w:val="24"/>
        </w:rPr>
        <w:t>.</w:t>
      </w:r>
    </w:p>
    <w:p w:rsidR="00C628F8" w:rsidRPr="00C628F8" w:rsidRDefault="00C628F8" w:rsidP="00C628F8">
      <w:pPr>
        <w:spacing w:line="360" w:lineRule="auto"/>
        <w:jc w:val="both"/>
        <w:rPr>
          <w:rFonts w:ascii="Arial Narrow" w:hAnsi="Arial Narrow"/>
          <w:b/>
          <w:sz w:val="24"/>
        </w:rPr>
      </w:pPr>
      <w:r w:rsidRPr="00C628F8">
        <w:rPr>
          <w:rFonts w:ascii="Arial Narrow" w:hAnsi="Arial Narrow"/>
          <w:b/>
          <w:sz w:val="24"/>
        </w:rPr>
        <w:t>7) Lugar y fecha.</w:t>
      </w:r>
    </w:p>
    <w:p w:rsidR="00270CD3" w:rsidRPr="00C628F8" w:rsidRDefault="00C628F8" w:rsidP="00C628F8">
      <w:pPr>
        <w:spacing w:line="360" w:lineRule="auto"/>
        <w:jc w:val="both"/>
        <w:rPr>
          <w:rFonts w:ascii="Arial Narrow" w:hAnsi="Arial Narrow"/>
          <w:sz w:val="24"/>
        </w:rPr>
      </w:pPr>
      <w:r w:rsidRPr="00C628F8">
        <w:rPr>
          <w:rFonts w:ascii="Arial Narrow" w:hAnsi="Arial Narrow"/>
          <w:sz w:val="24"/>
        </w:rPr>
        <w:t>Se refiere al lugar sede del Juzgado y el día, mes y año en que se interpone</w:t>
      </w:r>
      <w:r w:rsidR="00DE2A1F">
        <w:rPr>
          <w:rFonts w:ascii="Arial Narrow" w:hAnsi="Arial Narrow"/>
          <w:sz w:val="24"/>
        </w:rPr>
        <w:t xml:space="preserve"> la demanda</w:t>
      </w:r>
      <w:r w:rsidRPr="00C628F8">
        <w:rPr>
          <w:rFonts w:ascii="Arial Narrow" w:hAnsi="Arial Narrow"/>
          <w:sz w:val="24"/>
        </w:rPr>
        <w:t>; si esta fecha no es la misma en que se presenta la demanda, para los efectos legales únicamente se cuenta esta última.</w:t>
      </w:r>
    </w:p>
    <w:p w:rsidR="00C628F8" w:rsidRPr="00C628F8" w:rsidRDefault="00C628F8" w:rsidP="00C628F8">
      <w:pPr>
        <w:spacing w:line="360" w:lineRule="auto"/>
        <w:jc w:val="both"/>
        <w:rPr>
          <w:rFonts w:ascii="Arial Narrow" w:hAnsi="Arial Narrow"/>
          <w:b/>
          <w:sz w:val="24"/>
        </w:rPr>
      </w:pPr>
      <w:r w:rsidRPr="00C628F8">
        <w:rPr>
          <w:rFonts w:ascii="Arial Narrow" w:hAnsi="Arial Narrow"/>
          <w:b/>
          <w:sz w:val="24"/>
        </w:rPr>
        <w:t xml:space="preserve">8) Firma del actor o de quien comparece por </w:t>
      </w:r>
      <w:r w:rsidR="00DE2A1F" w:rsidRPr="00C628F8">
        <w:rPr>
          <w:rFonts w:ascii="Arial Narrow" w:hAnsi="Arial Narrow"/>
          <w:b/>
          <w:sz w:val="24"/>
        </w:rPr>
        <w:t>él</w:t>
      </w:r>
      <w:r w:rsidRPr="00C628F8">
        <w:rPr>
          <w:rFonts w:ascii="Arial Narrow" w:hAnsi="Arial Narrow"/>
          <w:b/>
          <w:sz w:val="24"/>
        </w:rPr>
        <w:t>.</w:t>
      </w:r>
    </w:p>
    <w:p w:rsidR="00BD7237" w:rsidRPr="00C628F8" w:rsidRDefault="00DE2A1F" w:rsidP="00C628F8">
      <w:pPr>
        <w:spacing w:line="360" w:lineRule="auto"/>
        <w:jc w:val="both"/>
        <w:rPr>
          <w:rFonts w:ascii="Arial Narrow" w:hAnsi="Arial Narrow"/>
          <w:sz w:val="24"/>
        </w:rPr>
      </w:pPr>
      <w:r>
        <w:rPr>
          <w:rFonts w:ascii="Arial Narrow" w:hAnsi="Arial Narrow"/>
          <w:sz w:val="24"/>
        </w:rPr>
        <w:t>Es el último requisito taxativo del artículo 379 del código de trabajo y S</w:t>
      </w:r>
      <w:r w:rsidR="00C628F8" w:rsidRPr="00C628F8">
        <w:rPr>
          <w:rFonts w:ascii="Arial Narrow" w:hAnsi="Arial Narrow"/>
          <w:sz w:val="24"/>
        </w:rPr>
        <w:t xml:space="preserve">irve para </w:t>
      </w:r>
      <w:r>
        <w:rPr>
          <w:rFonts w:ascii="Arial Narrow" w:hAnsi="Arial Narrow"/>
          <w:sz w:val="24"/>
        </w:rPr>
        <w:t xml:space="preserve">poder </w:t>
      </w:r>
      <w:r w:rsidR="00C628F8" w:rsidRPr="00C628F8">
        <w:rPr>
          <w:rFonts w:ascii="Arial Narrow" w:hAnsi="Arial Narrow"/>
          <w:sz w:val="24"/>
        </w:rPr>
        <w:t>acreditar el concep</w:t>
      </w:r>
      <w:r>
        <w:rPr>
          <w:rFonts w:ascii="Arial Narrow" w:hAnsi="Arial Narrow"/>
          <w:sz w:val="24"/>
        </w:rPr>
        <w:t>to personal de quien la presenta</w:t>
      </w:r>
      <w:r w:rsidR="00C628F8" w:rsidRPr="00C628F8">
        <w:rPr>
          <w:rFonts w:ascii="Arial Narrow" w:hAnsi="Arial Narrow"/>
          <w:sz w:val="24"/>
        </w:rPr>
        <w:t xml:space="preserve"> y se responsabiliza por ella.</w:t>
      </w:r>
    </w:p>
    <w:p w:rsidR="00C628F8" w:rsidRDefault="00DE2A1F" w:rsidP="00C628F8">
      <w:pPr>
        <w:spacing w:line="360" w:lineRule="auto"/>
        <w:jc w:val="both"/>
        <w:rPr>
          <w:rFonts w:ascii="Arial Narrow" w:hAnsi="Arial Narrow"/>
          <w:sz w:val="24"/>
        </w:rPr>
      </w:pPr>
      <w:r>
        <w:rPr>
          <w:rFonts w:ascii="Arial Narrow" w:hAnsi="Arial Narrow"/>
          <w:sz w:val="24"/>
        </w:rPr>
        <w:t>Cabe mencionar que d</w:t>
      </w:r>
      <w:r w:rsidR="00255566" w:rsidRPr="00255566">
        <w:rPr>
          <w:rFonts w:ascii="Arial Narrow" w:hAnsi="Arial Narrow"/>
          <w:sz w:val="24"/>
        </w:rPr>
        <w:t xml:space="preserve">e manera doctrinal </w:t>
      </w:r>
      <w:r w:rsidR="00255566">
        <w:rPr>
          <w:rFonts w:ascii="Arial Narrow" w:hAnsi="Arial Narrow"/>
          <w:sz w:val="24"/>
        </w:rPr>
        <w:t xml:space="preserve">también se establece que además de estos requisitos </w:t>
      </w:r>
      <w:r>
        <w:rPr>
          <w:rFonts w:ascii="Arial Narrow" w:hAnsi="Arial Narrow"/>
          <w:sz w:val="24"/>
        </w:rPr>
        <w:t xml:space="preserve">a la demanda </w:t>
      </w:r>
      <w:r w:rsidR="00255566">
        <w:rPr>
          <w:rFonts w:ascii="Arial Narrow" w:hAnsi="Arial Narrow"/>
          <w:sz w:val="24"/>
        </w:rPr>
        <w:t xml:space="preserve">deberá incorporarse </w:t>
      </w:r>
      <w:r w:rsidR="00EF12B2">
        <w:rPr>
          <w:rFonts w:ascii="Arial Narrow" w:hAnsi="Arial Narrow"/>
          <w:sz w:val="24"/>
        </w:rPr>
        <w:t xml:space="preserve">la </w:t>
      </w:r>
      <w:r w:rsidR="00255566" w:rsidRPr="00255566">
        <w:rPr>
          <w:rFonts w:ascii="Arial Narrow" w:hAnsi="Arial Narrow"/>
          <w:sz w:val="24"/>
        </w:rPr>
        <w:t>fecha en que se suscribió el contrato o co</w:t>
      </w:r>
      <w:r w:rsidR="00255566">
        <w:rPr>
          <w:rFonts w:ascii="Arial Narrow" w:hAnsi="Arial Narrow"/>
          <w:sz w:val="24"/>
        </w:rPr>
        <w:t xml:space="preserve">nvención colectiva </w:t>
      </w:r>
      <w:r w:rsidR="00EF12B2">
        <w:rPr>
          <w:rFonts w:ascii="Arial Narrow" w:hAnsi="Arial Narrow"/>
          <w:sz w:val="24"/>
        </w:rPr>
        <w:t>y el</w:t>
      </w:r>
      <w:r w:rsidR="00255566">
        <w:rPr>
          <w:rFonts w:ascii="Arial Narrow" w:hAnsi="Arial Narrow"/>
          <w:sz w:val="24"/>
        </w:rPr>
        <w:t xml:space="preserve"> periodo de</w:t>
      </w:r>
      <w:r w:rsidR="00255566" w:rsidRPr="00255566">
        <w:rPr>
          <w:rFonts w:ascii="Arial Narrow" w:hAnsi="Arial Narrow"/>
          <w:sz w:val="24"/>
        </w:rPr>
        <w:t xml:space="preserve"> vigencia</w:t>
      </w:r>
      <w:r w:rsidR="00EF12B2">
        <w:rPr>
          <w:rFonts w:ascii="Arial Narrow" w:hAnsi="Arial Narrow"/>
          <w:sz w:val="24"/>
        </w:rPr>
        <w:t xml:space="preserve"> del mismo</w:t>
      </w:r>
      <w:r w:rsidR="00255566" w:rsidRPr="00255566">
        <w:rPr>
          <w:rFonts w:ascii="Arial Narrow" w:hAnsi="Arial Narrow"/>
          <w:sz w:val="24"/>
        </w:rPr>
        <w:t xml:space="preserve">, con el fin de evidenciar al </w:t>
      </w:r>
      <w:r w:rsidR="00EF12B2" w:rsidRPr="00255566">
        <w:rPr>
          <w:rFonts w:ascii="Arial Narrow" w:hAnsi="Arial Narrow"/>
          <w:sz w:val="24"/>
        </w:rPr>
        <w:t>Juzg</w:t>
      </w:r>
      <w:r w:rsidR="00EF12B2">
        <w:rPr>
          <w:rFonts w:ascii="Arial Narrow" w:hAnsi="Arial Narrow"/>
          <w:sz w:val="24"/>
        </w:rPr>
        <w:t>ador</w:t>
      </w:r>
      <w:r w:rsidR="00255566" w:rsidRPr="00255566">
        <w:rPr>
          <w:rFonts w:ascii="Arial Narrow" w:hAnsi="Arial Narrow"/>
          <w:sz w:val="24"/>
        </w:rPr>
        <w:t>, la legitimidad y procedencia de la reclamación</w:t>
      </w:r>
      <w:r w:rsidR="00EF12B2">
        <w:rPr>
          <w:rFonts w:ascii="Arial Narrow" w:hAnsi="Arial Narrow"/>
          <w:sz w:val="24"/>
        </w:rPr>
        <w:t xml:space="preserve"> que se está haciendo</w:t>
      </w:r>
      <w:r w:rsidR="00255566" w:rsidRPr="00255566">
        <w:rPr>
          <w:rFonts w:ascii="Arial Narrow" w:hAnsi="Arial Narrow"/>
          <w:sz w:val="24"/>
        </w:rPr>
        <w:t>.</w:t>
      </w:r>
      <w:r w:rsidR="00255566">
        <w:rPr>
          <w:rFonts w:ascii="Arial Narrow" w:hAnsi="Arial Narrow"/>
          <w:sz w:val="24"/>
        </w:rPr>
        <w:t xml:space="preserve"> </w:t>
      </w:r>
    </w:p>
    <w:p w:rsidR="0036540B" w:rsidRPr="0036540B" w:rsidRDefault="00B17F6C" w:rsidP="00C628F8">
      <w:pPr>
        <w:spacing w:line="360" w:lineRule="auto"/>
        <w:jc w:val="both"/>
        <w:rPr>
          <w:rFonts w:ascii="Arial Narrow" w:hAnsi="Arial Narrow"/>
          <w:b/>
          <w:sz w:val="24"/>
        </w:rPr>
      </w:pPr>
      <w:r>
        <w:rPr>
          <w:rFonts w:ascii="Arial Narrow" w:hAnsi="Arial Narrow"/>
          <w:b/>
          <w:sz w:val="24"/>
        </w:rPr>
        <w:t xml:space="preserve">Demanda Interpuesta Por </w:t>
      </w:r>
      <w:r w:rsidR="0036540B" w:rsidRPr="0036540B">
        <w:rPr>
          <w:rFonts w:ascii="Arial Narrow" w:hAnsi="Arial Narrow"/>
          <w:b/>
          <w:sz w:val="24"/>
        </w:rPr>
        <w:t>Representante Sindical</w:t>
      </w:r>
      <w:r>
        <w:rPr>
          <w:rFonts w:ascii="Arial Narrow" w:hAnsi="Arial Narrow"/>
          <w:b/>
          <w:sz w:val="24"/>
        </w:rPr>
        <w:t xml:space="preserve"> </w:t>
      </w:r>
    </w:p>
    <w:p w:rsidR="00284AB6" w:rsidRPr="00284AB6" w:rsidRDefault="00284AB6" w:rsidP="00284AB6">
      <w:pPr>
        <w:spacing w:line="360" w:lineRule="auto"/>
        <w:jc w:val="both"/>
        <w:rPr>
          <w:rFonts w:ascii="Arial Narrow" w:hAnsi="Arial Narrow"/>
          <w:sz w:val="24"/>
          <w:szCs w:val="24"/>
        </w:rPr>
      </w:pPr>
      <w:r w:rsidRPr="00284AB6">
        <w:rPr>
          <w:rFonts w:ascii="Arial Narrow" w:hAnsi="Arial Narrow"/>
          <w:sz w:val="24"/>
          <w:szCs w:val="24"/>
        </w:rPr>
        <w:t xml:space="preserve">La demanda </w:t>
      </w:r>
      <w:r w:rsidR="0036540B">
        <w:rPr>
          <w:rFonts w:ascii="Arial Narrow" w:hAnsi="Arial Narrow"/>
          <w:sz w:val="24"/>
          <w:szCs w:val="24"/>
        </w:rPr>
        <w:t xml:space="preserve">cuando es presentada por los representantes judiciales </w:t>
      </w:r>
      <w:r w:rsidR="00B17F6C">
        <w:rPr>
          <w:rFonts w:ascii="Arial Narrow" w:hAnsi="Arial Narrow"/>
          <w:sz w:val="24"/>
          <w:szCs w:val="24"/>
        </w:rPr>
        <w:t>de algún sindicato</w:t>
      </w:r>
      <w:r w:rsidR="00B17F6C">
        <w:rPr>
          <w:rFonts w:ascii="Arial Narrow" w:hAnsi="Arial Narrow"/>
          <w:sz w:val="24"/>
          <w:szCs w:val="24"/>
        </w:rPr>
        <w:t xml:space="preserve"> además de cumplir con los requisitos generales anteriores </w:t>
      </w:r>
      <w:r w:rsidR="0036540B">
        <w:rPr>
          <w:rFonts w:ascii="Arial Narrow" w:hAnsi="Arial Narrow"/>
          <w:sz w:val="24"/>
          <w:szCs w:val="24"/>
        </w:rPr>
        <w:t xml:space="preserve">deberá ser presentada junto con una serie de atestado para </w:t>
      </w:r>
      <w:r w:rsidR="0036540B" w:rsidRPr="00284AB6">
        <w:rPr>
          <w:rFonts w:ascii="Arial Narrow" w:hAnsi="Arial Narrow"/>
          <w:sz w:val="24"/>
          <w:szCs w:val="24"/>
        </w:rPr>
        <w:t>comprobar que el sindicato tiene existencia legal</w:t>
      </w:r>
      <w:r w:rsidR="0036540B">
        <w:rPr>
          <w:rFonts w:ascii="Arial Narrow" w:hAnsi="Arial Narrow"/>
          <w:sz w:val="24"/>
          <w:szCs w:val="24"/>
        </w:rPr>
        <w:t xml:space="preserve">, </w:t>
      </w:r>
      <w:r w:rsidR="0036540B" w:rsidRPr="00284AB6">
        <w:rPr>
          <w:rFonts w:ascii="Arial Narrow" w:hAnsi="Arial Narrow"/>
          <w:sz w:val="24"/>
          <w:szCs w:val="24"/>
        </w:rPr>
        <w:t>la existencia del Contrato o Convención colectivos de Trabajo</w:t>
      </w:r>
      <w:r w:rsidR="0036540B">
        <w:rPr>
          <w:rFonts w:ascii="Arial Narrow" w:hAnsi="Arial Narrow"/>
          <w:sz w:val="24"/>
          <w:szCs w:val="24"/>
        </w:rPr>
        <w:t xml:space="preserve"> </w:t>
      </w:r>
      <w:r w:rsidR="0036540B" w:rsidRPr="00284AB6">
        <w:rPr>
          <w:rFonts w:ascii="Arial Narrow" w:hAnsi="Arial Narrow"/>
          <w:sz w:val="24"/>
          <w:szCs w:val="24"/>
        </w:rPr>
        <w:t>y para legitimar la personería de los Representantes del sindicato</w:t>
      </w:r>
      <w:r w:rsidR="003975F0">
        <w:rPr>
          <w:rFonts w:ascii="Arial Narrow" w:hAnsi="Arial Narrow"/>
          <w:sz w:val="24"/>
          <w:szCs w:val="24"/>
        </w:rPr>
        <w:t xml:space="preserve"> los cuales son los siguientes:</w:t>
      </w:r>
    </w:p>
    <w:p w:rsidR="00284AB6" w:rsidRPr="00284AB6" w:rsidRDefault="003975F0" w:rsidP="003975F0">
      <w:pPr>
        <w:pStyle w:val="Default"/>
        <w:numPr>
          <w:ilvl w:val="0"/>
          <w:numId w:val="1"/>
        </w:numPr>
        <w:spacing w:after="165" w:line="360" w:lineRule="auto"/>
        <w:jc w:val="both"/>
        <w:rPr>
          <w:rFonts w:ascii="Arial Narrow" w:hAnsi="Arial Narrow"/>
        </w:rPr>
      </w:pPr>
      <w:r w:rsidRPr="00284AB6">
        <w:rPr>
          <w:rFonts w:ascii="Arial Narrow" w:hAnsi="Arial Narrow"/>
        </w:rPr>
        <w:t xml:space="preserve">La certificación del acuerdo del poder ejecutivo en el ramo de trabajo y previsión social. Por el cual se ha concedido la personalidad jurídica al sindicato. </w:t>
      </w:r>
    </w:p>
    <w:p w:rsidR="003975F0" w:rsidRDefault="003975F0" w:rsidP="003975F0">
      <w:pPr>
        <w:pStyle w:val="Default"/>
        <w:numPr>
          <w:ilvl w:val="0"/>
          <w:numId w:val="1"/>
        </w:numPr>
        <w:spacing w:after="165" w:line="360" w:lineRule="auto"/>
        <w:jc w:val="both"/>
        <w:rPr>
          <w:rFonts w:ascii="Arial Narrow" w:hAnsi="Arial Narrow"/>
        </w:rPr>
      </w:pPr>
      <w:r w:rsidRPr="00284AB6">
        <w:rPr>
          <w:rFonts w:ascii="Arial Narrow" w:hAnsi="Arial Narrow"/>
        </w:rPr>
        <w:t>El diario oficial que contiene la publicación de los estatutos del sindicato y del acuerdo menc</w:t>
      </w:r>
      <w:r>
        <w:rPr>
          <w:rFonts w:ascii="Arial Narrow" w:hAnsi="Arial Narrow"/>
        </w:rPr>
        <w:t xml:space="preserve">ionado en el literal anterior. </w:t>
      </w:r>
    </w:p>
    <w:p w:rsidR="003975F0" w:rsidRDefault="003975F0" w:rsidP="00284AB6">
      <w:pPr>
        <w:pStyle w:val="Default"/>
        <w:numPr>
          <w:ilvl w:val="0"/>
          <w:numId w:val="1"/>
        </w:numPr>
        <w:spacing w:after="165" w:line="360" w:lineRule="auto"/>
        <w:jc w:val="both"/>
        <w:rPr>
          <w:rFonts w:ascii="Arial Narrow" w:hAnsi="Arial Narrow"/>
        </w:rPr>
      </w:pPr>
      <w:r w:rsidRPr="00284AB6">
        <w:rPr>
          <w:rFonts w:ascii="Arial Narrow" w:hAnsi="Arial Narrow"/>
        </w:rPr>
        <w:lastRenderedPageBreak/>
        <w:t xml:space="preserve">El contrato o convención colectivos cuya interpretación o cumplimiento se invoca, con inserción de la constancia de su inscripción o la certificación de dicha inscripción extendida por la sección correspondiente del ministerio de trabajo y previsión social. </w:t>
      </w:r>
    </w:p>
    <w:p w:rsidR="00284AB6" w:rsidRPr="003975F0" w:rsidRDefault="00284AB6" w:rsidP="00284AB6">
      <w:pPr>
        <w:pStyle w:val="Default"/>
        <w:numPr>
          <w:ilvl w:val="0"/>
          <w:numId w:val="1"/>
        </w:numPr>
        <w:spacing w:after="165" w:line="360" w:lineRule="auto"/>
        <w:jc w:val="both"/>
        <w:rPr>
          <w:rFonts w:ascii="Arial Narrow" w:hAnsi="Arial Narrow"/>
        </w:rPr>
      </w:pPr>
      <w:r w:rsidRPr="003975F0">
        <w:rPr>
          <w:rFonts w:ascii="Arial Narrow" w:hAnsi="Arial Narrow"/>
        </w:rPr>
        <w:t>La Credencial o Credenciales extendidas por el Director General del Departamento Nacional del Trabajo a los representantes del sind</w:t>
      </w:r>
      <w:r w:rsidR="003975F0">
        <w:rPr>
          <w:rFonts w:ascii="Arial Narrow" w:hAnsi="Arial Narrow"/>
        </w:rPr>
        <w:t>icato que suscriben la demanda.</w:t>
      </w:r>
    </w:p>
    <w:p w:rsidR="00284AB6" w:rsidRPr="003975F0" w:rsidRDefault="003975F0" w:rsidP="00284AB6">
      <w:pPr>
        <w:spacing w:line="360" w:lineRule="auto"/>
        <w:jc w:val="both"/>
        <w:rPr>
          <w:rFonts w:ascii="Arial Narrow" w:hAnsi="Arial Narrow"/>
          <w:b/>
          <w:sz w:val="24"/>
          <w:szCs w:val="24"/>
        </w:rPr>
      </w:pPr>
      <w:r w:rsidRPr="003975F0">
        <w:rPr>
          <w:rFonts w:ascii="Arial Narrow" w:hAnsi="Arial Narrow"/>
          <w:b/>
          <w:sz w:val="24"/>
          <w:szCs w:val="24"/>
        </w:rPr>
        <w:t>Demanda Interpuesta por el Patrono</w:t>
      </w:r>
    </w:p>
    <w:p w:rsidR="00284AB6" w:rsidRDefault="00B17F6C" w:rsidP="00284AB6">
      <w:pPr>
        <w:spacing w:line="360" w:lineRule="auto"/>
        <w:jc w:val="both"/>
        <w:rPr>
          <w:rFonts w:ascii="Arial Narrow" w:hAnsi="Arial Narrow"/>
          <w:sz w:val="24"/>
          <w:szCs w:val="24"/>
        </w:rPr>
      </w:pPr>
      <w:r>
        <w:rPr>
          <w:rFonts w:ascii="Arial Narrow" w:hAnsi="Arial Narrow"/>
          <w:sz w:val="24"/>
          <w:szCs w:val="24"/>
        </w:rPr>
        <w:t xml:space="preserve">Además de cumplir con los requisitos generales se </w:t>
      </w:r>
      <w:r w:rsidR="003975F0">
        <w:rPr>
          <w:rFonts w:ascii="Arial Narrow" w:hAnsi="Arial Narrow"/>
          <w:sz w:val="24"/>
          <w:szCs w:val="24"/>
        </w:rPr>
        <w:t>va a</w:t>
      </w:r>
      <w:r w:rsidR="00284AB6" w:rsidRPr="00284AB6">
        <w:rPr>
          <w:rFonts w:ascii="Arial Narrow" w:hAnsi="Arial Narrow"/>
          <w:sz w:val="24"/>
          <w:szCs w:val="24"/>
        </w:rPr>
        <w:t xml:space="preserve"> acompaña</w:t>
      </w:r>
      <w:r w:rsidR="003975F0">
        <w:rPr>
          <w:rFonts w:ascii="Arial Narrow" w:hAnsi="Arial Narrow"/>
          <w:sz w:val="24"/>
          <w:szCs w:val="24"/>
        </w:rPr>
        <w:t>r</w:t>
      </w:r>
      <w:r w:rsidR="00284AB6" w:rsidRPr="00284AB6">
        <w:rPr>
          <w:rFonts w:ascii="Arial Narrow" w:hAnsi="Arial Narrow"/>
          <w:sz w:val="24"/>
          <w:szCs w:val="24"/>
        </w:rPr>
        <w:t xml:space="preserve"> únicamente con el contrato o convención debidamente inscritos, más si en el curso del conflicto no se apersonaren los representantes del sindicato demandado, deberá </w:t>
      </w:r>
      <w:r w:rsidR="003975F0" w:rsidRPr="00284AB6">
        <w:rPr>
          <w:rFonts w:ascii="Arial Narrow" w:hAnsi="Arial Narrow"/>
          <w:sz w:val="24"/>
          <w:szCs w:val="24"/>
        </w:rPr>
        <w:t>presentar,</w:t>
      </w:r>
      <w:r>
        <w:rPr>
          <w:rFonts w:ascii="Arial Narrow" w:hAnsi="Arial Narrow"/>
          <w:sz w:val="24"/>
          <w:szCs w:val="24"/>
        </w:rPr>
        <w:t xml:space="preserve"> </w:t>
      </w:r>
      <w:r w:rsidR="00284AB6" w:rsidRPr="00284AB6">
        <w:rPr>
          <w:rFonts w:ascii="Arial Narrow" w:hAnsi="Arial Narrow"/>
          <w:sz w:val="24"/>
          <w:szCs w:val="24"/>
        </w:rPr>
        <w:t>posteriormente, los documentos enumerados en los</w:t>
      </w:r>
      <w:r w:rsidR="003975F0">
        <w:rPr>
          <w:rFonts w:ascii="Arial Narrow" w:hAnsi="Arial Narrow"/>
          <w:sz w:val="24"/>
          <w:szCs w:val="24"/>
        </w:rPr>
        <w:t xml:space="preserve"> romanos</w:t>
      </w:r>
      <w:r w:rsidR="00284AB6" w:rsidRPr="00284AB6">
        <w:rPr>
          <w:rFonts w:ascii="Arial Narrow" w:hAnsi="Arial Narrow"/>
          <w:sz w:val="24"/>
          <w:szCs w:val="24"/>
        </w:rPr>
        <w:t xml:space="preserve"> </w:t>
      </w:r>
      <w:r w:rsidR="003975F0">
        <w:rPr>
          <w:rFonts w:ascii="Arial Narrow" w:hAnsi="Arial Narrow"/>
          <w:sz w:val="24"/>
          <w:szCs w:val="24"/>
        </w:rPr>
        <w:t>I</w:t>
      </w:r>
      <w:r w:rsidR="00284AB6" w:rsidRPr="00284AB6">
        <w:rPr>
          <w:rFonts w:ascii="Arial Narrow" w:hAnsi="Arial Narrow"/>
          <w:sz w:val="24"/>
          <w:szCs w:val="24"/>
        </w:rPr>
        <w:t xml:space="preserve">), </w:t>
      </w:r>
      <w:r w:rsidR="003975F0">
        <w:rPr>
          <w:rFonts w:ascii="Arial Narrow" w:hAnsi="Arial Narrow"/>
          <w:sz w:val="24"/>
          <w:szCs w:val="24"/>
        </w:rPr>
        <w:t>II</w:t>
      </w:r>
      <w:r w:rsidR="00284AB6" w:rsidRPr="00284AB6">
        <w:rPr>
          <w:rFonts w:ascii="Arial Narrow" w:hAnsi="Arial Narrow"/>
          <w:sz w:val="24"/>
          <w:szCs w:val="24"/>
        </w:rPr>
        <w:t xml:space="preserve">) y </w:t>
      </w:r>
      <w:r w:rsidR="003975F0">
        <w:rPr>
          <w:rFonts w:ascii="Arial Narrow" w:hAnsi="Arial Narrow"/>
          <w:sz w:val="24"/>
          <w:szCs w:val="24"/>
        </w:rPr>
        <w:t>IV</w:t>
      </w:r>
      <w:r w:rsidR="00284AB6" w:rsidRPr="00284AB6">
        <w:rPr>
          <w:rFonts w:ascii="Arial Narrow" w:hAnsi="Arial Narrow"/>
          <w:sz w:val="24"/>
          <w:szCs w:val="24"/>
        </w:rPr>
        <w:t>) anteriores, para comprobar la existencia del sindicato y la personería de sus representantes.</w:t>
      </w:r>
    </w:p>
    <w:p w:rsidR="00B17F6C" w:rsidRPr="00284AB6" w:rsidRDefault="00B17F6C" w:rsidP="00B17F6C">
      <w:pPr>
        <w:spacing w:line="360" w:lineRule="auto"/>
        <w:jc w:val="both"/>
        <w:rPr>
          <w:rFonts w:ascii="Arial Narrow" w:hAnsi="Arial Narrow"/>
          <w:sz w:val="24"/>
          <w:szCs w:val="24"/>
        </w:rPr>
      </w:pPr>
      <w:r w:rsidRPr="003975F0">
        <w:rPr>
          <w:rFonts w:ascii="Arial Narrow" w:hAnsi="Arial Narrow"/>
          <w:b/>
          <w:sz w:val="24"/>
          <w:szCs w:val="24"/>
        </w:rPr>
        <w:t>Demanda Interpuesta</w:t>
      </w:r>
      <w:r>
        <w:rPr>
          <w:rFonts w:ascii="Arial Narrow" w:hAnsi="Arial Narrow"/>
          <w:b/>
          <w:sz w:val="24"/>
          <w:szCs w:val="24"/>
        </w:rPr>
        <w:t xml:space="preserve"> por Representante de una Sociedad</w:t>
      </w:r>
    </w:p>
    <w:p w:rsidR="00284AB6" w:rsidRDefault="00B17F6C" w:rsidP="00284AB6">
      <w:pPr>
        <w:spacing w:line="360" w:lineRule="auto"/>
        <w:jc w:val="both"/>
        <w:rPr>
          <w:rFonts w:ascii="Arial Narrow" w:hAnsi="Arial Narrow"/>
          <w:sz w:val="24"/>
          <w:szCs w:val="24"/>
        </w:rPr>
      </w:pPr>
      <w:r>
        <w:rPr>
          <w:rFonts w:ascii="Arial Narrow" w:hAnsi="Arial Narrow"/>
          <w:sz w:val="24"/>
          <w:szCs w:val="24"/>
        </w:rPr>
        <w:t>Si la</w:t>
      </w:r>
      <w:r w:rsidR="00284AB6" w:rsidRPr="00284AB6">
        <w:rPr>
          <w:rFonts w:ascii="Arial Narrow" w:hAnsi="Arial Narrow"/>
          <w:sz w:val="24"/>
          <w:szCs w:val="24"/>
        </w:rPr>
        <w:t xml:space="preserve"> demanda la suscribe el representante de u</w:t>
      </w:r>
      <w:r>
        <w:rPr>
          <w:rFonts w:ascii="Arial Narrow" w:hAnsi="Arial Narrow"/>
          <w:sz w:val="24"/>
          <w:szCs w:val="24"/>
        </w:rPr>
        <w:t xml:space="preserve">na sociedad cumplirá con los requisitos generales y acompañara </w:t>
      </w:r>
      <w:r w:rsidR="00284AB6" w:rsidRPr="00284AB6">
        <w:rPr>
          <w:rFonts w:ascii="Arial Narrow" w:hAnsi="Arial Narrow"/>
          <w:sz w:val="24"/>
          <w:szCs w:val="24"/>
        </w:rPr>
        <w:t>según el caso, la escritura</w:t>
      </w:r>
      <w:r>
        <w:rPr>
          <w:rFonts w:ascii="Arial Narrow" w:hAnsi="Arial Narrow"/>
          <w:sz w:val="24"/>
          <w:szCs w:val="24"/>
        </w:rPr>
        <w:t xml:space="preserve"> </w:t>
      </w:r>
      <w:r w:rsidR="00284AB6" w:rsidRPr="00284AB6">
        <w:rPr>
          <w:rFonts w:ascii="Arial Narrow" w:hAnsi="Arial Narrow"/>
          <w:sz w:val="24"/>
          <w:szCs w:val="24"/>
        </w:rPr>
        <w:t>de constitución y la certificación del punto de acta respectivo</w:t>
      </w:r>
      <w:r>
        <w:rPr>
          <w:rFonts w:ascii="Arial Narrow" w:hAnsi="Arial Narrow"/>
          <w:sz w:val="24"/>
          <w:szCs w:val="24"/>
        </w:rPr>
        <w:t xml:space="preserve"> en el cual se acordó la representación legal</w:t>
      </w:r>
      <w:r w:rsidR="00284AB6" w:rsidRPr="00284AB6">
        <w:rPr>
          <w:rFonts w:ascii="Arial Narrow" w:hAnsi="Arial Narrow"/>
          <w:sz w:val="24"/>
          <w:szCs w:val="24"/>
        </w:rPr>
        <w:t xml:space="preserve">, para establecer </w:t>
      </w:r>
      <w:r>
        <w:rPr>
          <w:rFonts w:ascii="Arial Narrow" w:hAnsi="Arial Narrow"/>
          <w:sz w:val="24"/>
          <w:szCs w:val="24"/>
        </w:rPr>
        <w:t xml:space="preserve">la legitimidad </w:t>
      </w:r>
      <w:r w:rsidR="00284AB6" w:rsidRPr="00284AB6">
        <w:rPr>
          <w:rFonts w:ascii="Arial Narrow" w:hAnsi="Arial Narrow"/>
          <w:sz w:val="24"/>
          <w:szCs w:val="24"/>
        </w:rPr>
        <w:t xml:space="preserve">de </w:t>
      </w:r>
      <w:r>
        <w:rPr>
          <w:rFonts w:ascii="Arial Narrow" w:hAnsi="Arial Narrow"/>
          <w:sz w:val="24"/>
          <w:szCs w:val="24"/>
        </w:rPr>
        <w:t>su representación</w:t>
      </w:r>
      <w:r w:rsidR="00284AB6" w:rsidRPr="00284AB6">
        <w:rPr>
          <w:rFonts w:ascii="Arial Narrow" w:hAnsi="Arial Narrow"/>
          <w:sz w:val="24"/>
          <w:szCs w:val="24"/>
        </w:rPr>
        <w:t>.</w:t>
      </w:r>
    </w:p>
    <w:p w:rsidR="00284AB6" w:rsidRPr="00284AB6" w:rsidRDefault="00B17F6C" w:rsidP="00284AB6">
      <w:pPr>
        <w:spacing w:line="360" w:lineRule="auto"/>
        <w:jc w:val="both"/>
        <w:rPr>
          <w:rFonts w:ascii="Arial Narrow" w:hAnsi="Arial Narrow"/>
          <w:sz w:val="24"/>
          <w:szCs w:val="24"/>
        </w:rPr>
      </w:pPr>
      <w:r>
        <w:rPr>
          <w:rFonts w:ascii="Arial Narrow" w:hAnsi="Arial Narrow"/>
          <w:sz w:val="24"/>
          <w:szCs w:val="24"/>
        </w:rPr>
        <w:t>Por ultimo si la demanda la suscribe ya sea un</w:t>
      </w:r>
      <w:r w:rsidR="00284AB6" w:rsidRPr="00284AB6">
        <w:rPr>
          <w:rFonts w:ascii="Arial Narrow" w:hAnsi="Arial Narrow"/>
          <w:sz w:val="24"/>
          <w:szCs w:val="24"/>
        </w:rPr>
        <w:t xml:space="preserve"> abogado, procurador o </w:t>
      </w:r>
      <w:r>
        <w:rPr>
          <w:rFonts w:ascii="Arial Narrow" w:hAnsi="Arial Narrow"/>
          <w:sz w:val="24"/>
          <w:szCs w:val="24"/>
        </w:rPr>
        <w:t xml:space="preserve">un </w:t>
      </w:r>
      <w:r w:rsidR="00284AB6" w:rsidRPr="00284AB6">
        <w:rPr>
          <w:rFonts w:ascii="Arial Narrow" w:hAnsi="Arial Narrow"/>
          <w:sz w:val="24"/>
          <w:szCs w:val="24"/>
        </w:rPr>
        <w:t xml:space="preserve">estudiante de Derecho autorizado, </w:t>
      </w:r>
      <w:r>
        <w:rPr>
          <w:rFonts w:ascii="Arial Narrow" w:hAnsi="Arial Narrow"/>
          <w:sz w:val="24"/>
          <w:szCs w:val="24"/>
        </w:rPr>
        <w:t xml:space="preserve">deberán presentar </w:t>
      </w:r>
      <w:r w:rsidR="00284AB6" w:rsidRPr="00284AB6">
        <w:rPr>
          <w:rFonts w:ascii="Arial Narrow" w:hAnsi="Arial Narrow"/>
          <w:sz w:val="24"/>
          <w:szCs w:val="24"/>
        </w:rPr>
        <w:t>el Poder para legitimar su personería.</w:t>
      </w:r>
    </w:p>
    <w:p w:rsidR="00284AB6" w:rsidRPr="00284AB6" w:rsidRDefault="00874B9D" w:rsidP="00284AB6">
      <w:pPr>
        <w:spacing w:line="360" w:lineRule="auto"/>
        <w:jc w:val="both"/>
        <w:rPr>
          <w:rFonts w:ascii="Arial Narrow" w:hAnsi="Arial Narrow"/>
          <w:b/>
          <w:sz w:val="24"/>
          <w:szCs w:val="24"/>
        </w:rPr>
      </w:pPr>
      <w:r>
        <w:rPr>
          <w:rFonts w:ascii="Arial Narrow" w:hAnsi="Arial Narrow"/>
          <w:b/>
          <w:sz w:val="24"/>
          <w:szCs w:val="24"/>
        </w:rPr>
        <w:t>De</w:t>
      </w:r>
      <w:r w:rsidRPr="00284AB6">
        <w:rPr>
          <w:rFonts w:ascii="Arial Narrow" w:hAnsi="Arial Narrow"/>
          <w:b/>
          <w:sz w:val="24"/>
          <w:szCs w:val="24"/>
        </w:rPr>
        <w:t xml:space="preserve"> La Modificación</w:t>
      </w:r>
      <w:r>
        <w:rPr>
          <w:rFonts w:ascii="Arial Narrow" w:hAnsi="Arial Narrow"/>
          <w:b/>
          <w:sz w:val="24"/>
          <w:szCs w:val="24"/>
        </w:rPr>
        <w:t xml:space="preserve"> o</w:t>
      </w:r>
      <w:r w:rsidRPr="00284AB6">
        <w:rPr>
          <w:rFonts w:ascii="Arial Narrow" w:hAnsi="Arial Narrow"/>
          <w:b/>
          <w:sz w:val="24"/>
          <w:szCs w:val="24"/>
        </w:rPr>
        <w:t xml:space="preserve"> Ampliación De La Demanda</w:t>
      </w:r>
    </w:p>
    <w:p w:rsidR="00BE74AF" w:rsidRDefault="00284AB6" w:rsidP="00284AB6">
      <w:pPr>
        <w:spacing w:line="360" w:lineRule="auto"/>
        <w:jc w:val="both"/>
        <w:rPr>
          <w:rFonts w:ascii="Arial Narrow" w:hAnsi="Arial Narrow"/>
          <w:sz w:val="24"/>
          <w:szCs w:val="24"/>
        </w:rPr>
      </w:pPr>
      <w:r w:rsidRPr="00284AB6">
        <w:rPr>
          <w:rFonts w:ascii="Arial Narrow" w:hAnsi="Arial Narrow"/>
          <w:sz w:val="24"/>
          <w:szCs w:val="24"/>
        </w:rPr>
        <w:t>Se entiende que se modifica la demanda, cuando una vez presentada y mediante otro escrito (que también debe presentarse con su correspondiente duplicado), se le introducen cambios o variaciones a la parte expositiva; y ocurrirá ampliación de la demanda, cuando también mediante escrito posterior a su presentación se extienda o adicione s</w:t>
      </w:r>
      <w:r w:rsidR="005F4B4B">
        <w:rPr>
          <w:rFonts w:ascii="Arial Narrow" w:hAnsi="Arial Narrow"/>
          <w:sz w:val="24"/>
          <w:szCs w:val="24"/>
        </w:rPr>
        <w:t xml:space="preserve">u parte petitoria, </w:t>
      </w:r>
      <w:r w:rsidRPr="00284AB6">
        <w:rPr>
          <w:rFonts w:ascii="Arial Narrow" w:hAnsi="Arial Narrow"/>
          <w:sz w:val="24"/>
          <w:szCs w:val="24"/>
        </w:rPr>
        <w:t>una modificación de la demanda pude implicar una extensión o ampliació</w:t>
      </w:r>
      <w:r w:rsidR="005F4B4B">
        <w:rPr>
          <w:rFonts w:ascii="Arial Narrow" w:hAnsi="Arial Narrow"/>
          <w:sz w:val="24"/>
          <w:szCs w:val="24"/>
        </w:rPr>
        <w:t>n de lo pedido en la misma o</w:t>
      </w:r>
      <w:r w:rsidRPr="00284AB6">
        <w:rPr>
          <w:rFonts w:ascii="Arial Narrow" w:hAnsi="Arial Narrow"/>
          <w:sz w:val="24"/>
          <w:szCs w:val="24"/>
        </w:rPr>
        <w:t xml:space="preserve"> viceversa una ampliación de la petición puede requerir un cambio o modificación en la redacción de la part</w:t>
      </w:r>
      <w:r w:rsidR="005F4B4B">
        <w:rPr>
          <w:rFonts w:ascii="Arial Narrow" w:hAnsi="Arial Narrow"/>
          <w:sz w:val="24"/>
          <w:szCs w:val="24"/>
        </w:rPr>
        <w:t xml:space="preserve">e </w:t>
      </w:r>
      <w:r w:rsidRPr="00284AB6">
        <w:rPr>
          <w:rFonts w:ascii="Arial Narrow" w:hAnsi="Arial Narrow"/>
          <w:sz w:val="24"/>
          <w:szCs w:val="24"/>
        </w:rPr>
        <w:t>expositiva, siendo por esta razón que cuando la ley habla de modificación o ampliación de la demanda, s</w:t>
      </w:r>
      <w:r w:rsidR="005F4B4B">
        <w:rPr>
          <w:rFonts w:ascii="Arial Narrow" w:hAnsi="Arial Narrow"/>
          <w:sz w:val="24"/>
          <w:szCs w:val="24"/>
        </w:rPr>
        <w:t>e entiende que se refiere a amba</w:t>
      </w:r>
      <w:r w:rsidRPr="00284AB6">
        <w:rPr>
          <w:rFonts w:ascii="Arial Narrow" w:hAnsi="Arial Narrow"/>
          <w:sz w:val="24"/>
          <w:szCs w:val="24"/>
        </w:rPr>
        <w:t xml:space="preserve">s partes de la demanda, </w:t>
      </w:r>
      <w:r w:rsidR="005F4B4B">
        <w:rPr>
          <w:rFonts w:ascii="Arial Narrow" w:hAnsi="Arial Narrow"/>
          <w:sz w:val="24"/>
          <w:szCs w:val="24"/>
        </w:rPr>
        <w:t xml:space="preserve">tanto la </w:t>
      </w:r>
      <w:r w:rsidRPr="00284AB6">
        <w:rPr>
          <w:rFonts w:ascii="Arial Narrow" w:hAnsi="Arial Narrow"/>
          <w:sz w:val="24"/>
          <w:szCs w:val="24"/>
        </w:rPr>
        <w:t xml:space="preserve">expositiva </w:t>
      </w:r>
      <w:r w:rsidR="005F4B4B">
        <w:rPr>
          <w:rFonts w:ascii="Arial Narrow" w:hAnsi="Arial Narrow"/>
          <w:sz w:val="24"/>
          <w:szCs w:val="24"/>
        </w:rPr>
        <w:t>como la</w:t>
      </w:r>
      <w:r w:rsidRPr="00284AB6">
        <w:rPr>
          <w:rFonts w:ascii="Arial Narrow" w:hAnsi="Arial Narrow"/>
          <w:sz w:val="24"/>
          <w:szCs w:val="24"/>
        </w:rPr>
        <w:t xml:space="preserve"> petitoria, porque entre amb</w:t>
      </w:r>
      <w:r w:rsidR="005F4B4B">
        <w:rPr>
          <w:rFonts w:ascii="Arial Narrow" w:hAnsi="Arial Narrow"/>
          <w:sz w:val="24"/>
          <w:szCs w:val="24"/>
        </w:rPr>
        <w:t>as existe estrecha relación y estructura que forman un</w:t>
      </w:r>
      <w:r w:rsidRPr="00284AB6">
        <w:rPr>
          <w:rFonts w:ascii="Arial Narrow" w:hAnsi="Arial Narrow"/>
          <w:sz w:val="24"/>
          <w:szCs w:val="24"/>
        </w:rPr>
        <w:t xml:space="preserve"> todo.</w:t>
      </w:r>
    </w:p>
    <w:p w:rsidR="00284AB6" w:rsidRPr="00BE74AF" w:rsidRDefault="00082E6E" w:rsidP="00284AB6">
      <w:pPr>
        <w:spacing w:line="360" w:lineRule="auto"/>
        <w:jc w:val="both"/>
        <w:rPr>
          <w:rFonts w:ascii="Arial Narrow" w:hAnsi="Arial Narrow"/>
          <w:sz w:val="24"/>
          <w:szCs w:val="24"/>
        </w:rPr>
      </w:pPr>
      <w:r>
        <w:rPr>
          <w:rFonts w:ascii="Arial Narrow" w:hAnsi="Arial Narrow"/>
          <w:sz w:val="24"/>
        </w:rPr>
        <w:lastRenderedPageBreak/>
        <w:t>E</w:t>
      </w:r>
      <w:r w:rsidR="00284AB6" w:rsidRPr="00284AB6">
        <w:rPr>
          <w:rFonts w:ascii="Arial Narrow" w:hAnsi="Arial Narrow"/>
          <w:sz w:val="24"/>
        </w:rPr>
        <w:t xml:space="preserve">n los conflictos colectivos jurídicos </w:t>
      </w:r>
      <w:r w:rsidR="00EF2C32">
        <w:rPr>
          <w:rFonts w:ascii="Arial Narrow" w:hAnsi="Arial Narrow"/>
          <w:sz w:val="24"/>
        </w:rPr>
        <w:t xml:space="preserve">para </w:t>
      </w:r>
      <w:r w:rsidR="00284AB6" w:rsidRPr="00284AB6">
        <w:rPr>
          <w:rFonts w:ascii="Arial Narrow" w:hAnsi="Arial Narrow"/>
          <w:sz w:val="24"/>
        </w:rPr>
        <w:t>los casos de modificación o ampliación de la demanda,</w:t>
      </w:r>
      <w:r w:rsidR="00EF2C32">
        <w:rPr>
          <w:rFonts w:ascii="Arial Narrow" w:hAnsi="Arial Narrow"/>
          <w:sz w:val="24"/>
        </w:rPr>
        <w:t xml:space="preserve"> se aplican </w:t>
      </w:r>
      <w:r>
        <w:rPr>
          <w:rFonts w:ascii="Arial Narrow" w:hAnsi="Arial Narrow"/>
          <w:sz w:val="24"/>
        </w:rPr>
        <w:t>las reglas generales del juicio ordinario</w:t>
      </w:r>
      <w:r w:rsidR="00EF2C32">
        <w:rPr>
          <w:rFonts w:ascii="Arial Narrow" w:hAnsi="Arial Narrow"/>
          <w:sz w:val="24"/>
        </w:rPr>
        <w:t xml:space="preserve"> </w:t>
      </w:r>
      <w:r w:rsidR="00284AB6" w:rsidRPr="00284AB6">
        <w:rPr>
          <w:rFonts w:ascii="Arial Narrow" w:hAnsi="Arial Narrow"/>
          <w:sz w:val="24"/>
        </w:rPr>
        <w:t>y en tal supuesto las situaciones que pueden presentarse se resolverían si:</w:t>
      </w:r>
    </w:p>
    <w:p w:rsidR="00284AB6" w:rsidRPr="00EF2C32" w:rsidRDefault="00284AB6" w:rsidP="00EF2C32">
      <w:pPr>
        <w:pStyle w:val="Prrafodelista"/>
        <w:numPr>
          <w:ilvl w:val="0"/>
          <w:numId w:val="2"/>
        </w:numPr>
        <w:spacing w:line="360" w:lineRule="auto"/>
        <w:jc w:val="both"/>
        <w:rPr>
          <w:rFonts w:ascii="Arial Narrow" w:hAnsi="Arial Narrow"/>
          <w:sz w:val="24"/>
        </w:rPr>
      </w:pPr>
      <w:r w:rsidRPr="00EF2C32">
        <w:rPr>
          <w:rFonts w:ascii="Arial Narrow" w:hAnsi="Arial Narrow"/>
          <w:sz w:val="24"/>
        </w:rPr>
        <w:t>Si el demandado no ha sido emplazado, se lo emplazara sobre la demanda y su modificación y ampliación.</w:t>
      </w:r>
    </w:p>
    <w:p w:rsidR="00284AB6" w:rsidRPr="00EF2C32" w:rsidRDefault="00284AB6" w:rsidP="00EF2C32">
      <w:pPr>
        <w:pStyle w:val="Prrafodelista"/>
        <w:numPr>
          <w:ilvl w:val="0"/>
          <w:numId w:val="2"/>
        </w:numPr>
        <w:spacing w:line="360" w:lineRule="auto"/>
        <w:jc w:val="both"/>
        <w:rPr>
          <w:rFonts w:ascii="Arial Narrow" w:hAnsi="Arial Narrow"/>
          <w:sz w:val="24"/>
        </w:rPr>
      </w:pPr>
      <w:r w:rsidRPr="00EF2C32">
        <w:rPr>
          <w:rFonts w:ascii="Arial Narrow" w:hAnsi="Arial Narrow"/>
          <w:sz w:val="24"/>
        </w:rPr>
        <w:t>Si ya fue emplazado y no ha contestado, se deja sin efecto el emplazamiento, se ordena emplazarlo nuevamente sobre la demanda y su modificación y ampliación, confiriéndosele otra vez cinco días de plazo para que conteste la demanda y su ampliación y modificación;</w:t>
      </w:r>
    </w:p>
    <w:p w:rsidR="00284AB6" w:rsidRDefault="00EF2C32" w:rsidP="00EF2C32">
      <w:pPr>
        <w:pStyle w:val="Prrafodelista"/>
        <w:numPr>
          <w:ilvl w:val="0"/>
          <w:numId w:val="2"/>
        </w:numPr>
        <w:spacing w:line="360" w:lineRule="auto"/>
        <w:jc w:val="both"/>
        <w:rPr>
          <w:rFonts w:ascii="Arial Narrow" w:hAnsi="Arial Narrow"/>
          <w:sz w:val="24"/>
        </w:rPr>
      </w:pPr>
      <w:r w:rsidRPr="00EF2C32">
        <w:rPr>
          <w:rFonts w:ascii="Arial Narrow" w:hAnsi="Arial Narrow"/>
          <w:sz w:val="24"/>
        </w:rPr>
        <w:t>Si la</w:t>
      </w:r>
      <w:r w:rsidR="00284AB6" w:rsidRPr="00EF2C32">
        <w:rPr>
          <w:rFonts w:ascii="Arial Narrow" w:hAnsi="Arial Narrow"/>
          <w:sz w:val="24"/>
        </w:rPr>
        <w:t xml:space="preserve"> demanda ya fue contestada se declara sin lugar por improcedente su ampliación y modificación.</w:t>
      </w:r>
    </w:p>
    <w:p w:rsidR="00EF2C32" w:rsidRPr="00EF2C32" w:rsidRDefault="00EF2C32" w:rsidP="00EF2C32">
      <w:pPr>
        <w:spacing w:line="360" w:lineRule="auto"/>
        <w:jc w:val="both"/>
        <w:rPr>
          <w:rFonts w:ascii="Arial Narrow" w:hAnsi="Arial Narrow"/>
          <w:sz w:val="24"/>
        </w:rPr>
      </w:pPr>
      <w:r>
        <w:rPr>
          <w:rFonts w:ascii="Arial Narrow" w:hAnsi="Arial Narrow"/>
          <w:sz w:val="24"/>
        </w:rPr>
        <w:t>L</w:t>
      </w:r>
      <w:r w:rsidRPr="00EF2C32">
        <w:rPr>
          <w:rFonts w:ascii="Arial Narrow" w:hAnsi="Arial Narrow"/>
          <w:sz w:val="24"/>
        </w:rPr>
        <w:t>a modificación y ampliación de la demanda solo debe permitirse una sola vez y hasta antes de su contestación.</w:t>
      </w:r>
    </w:p>
    <w:p w:rsidR="00284AB6" w:rsidRDefault="000E2B5B" w:rsidP="00284AB6">
      <w:pPr>
        <w:spacing w:line="360" w:lineRule="auto"/>
        <w:jc w:val="both"/>
        <w:rPr>
          <w:rFonts w:ascii="Arial Narrow" w:hAnsi="Arial Narrow"/>
          <w:b/>
          <w:sz w:val="24"/>
        </w:rPr>
      </w:pPr>
      <w:r>
        <w:rPr>
          <w:rFonts w:ascii="Arial Narrow" w:hAnsi="Arial Narrow"/>
          <w:b/>
          <w:sz w:val="24"/>
        </w:rPr>
        <w:t>EMPLAZAMIENTO Y</w:t>
      </w:r>
      <w:r w:rsidR="00AA009A" w:rsidRPr="00AA009A">
        <w:rPr>
          <w:rFonts w:ascii="Arial Narrow" w:hAnsi="Arial Narrow"/>
          <w:b/>
          <w:sz w:val="24"/>
        </w:rPr>
        <w:t xml:space="preserve"> CONTESTACIÓN</w:t>
      </w:r>
      <w:r>
        <w:rPr>
          <w:rFonts w:ascii="Arial Narrow" w:hAnsi="Arial Narrow"/>
          <w:b/>
          <w:sz w:val="24"/>
        </w:rPr>
        <w:t xml:space="preserve"> DE LA DEMANDA</w:t>
      </w:r>
      <w:r w:rsidR="00AA009A" w:rsidRPr="00AA009A">
        <w:rPr>
          <w:rFonts w:ascii="Arial Narrow" w:hAnsi="Arial Narrow"/>
          <w:b/>
          <w:sz w:val="24"/>
        </w:rPr>
        <w:t>.</w:t>
      </w:r>
    </w:p>
    <w:p w:rsidR="00485C5F" w:rsidRPr="00485C5F" w:rsidRDefault="00485C5F" w:rsidP="00284AB6">
      <w:pPr>
        <w:spacing w:line="360" w:lineRule="auto"/>
        <w:jc w:val="both"/>
        <w:rPr>
          <w:rFonts w:ascii="Arial Narrow" w:hAnsi="Arial Narrow"/>
          <w:b/>
          <w:sz w:val="24"/>
        </w:rPr>
      </w:pPr>
      <w:r w:rsidRPr="00485C5F">
        <w:rPr>
          <w:rFonts w:ascii="Arial Narrow" w:hAnsi="Arial Narrow"/>
          <w:b/>
          <w:sz w:val="24"/>
        </w:rPr>
        <w:t>El Emplazamiento</w:t>
      </w:r>
    </w:p>
    <w:p w:rsidR="00AA009A" w:rsidRDefault="00093800" w:rsidP="00284AB6">
      <w:pPr>
        <w:spacing w:line="360" w:lineRule="auto"/>
        <w:jc w:val="both"/>
        <w:rPr>
          <w:rFonts w:ascii="Arial Narrow" w:hAnsi="Arial Narrow"/>
          <w:sz w:val="24"/>
        </w:rPr>
      </w:pPr>
      <w:r>
        <w:rPr>
          <w:rFonts w:ascii="Arial Narrow" w:hAnsi="Arial Narrow"/>
          <w:sz w:val="24"/>
        </w:rPr>
        <w:t>El emplazamiento es acto procesal que</w:t>
      </w:r>
      <w:r w:rsidR="00AA009A" w:rsidRPr="00AA009A">
        <w:rPr>
          <w:rFonts w:ascii="Arial Narrow" w:hAnsi="Arial Narrow"/>
          <w:sz w:val="24"/>
        </w:rPr>
        <w:t xml:space="preserve"> consiste como lo expresa el Art. 385 del C. </w:t>
      </w:r>
      <w:proofErr w:type="spellStart"/>
      <w:r w:rsidR="00AA009A" w:rsidRPr="00AA009A">
        <w:rPr>
          <w:rFonts w:ascii="Arial Narrow" w:hAnsi="Arial Narrow"/>
          <w:sz w:val="24"/>
        </w:rPr>
        <w:t>Tr</w:t>
      </w:r>
      <w:proofErr w:type="spellEnd"/>
      <w:r w:rsidR="00AA009A" w:rsidRPr="00AA009A">
        <w:rPr>
          <w:rFonts w:ascii="Arial Narrow" w:hAnsi="Arial Narrow"/>
          <w:sz w:val="24"/>
        </w:rPr>
        <w:t>., en el llamamiento que hace el Juez al demandado, para que comparezca a manifestar su</w:t>
      </w:r>
      <w:r>
        <w:rPr>
          <w:rFonts w:ascii="Arial Narrow" w:hAnsi="Arial Narrow"/>
          <w:sz w:val="24"/>
        </w:rPr>
        <w:t xml:space="preserve"> derecho de</w:t>
      </w:r>
      <w:r w:rsidR="00AA009A" w:rsidRPr="00AA009A">
        <w:rPr>
          <w:rFonts w:ascii="Arial Narrow" w:hAnsi="Arial Narrow"/>
          <w:sz w:val="24"/>
        </w:rPr>
        <w:t xml:space="preserve"> defensa.</w:t>
      </w:r>
    </w:p>
    <w:p w:rsidR="00A565F8" w:rsidRDefault="00A565F8" w:rsidP="00284AB6">
      <w:pPr>
        <w:spacing w:line="360" w:lineRule="auto"/>
        <w:jc w:val="both"/>
        <w:rPr>
          <w:rFonts w:ascii="Arial Narrow" w:hAnsi="Arial Narrow"/>
          <w:sz w:val="24"/>
        </w:rPr>
      </w:pPr>
      <w:r>
        <w:rPr>
          <w:rFonts w:ascii="Arial Narrow" w:hAnsi="Arial Narrow"/>
          <w:sz w:val="24"/>
        </w:rPr>
        <w:t>Es decir que, p</w:t>
      </w:r>
      <w:r w:rsidR="00AA009A" w:rsidRPr="00AA009A">
        <w:rPr>
          <w:rFonts w:ascii="Arial Narrow" w:hAnsi="Arial Narrow"/>
          <w:sz w:val="24"/>
        </w:rPr>
        <w:t xml:space="preserve">or medio del emplazamiento, el Juez cumple con sus atribuciones jurisdiccionales de dar a conocer con certeza la demanda o intima formalmente al demandado, para que se presenta a contestarla dentro de un plazo </w:t>
      </w:r>
      <w:r>
        <w:rPr>
          <w:rFonts w:ascii="Arial Narrow" w:hAnsi="Arial Narrow"/>
          <w:sz w:val="24"/>
        </w:rPr>
        <w:t xml:space="preserve">fijado </w:t>
      </w:r>
      <w:r w:rsidR="00AA009A" w:rsidRPr="00AA009A">
        <w:rPr>
          <w:rFonts w:ascii="Arial Narrow" w:hAnsi="Arial Narrow"/>
          <w:sz w:val="24"/>
        </w:rPr>
        <w:t>p</w:t>
      </w:r>
      <w:r>
        <w:rPr>
          <w:rFonts w:ascii="Arial Narrow" w:hAnsi="Arial Narrow"/>
          <w:sz w:val="24"/>
        </w:rPr>
        <w:t>a</w:t>
      </w:r>
      <w:r w:rsidR="00AA009A" w:rsidRPr="00AA009A">
        <w:rPr>
          <w:rFonts w:ascii="Arial Narrow" w:hAnsi="Arial Narrow"/>
          <w:sz w:val="24"/>
        </w:rPr>
        <w:t>r</w:t>
      </w:r>
      <w:r>
        <w:rPr>
          <w:rFonts w:ascii="Arial Narrow" w:hAnsi="Arial Narrow"/>
          <w:sz w:val="24"/>
        </w:rPr>
        <w:t>a</w:t>
      </w:r>
      <w:r w:rsidR="00AA009A" w:rsidRPr="00AA009A">
        <w:rPr>
          <w:rFonts w:ascii="Arial Narrow" w:hAnsi="Arial Narrow"/>
          <w:sz w:val="24"/>
        </w:rPr>
        <w:t xml:space="preserve"> </w:t>
      </w:r>
      <w:r>
        <w:rPr>
          <w:rFonts w:ascii="Arial Narrow" w:hAnsi="Arial Narrow"/>
          <w:sz w:val="24"/>
        </w:rPr>
        <w:t>el</w:t>
      </w:r>
      <w:r w:rsidR="00AA009A" w:rsidRPr="00AA009A">
        <w:rPr>
          <w:rFonts w:ascii="Arial Narrow" w:hAnsi="Arial Narrow"/>
          <w:sz w:val="24"/>
        </w:rPr>
        <w:t>l</w:t>
      </w:r>
      <w:r>
        <w:rPr>
          <w:rFonts w:ascii="Arial Narrow" w:hAnsi="Arial Narrow"/>
          <w:sz w:val="24"/>
        </w:rPr>
        <w:t>o</w:t>
      </w:r>
      <w:r w:rsidR="00AA009A" w:rsidRPr="00AA009A">
        <w:rPr>
          <w:rFonts w:ascii="Arial Narrow" w:hAnsi="Arial Narrow"/>
          <w:sz w:val="24"/>
        </w:rPr>
        <w:t xml:space="preserve">, que en los conflictos colectivos jurídicos es de cinco días, que se emplazan a contar desde el siguiente al </w:t>
      </w:r>
      <w:r>
        <w:rPr>
          <w:rFonts w:ascii="Arial Narrow" w:hAnsi="Arial Narrow"/>
          <w:sz w:val="24"/>
        </w:rPr>
        <w:t>del emplazamiento</w:t>
      </w:r>
      <w:r w:rsidR="00556D77">
        <w:rPr>
          <w:rFonts w:ascii="Arial Narrow" w:hAnsi="Arial Narrow"/>
          <w:sz w:val="24"/>
        </w:rPr>
        <w:t xml:space="preserve"> según lo establece el artículo 472 del código de Trabajo</w:t>
      </w:r>
      <w:r w:rsidR="00AA009A" w:rsidRPr="00AA009A">
        <w:rPr>
          <w:rFonts w:ascii="Arial Narrow" w:hAnsi="Arial Narrow"/>
          <w:sz w:val="24"/>
        </w:rPr>
        <w:t>.</w:t>
      </w:r>
    </w:p>
    <w:p w:rsidR="006E5584" w:rsidRDefault="00FA7321" w:rsidP="00AA009A">
      <w:pPr>
        <w:spacing w:line="360" w:lineRule="auto"/>
        <w:jc w:val="both"/>
        <w:rPr>
          <w:rFonts w:ascii="Arial Narrow" w:hAnsi="Arial Narrow"/>
          <w:sz w:val="24"/>
        </w:rPr>
      </w:pPr>
      <w:r>
        <w:rPr>
          <w:rFonts w:ascii="Arial Narrow" w:hAnsi="Arial Narrow"/>
          <w:sz w:val="24"/>
        </w:rPr>
        <w:t>Cabe mencionar que en l</w:t>
      </w:r>
      <w:r w:rsidR="00AA009A" w:rsidRPr="00AA009A">
        <w:rPr>
          <w:rFonts w:ascii="Arial Narrow" w:hAnsi="Arial Narrow"/>
          <w:sz w:val="24"/>
        </w:rPr>
        <w:t xml:space="preserve">os conflictos colectivos jurídicos </w:t>
      </w:r>
      <w:r>
        <w:rPr>
          <w:rFonts w:ascii="Arial Narrow" w:hAnsi="Arial Narrow"/>
          <w:sz w:val="24"/>
        </w:rPr>
        <w:t>no existe la etapa de</w:t>
      </w:r>
      <w:r w:rsidR="00AA009A" w:rsidRPr="00AA009A">
        <w:rPr>
          <w:rFonts w:ascii="Arial Narrow" w:hAnsi="Arial Narrow"/>
          <w:sz w:val="24"/>
        </w:rPr>
        <w:t xml:space="preserve"> </w:t>
      </w:r>
      <w:r w:rsidR="006E5584">
        <w:rPr>
          <w:rFonts w:ascii="Arial Narrow" w:hAnsi="Arial Narrow"/>
          <w:sz w:val="24"/>
        </w:rPr>
        <w:t xml:space="preserve">la conciliación y al tratar </w:t>
      </w:r>
      <w:r w:rsidR="00AA009A" w:rsidRPr="00AA009A">
        <w:rPr>
          <w:rFonts w:ascii="Arial Narrow" w:hAnsi="Arial Narrow"/>
          <w:sz w:val="24"/>
        </w:rPr>
        <w:t xml:space="preserve">el emplazamiento </w:t>
      </w:r>
      <w:r w:rsidR="006E5584">
        <w:rPr>
          <w:rFonts w:ascii="Arial Narrow" w:hAnsi="Arial Narrow"/>
          <w:sz w:val="24"/>
        </w:rPr>
        <w:t xml:space="preserve">cuando se trate de un conflicto </w:t>
      </w:r>
      <w:r w:rsidR="00874B9D">
        <w:rPr>
          <w:rFonts w:ascii="Arial Narrow" w:hAnsi="Arial Narrow"/>
          <w:sz w:val="24"/>
        </w:rPr>
        <w:t>jurídico</w:t>
      </w:r>
      <w:r w:rsidR="006E5584">
        <w:rPr>
          <w:rFonts w:ascii="Arial Narrow" w:hAnsi="Arial Narrow"/>
          <w:sz w:val="24"/>
        </w:rPr>
        <w:t xml:space="preserve"> o de derecho </w:t>
      </w:r>
      <w:r w:rsidR="00AA009A" w:rsidRPr="00AA009A">
        <w:rPr>
          <w:rFonts w:ascii="Arial Narrow" w:hAnsi="Arial Narrow"/>
          <w:sz w:val="24"/>
        </w:rPr>
        <w:t>únicamente</w:t>
      </w:r>
      <w:r w:rsidR="006E5584">
        <w:rPr>
          <w:rFonts w:ascii="Arial Narrow" w:hAnsi="Arial Narrow"/>
          <w:sz w:val="24"/>
        </w:rPr>
        <w:t xml:space="preserve"> en el </w:t>
      </w:r>
      <w:r w:rsidR="00485C5F">
        <w:rPr>
          <w:rFonts w:ascii="Arial Narrow" w:hAnsi="Arial Narrow"/>
          <w:sz w:val="24"/>
        </w:rPr>
        <w:t>artículo</w:t>
      </w:r>
      <w:r w:rsidR="006E5584">
        <w:rPr>
          <w:rFonts w:ascii="Arial Narrow" w:hAnsi="Arial Narrow"/>
          <w:sz w:val="24"/>
        </w:rPr>
        <w:t xml:space="preserve"> 472</w:t>
      </w:r>
      <w:r w:rsidR="00AA009A" w:rsidRPr="00AA009A">
        <w:rPr>
          <w:rFonts w:ascii="Arial Narrow" w:hAnsi="Arial Narrow"/>
          <w:sz w:val="24"/>
        </w:rPr>
        <w:t xml:space="preserve"> se dice que </w:t>
      </w:r>
      <w:r w:rsidR="00AA009A" w:rsidRPr="006E5584">
        <w:rPr>
          <w:rFonts w:ascii="Arial Narrow" w:hAnsi="Arial Narrow"/>
          <w:b/>
          <w:sz w:val="24"/>
        </w:rPr>
        <w:t>“admitida la demanda, el Juez emplazara a la otra parte, entregándole el duplicado para que la conteste dentro de los cinco días siguientes al del emplazamiento…</w:t>
      </w:r>
      <w:r w:rsidR="006E5584">
        <w:rPr>
          <w:rFonts w:ascii="Arial Narrow" w:hAnsi="Arial Narrow"/>
          <w:sz w:val="24"/>
        </w:rPr>
        <w:t>” y no dice</w:t>
      </w:r>
      <w:r w:rsidR="00AA009A" w:rsidRPr="00AA009A">
        <w:rPr>
          <w:rFonts w:ascii="Arial Narrow" w:hAnsi="Arial Narrow"/>
          <w:sz w:val="24"/>
        </w:rPr>
        <w:t xml:space="preserve"> nada </w:t>
      </w:r>
      <w:r w:rsidR="006E5584" w:rsidRPr="00AA009A">
        <w:rPr>
          <w:rFonts w:ascii="Arial Narrow" w:hAnsi="Arial Narrow"/>
          <w:sz w:val="24"/>
        </w:rPr>
        <w:t>más</w:t>
      </w:r>
      <w:r w:rsidR="00AA009A" w:rsidRPr="00AA009A">
        <w:rPr>
          <w:rFonts w:ascii="Arial Narrow" w:hAnsi="Arial Narrow"/>
          <w:sz w:val="24"/>
        </w:rPr>
        <w:t xml:space="preserve"> al respecto, </w:t>
      </w:r>
      <w:r w:rsidR="00485C5F">
        <w:rPr>
          <w:rFonts w:ascii="Arial Narrow" w:hAnsi="Arial Narrow"/>
          <w:sz w:val="24"/>
        </w:rPr>
        <w:t xml:space="preserve">de tal manera que no se contempla de qué forma ha de realizarse el emplazamiento </w:t>
      </w:r>
      <w:r w:rsidR="006E5584">
        <w:rPr>
          <w:rFonts w:ascii="Arial Narrow" w:hAnsi="Arial Narrow"/>
          <w:sz w:val="24"/>
        </w:rPr>
        <w:lastRenderedPageBreak/>
        <w:t xml:space="preserve">por lo tanto </w:t>
      </w:r>
      <w:r w:rsidR="00AA009A" w:rsidRPr="00AA009A">
        <w:rPr>
          <w:rFonts w:ascii="Arial Narrow" w:hAnsi="Arial Narrow"/>
          <w:sz w:val="24"/>
        </w:rPr>
        <w:t>es lógico que</w:t>
      </w:r>
      <w:r w:rsidR="006E5584">
        <w:rPr>
          <w:rFonts w:ascii="Arial Narrow" w:hAnsi="Arial Narrow"/>
          <w:sz w:val="24"/>
        </w:rPr>
        <w:t xml:space="preserve"> debemos aplicar lo regulado </w:t>
      </w:r>
      <w:r w:rsidR="00485C5F">
        <w:rPr>
          <w:rFonts w:ascii="Arial Narrow" w:hAnsi="Arial Narrow"/>
          <w:sz w:val="24"/>
        </w:rPr>
        <w:t>en</w:t>
      </w:r>
      <w:r w:rsidR="00AA009A" w:rsidRPr="00AA009A">
        <w:rPr>
          <w:rFonts w:ascii="Arial Narrow" w:hAnsi="Arial Narrow"/>
          <w:sz w:val="24"/>
        </w:rPr>
        <w:t xml:space="preserve"> los Juicios Individuales de tra</w:t>
      </w:r>
      <w:r w:rsidR="006E5584">
        <w:rPr>
          <w:rFonts w:ascii="Arial Narrow" w:hAnsi="Arial Narrow"/>
          <w:sz w:val="24"/>
        </w:rPr>
        <w:t>bajo</w:t>
      </w:r>
      <w:r w:rsidR="00485C5F">
        <w:rPr>
          <w:rFonts w:ascii="Arial Narrow" w:hAnsi="Arial Narrow"/>
          <w:sz w:val="24"/>
        </w:rPr>
        <w:t xml:space="preserve"> en cuanto a las reglas del emplazamiento</w:t>
      </w:r>
      <w:r w:rsidR="006E5584">
        <w:rPr>
          <w:rFonts w:ascii="Arial Narrow" w:hAnsi="Arial Narrow"/>
          <w:sz w:val="24"/>
        </w:rPr>
        <w:t>.</w:t>
      </w:r>
    </w:p>
    <w:p w:rsidR="00485C5F" w:rsidRDefault="00485C5F" w:rsidP="00485C5F">
      <w:pPr>
        <w:spacing w:line="360" w:lineRule="auto"/>
        <w:jc w:val="both"/>
        <w:rPr>
          <w:rFonts w:ascii="Arial Narrow" w:hAnsi="Arial Narrow"/>
          <w:sz w:val="24"/>
        </w:rPr>
      </w:pPr>
      <w:r>
        <w:rPr>
          <w:rFonts w:ascii="Arial Narrow" w:hAnsi="Arial Narrow"/>
          <w:sz w:val="24"/>
        </w:rPr>
        <w:t>En base a ello tenemos que e</w:t>
      </w:r>
      <w:r w:rsidR="00E14446">
        <w:rPr>
          <w:rFonts w:ascii="Arial Narrow" w:hAnsi="Arial Narrow"/>
          <w:sz w:val="24"/>
        </w:rPr>
        <w:t xml:space="preserve">l </w:t>
      </w:r>
      <w:r w:rsidR="00874B9D">
        <w:rPr>
          <w:rFonts w:ascii="Arial Narrow" w:hAnsi="Arial Narrow"/>
          <w:sz w:val="24"/>
        </w:rPr>
        <w:t>articulo 385 en su inciso final</w:t>
      </w:r>
      <w:r w:rsidR="00E14446">
        <w:rPr>
          <w:rFonts w:ascii="Arial Narrow" w:hAnsi="Arial Narrow"/>
          <w:sz w:val="24"/>
        </w:rPr>
        <w:t xml:space="preserve"> establece que “</w:t>
      </w:r>
      <w:r w:rsidR="00E14446" w:rsidRPr="00E14446">
        <w:rPr>
          <w:rFonts w:ascii="Arial Narrow" w:hAnsi="Arial Narrow"/>
          <w:b/>
          <w:sz w:val="24"/>
        </w:rPr>
        <w:t>la citación a conciliación tendrá la calidad de emplazamiento para contestar la demanda”</w:t>
      </w:r>
      <w:r w:rsidR="00E14446">
        <w:rPr>
          <w:rFonts w:ascii="Arial Narrow" w:hAnsi="Arial Narrow"/>
          <w:b/>
          <w:sz w:val="24"/>
        </w:rPr>
        <w:t xml:space="preserve">, </w:t>
      </w:r>
      <w:r w:rsidR="006D1298" w:rsidRPr="00874B9D">
        <w:rPr>
          <w:rFonts w:ascii="Arial Narrow" w:hAnsi="Arial Narrow"/>
          <w:sz w:val="24"/>
        </w:rPr>
        <w:t>esto</w:t>
      </w:r>
      <w:r w:rsidR="006D1298">
        <w:rPr>
          <w:rFonts w:ascii="Arial Narrow" w:hAnsi="Arial Narrow"/>
          <w:b/>
          <w:sz w:val="24"/>
        </w:rPr>
        <w:t xml:space="preserve"> </w:t>
      </w:r>
      <w:r w:rsidRPr="00485C5F">
        <w:rPr>
          <w:rFonts w:ascii="Arial Narrow" w:hAnsi="Arial Narrow"/>
          <w:sz w:val="24"/>
        </w:rPr>
        <w:t xml:space="preserve">en relación al artículo </w:t>
      </w:r>
      <w:r w:rsidR="006E5584">
        <w:rPr>
          <w:rFonts w:ascii="Arial Narrow" w:hAnsi="Arial Narrow"/>
          <w:sz w:val="24"/>
        </w:rPr>
        <w:t>386</w:t>
      </w:r>
      <w:r w:rsidR="00AA009A" w:rsidRPr="00AA009A">
        <w:rPr>
          <w:rFonts w:ascii="Arial Narrow" w:hAnsi="Arial Narrow"/>
          <w:sz w:val="24"/>
        </w:rPr>
        <w:t xml:space="preserve"> </w:t>
      </w:r>
      <w:r>
        <w:rPr>
          <w:rFonts w:ascii="Arial Narrow" w:hAnsi="Arial Narrow"/>
          <w:sz w:val="24"/>
        </w:rPr>
        <w:t xml:space="preserve">que </w:t>
      </w:r>
      <w:r w:rsidR="00AA009A" w:rsidRPr="00AA009A">
        <w:rPr>
          <w:rFonts w:ascii="Arial Narrow" w:hAnsi="Arial Narrow"/>
          <w:sz w:val="24"/>
        </w:rPr>
        <w:t xml:space="preserve">expresa: </w:t>
      </w:r>
      <w:r w:rsidR="00AA009A" w:rsidRPr="006D1298">
        <w:rPr>
          <w:rFonts w:ascii="Arial Narrow" w:hAnsi="Arial Narrow"/>
          <w:b/>
          <w:sz w:val="24"/>
        </w:rPr>
        <w:t xml:space="preserve">“La citación se hará mediante entrega al demandado, de una copia de la demanda y de una esquela que contendrá copia </w:t>
      </w:r>
      <w:r w:rsidR="00E14446" w:rsidRPr="006D1298">
        <w:rPr>
          <w:rFonts w:ascii="Arial Narrow" w:hAnsi="Arial Narrow"/>
          <w:b/>
          <w:sz w:val="24"/>
        </w:rPr>
        <w:t>íntegra</w:t>
      </w:r>
      <w:r w:rsidR="00AA009A" w:rsidRPr="006D1298">
        <w:rPr>
          <w:rFonts w:ascii="Arial Narrow" w:hAnsi="Arial Narrow"/>
          <w:b/>
          <w:sz w:val="24"/>
        </w:rPr>
        <w:t xml:space="preserve"> del auto en que se señale el lugar, día y hor</w:t>
      </w:r>
      <w:r w:rsidR="00E14446" w:rsidRPr="006D1298">
        <w:rPr>
          <w:rFonts w:ascii="Arial Narrow" w:hAnsi="Arial Narrow"/>
          <w:b/>
          <w:sz w:val="24"/>
        </w:rPr>
        <w:t>a para celebrar la conciliación”</w:t>
      </w:r>
      <w:r>
        <w:rPr>
          <w:rFonts w:ascii="Arial Narrow" w:hAnsi="Arial Narrow"/>
          <w:i/>
          <w:sz w:val="24"/>
        </w:rPr>
        <w:t xml:space="preserve">, </w:t>
      </w:r>
      <w:r w:rsidRPr="00E14446">
        <w:rPr>
          <w:rFonts w:ascii="Arial Narrow" w:hAnsi="Arial Narrow"/>
          <w:sz w:val="24"/>
        </w:rPr>
        <w:t>pero</w:t>
      </w:r>
      <w:r>
        <w:rPr>
          <w:rFonts w:ascii="Arial Narrow" w:hAnsi="Arial Narrow"/>
          <w:sz w:val="24"/>
        </w:rPr>
        <w:t xml:space="preserve"> como ya lo expresamos </w:t>
      </w:r>
      <w:r w:rsidR="006D1298">
        <w:rPr>
          <w:rFonts w:ascii="Arial Narrow" w:hAnsi="Arial Narrow"/>
          <w:sz w:val="24"/>
        </w:rPr>
        <w:t xml:space="preserve">anteriormente </w:t>
      </w:r>
      <w:r>
        <w:rPr>
          <w:rFonts w:ascii="Arial Narrow" w:hAnsi="Arial Narrow"/>
          <w:sz w:val="24"/>
        </w:rPr>
        <w:t>en los Juicios Colectivos de carácter Jurídico o de Derecho no existe la etapa de la conciliación</w:t>
      </w:r>
      <w:r>
        <w:rPr>
          <w:rFonts w:ascii="Arial Narrow" w:hAnsi="Arial Narrow"/>
          <w:sz w:val="24"/>
        </w:rPr>
        <w:t xml:space="preserve"> por lo que realizado el emplazamiento </w:t>
      </w:r>
      <w:r w:rsidR="004C01C0">
        <w:rPr>
          <w:rFonts w:ascii="Arial Narrow" w:hAnsi="Arial Narrow"/>
          <w:sz w:val="24"/>
        </w:rPr>
        <w:t xml:space="preserve">de la manera antes expuesta </w:t>
      </w:r>
      <w:r>
        <w:rPr>
          <w:rFonts w:ascii="Arial Narrow" w:hAnsi="Arial Narrow"/>
          <w:sz w:val="24"/>
        </w:rPr>
        <w:t>el acto procesal siguiente es la contestación de la demanda</w:t>
      </w:r>
      <w:r>
        <w:rPr>
          <w:rFonts w:ascii="Arial Narrow" w:hAnsi="Arial Narrow"/>
          <w:sz w:val="24"/>
        </w:rPr>
        <w:t>.</w:t>
      </w:r>
    </w:p>
    <w:p w:rsidR="002F4429" w:rsidRDefault="002F4429" w:rsidP="002F4429">
      <w:pPr>
        <w:spacing w:line="360" w:lineRule="auto"/>
        <w:jc w:val="both"/>
        <w:rPr>
          <w:rFonts w:ascii="Arial Narrow" w:hAnsi="Arial Narrow"/>
          <w:b/>
          <w:sz w:val="24"/>
        </w:rPr>
      </w:pPr>
      <w:r w:rsidRPr="00293CEC">
        <w:rPr>
          <w:rFonts w:ascii="Arial Narrow" w:hAnsi="Arial Narrow"/>
          <w:b/>
          <w:sz w:val="24"/>
        </w:rPr>
        <w:t>Contestación de la demanda</w:t>
      </w:r>
    </w:p>
    <w:p w:rsidR="00AD7F31" w:rsidRDefault="00AD7F31" w:rsidP="00AD7F31">
      <w:pPr>
        <w:spacing w:line="360" w:lineRule="auto"/>
        <w:jc w:val="both"/>
        <w:rPr>
          <w:rFonts w:ascii="Arial Narrow" w:hAnsi="Arial Narrow"/>
          <w:sz w:val="24"/>
        </w:rPr>
      </w:pPr>
      <w:r>
        <w:rPr>
          <w:rFonts w:ascii="Arial Narrow" w:hAnsi="Arial Narrow"/>
          <w:sz w:val="24"/>
        </w:rPr>
        <w:t>En la contestación de la demanda en los conflictos colectivos jurídicos r</w:t>
      </w:r>
      <w:r>
        <w:rPr>
          <w:rFonts w:ascii="Arial Narrow" w:hAnsi="Arial Narrow"/>
          <w:sz w:val="24"/>
        </w:rPr>
        <w:t xml:space="preserve">esulta una particularidad ya que </w:t>
      </w:r>
      <w:r>
        <w:rPr>
          <w:rFonts w:ascii="Arial Narrow" w:hAnsi="Arial Narrow"/>
          <w:sz w:val="24"/>
        </w:rPr>
        <w:t xml:space="preserve">como sabemos </w:t>
      </w:r>
      <w:r w:rsidRPr="000E2B5B">
        <w:rPr>
          <w:rFonts w:ascii="Arial Narrow" w:hAnsi="Arial Narrow"/>
          <w:sz w:val="24"/>
        </w:rPr>
        <w:t xml:space="preserve">el Código de trabajo en los juicios individuales ordinarios ni en las instancias únicas, </w:t>
      </w:r>
      <w:r>
        <w:rPr>
          <w:rFonts w:ascii="Arial Narrow" w:hAnsi="Arial Narrow"/>
          <w:sz w:val="24"/>
        </w:rPr>
        <w:t xml:space="preserve">se </w:t>
      </w:r>
      <w:r w:rsidRPr="000E2B5B">
        <w:rPr>
          <w:rFonts w:ascii="Arial Narrow" w:hAnsi="Arial Narrow"/>
          <w:sz w:val="24"/>
        </w:rPr>
        <w:t xml:space="preserve">establece la forma en que debe contestarse la demanda, simplemente se prescribe en </w:t>
      </w:r>
      <w:r>
        <w:rPr>
          <w:rFonts w:ascii="Arial Narrow" w:hAnsi="Arial Narrow"/>
          <w:sz w:val="24"/>
        </w:rPr>
        <w:t xml:space="preserve">dichos Juicios individuales, el momento procesal </w:t>
      </w:r>
      <w:r w:rsidRPr="000E2B5B">
        <w:rPr>
          <w:rFonts w:ascii="Arial Narrow" w:hAnsi="Arial Narrow"/>
          <w:sz w:val="24"/>
        </w:rPr>
        <w:t>oportun</w:t>
      </w:r>
      <w:r>
        <w:rPr>
          <w:rFonts w:ascii="Arial Narrow" w:hAnsi="Arial Narrow"/>
          <w:sz w:val="24"/>
        </w:rPr>
        <w:t>o</w:t>
      </w:r>
      <w:r w:rsidRPr="000E2B5B">
        <w:rPr>
          <w:rFonts w:ascii="Arial Narrow" w:hAnsi="Arial Narrow"/>
          <w:sz w:val="24"/>
        </w:rPr>
        <w:t xml:space="preserve"> en que debe hacerse la contestación.</w:t>
      </w:r>
    </w:p>
    <w:p w:rsidR="002F4429" w:rsidRPr="002F4429" w:rsidRDefault="00AD7F31" w:rsidP="00AD7F31">
      <w:pPr>
        <w:spacing w:line="360" w:lineRule="auto"/>
        <w:jc w:val="both"/>
        <w:rPr>
          <w:rFonts w:ascii="Arial Narrow" w:hAnsi="Arial Narrow"/>
          <w:sz w:val="24"/>
        </w:rPr>
      </w:pPr>
      <w:r>
        <w:rPr>
          <w:rFonts w:ascii="Arial Narrow" w:hAnsi="Arial Narrow"/>
          <w:sz w:val="24"/>
        </w:rPr>
        <w:t xml:space="preserve">En cambio, en los conflictos colectivos en el </w:t>
      </w:r>
      <w:r w:rsidRPr="000E2B5B">
        <w:rPr>
          <w:rFonts w:ascii="Arial Narrow" w:hAnsi="Arial Narrow"/>
          <w:sz w:val="24"/>
        </w:rPr>
        <w:t xml:space="preserve">Art. 472 del Código de Trabajo en su parte final </w:t>
      </w:r>
      <w:r>
        <w:rPr>
          <w:rFonts w:ascii="Arial Narrow" w:hAnsi="Arial Narrow"/>
          <w:sz w:val="24"/>
        </w:rPr>
        <w:t>d</w:t>
      </w:r>
      <w:r w:rsidRPr="000E2B5B">
        <w:rPr>
          <w:rFonts w:ascii="Arial Narrow" w:hAnsi="Arial Narrow"/>
          <w:sz w:val="24"/>
        </w:rPr>
        <w:t>ice: “En la contestación deberá expresar las razones que tuviere para afirmar que está cumpliendo o interpretando correctamente el contrato o convención colectivos”.</w:t>
      </w:r>
    </w:p>
    <w:p w:rsidR="00B335F1" w:rsidRPr="000E2B5B" w:rsidRDefault="0018650D" w:rsidP="00B335F1">
      <w:pPr>
        <w:spacing w:line="360" w:lineRule="auto"/>
        <w:jc w:val="both"/>
        <w:rPr>
          <w:rFonts w:ascii="Arial Narrow" w:hAnsi="Arial Narrow"/>
          <w:sz w:val="24"/>
        </w:rPr>
      </w:pPr>
      <w:r>
        <w:rPr>
          <w:rFonts w:ascii="Arial Narrow" w:hAnsi="Arial Narrow"/>
          <w:sz w:val="24"/>
        </w:rPr>
        <w:t>Esto genera un problema en cuanto al conflicto que se está en controversia doctrinariamente se cree que en l</w:t>
      </w:r>
      <w:r w:rsidR="00B335F1" w:rsidRPr="000E2B5B">
        <w:rPr>
          <w:rFonts w:ascii="Arial Narrow" w:hAnsi="Arial Narrow"/>
          <w:sz w:val="24"/>
        </w:rPr>
        <w:t xml:space="preserve">os conflictos </w:t>
      </w:r>
      <w:r>
        <w:rPr>
          <w:rFonts w:ascii="Arial Narrow" w:hAnsi="Arial Narrow"/>
          <w:sz w:val="24"/>
        </w:rPr>
        <w:t xml:space="preserve">colectivos jurídicos </w:t>
      </w:r>
      <w:r w:rsidR="00B335F1" w:rsidRPr="000E2B5B">
        <w:rPr>
          <w:rFonts w:ascii="Arial Narrow" w:hAnsi="Arial Narrow"/>
          <w:sz w:val="24"/>
        </w:rPr>
        <w:t xml:space="preserve">que </w:t>
      </w:r>
      <w:r>
        <w:rPr>
          <w:rFonts w:ascii="Arial Narrow" w:hAnsi="Arial Narrow"/>
          <w:sz w:val="24"/>
        </w:rPr>
        <w:t xml:space="preserve">recaen </w:t>
      </w:r>
      <w:r w:rsidR="00B335F1" w:rsidRPr="000E2B5B">
        <w:rPr>
          <w:rFonts w:ascii="Arial Narrow" w:hAnsi="Arial Narrow"/>
          <w:sz w:val="24"/>
        </w:rPr>
        <w:t>sobre la interpretación de normas, se cree que no tiene mayor relevancia, porque el juzgador en el fallo, siempre tiene que expresa</w:t>
      </w:r>
      <w:r>
        <w:rPr>
          <w:rFonts w:ascii="Arial Narrow" w:hAnsi="Arial Narrow"/>
          <w:sz w:val="24"/>
        </w:rPr>
        <w:t>r</w:t>
      </w:r>
      <w:r w:rsidR="00B335F1" w:rsidRPr="000E2B5B">
        <w:rPr>
          <w:rFonts w:ascii="Arial Narrow" w:hAnsi="Arial Narrow"/>
          <w:sz w:val="24"/>
        </w:rPr>
        <w:t xml:space="preserve"> cual es la interpretación correcta de las cláusulas y esta es la obligatoria para las partes, aun cuando estas coincidan en interpretarlas de diferentes maneras, que no sea compartida por el Juez en su fallo.</w:t>
      </w:r>
    </w:p>
    <w:p w:rsidR="0018650D" w:rsidRDefault="0018650D" w:rsidP="00B335F1">
      <w:pPr>
        <w:spacing w:line="360" w:lineRule="auto"/>
        <w:jc w:val="both"/>
        <w:rPr>
          <w:rFonts w:ascii="Arial Narrow" w:hAnsi="Arial Narrow"/>
          <w:sz w:val="24"/>
        </w:rPr>
      </w:pPr>
      <w:r>
        <w:rPr>
          <w:rFonts w:ascii="Arial Narrow" w:hAnsi="Arial Narrow"/>
          <w:sz w:val="24"/>
        </w:rPr>
        <w:t xml:space="preserve">El problema se genera </w:t>
      </w:r>
      <w:r w:rsidR="00B335F1" w:rsidRPr="000E2B5B">
        <w:rPr>
          <w:rFonts w:ascii="Arial Narrow" w:hAnsi="Arial Narrow"/>
          <w:sz w:val="24"/>
        </w:rPr>
        <w:t>e</w:t>
      </w:r>
      <w:r>
        <w:rPr>
          <w:rFonts w:ascii="Arial Narrow" w:hAnsi="Arial Narrow"/>
          <w:sz w:val="24"/>
        </w:rPr>
        <w:t>n el caso</w:t>
      </w:r>
      <w:r w:rsidR="00B335F1" w:rsidRPr="000E2B5B">
        <w:rPr>
          <w:rFonts w:ascii="Arial Narrow" w:hAnsi="Arial Narrow"/>
          <w:sz w:val="24"/>
        </w:rPr>
        <w:t xml:space="preserve">, cuando el demandante expusiera que en una cláusula por ejemplo debe ser entendida en determinado sentido para que surta determinado efecto, si el demandado en su contestación confesara que ciertamente la dicha cláusula la </w:t>
      </w:r>
      <w:r w:rsidRPr="000E2B5B">
        <w:rPr>
          <w:rFonts w:ascii="Arial Narrow" w:hAnsi="Arial Narrow"/>
          <w:sz w:val="24"/>
        </w:rPr>
        <w:t>está</w:t>
      </w:r>
      <w:r w:rsidR="00B335F1" w:rsidRPr="000E2B5B">
        <w:rPr>
          <w:rFonts w:ascii="Arial Narrow" w:hAnsi="Arial Narrow"/>
          <w:sz w:val="24"/>
        </w:rPr>
        <w:t xml:space="preserve"> interpretando en el sentido incorrecto que afirma el demandante y si a Juicio del Juez , la interpretación</w:t>
      </w:r>
      <w:r w:rsidR="00B335F1">
        <w:rPr>
          <w:rFonts w:ascii="Arial Narrow" w:hAnsi="Arial Narrow"/>
          <w:sz w:val="24"/>
        </w:rPr>
        <w:t xml:space="preserve"> </w:t>
      </w:r>
      <w:r w:rsidR="00B335F1" w:rsidRPr="000E2B5B">
        <w:rPr>
          <w:rFonts w:ascii="Arial Narrow" w:hAnsi="Arial Narrow"/>
          <w:sz w:val="24"/>
        </w:rPr>
        <w:t xml:space="preserve">sostenida por el demandante es incorrecta, el Juez, en el fallo tendría que fijar la correcta interpretación y a esta es a al que ambas partes se sujetaran. </w:t>
      </w:r>
    </w:p>
    <w:p w:rsidR="00BC2E03" w:rsidRDefault="00BC2E03" w:rsidP="00B335F1">
      <w:pPr>
        <w:spacing w:line="360" w:lineRule="auto"/>
        <w:jc w:val="both"/>
        <w:rPr>
          <w:rFonts w:ascii="Arial Narrow" w:hAnsi="Arial Narrow"/>
          <w:i/>
          <w:sz w:val="24"/>
        </w:rPr>
      </w:pPr>
      <w:r>
        <w:rPr>
          <w:rFonts w:ascii="Arial Narrow" w:hAnsi="Arial Narrow"/>
          <w:sz w:val="24"/>
        </w:rPr>
        <w:lastRenderedPageBreak/>
        <w:t>El Art. 474 est</w:t>
      </w:r>
      <w:bookmarkStart w:id="0" w:name="_GoBack"/>
      <w:bookmarkEnd w:id="0"/>
      <w:r>
        <w:rPr>
          <w:rFonts w:ascii="Arial Narrow" w:hAnsi="Arial Narrow"/>
          <w:sz w:val="24"/>
        </w:rPr>
        <w:t xml:space="preserve">ablece que </w:t>
      </w:r>
      <w:r w:rsidRPr="00BC2E03">
        <w:rPr>
          <w:rFonts w:ascii="Arial Narrow" w:hAnsi="Arial Narrow"/>
          <w:i/>
          <w:sz w:val="24"/>
        </w:rPr>
        <w:t>“contestada la demanda o transcurrido el término del emplazamiento, el juez abrirá a prueba por diez días”.</w:t>
      </w:r>
    </w:p>
    <w:p w:rsidR="00BC2E03" w:rsidRDefault="00BC2E03" w:rsidP="00BC2E03">
      <w:pPr>
        <w:spacing w:line="360" w:lineRule="auto"/>
        <w:jc w:val="both"/>
        <w:rPr>
          <w:rFonts w:ascii="Arial Narrow" w:hAnsi="Arial Narrow"/>
          <w:sz w:val="24"/>
        </w:rPr>
      </w:pPr>
      <w:r>
        <w:rPr>
          <w:rFonts w:ascii="Arial Narrow" w:hAnsi="Arial Narrow"/>
          <w:sz w:val="24"/>
        </w:rPr>
        <w:t>Es decir que r</w:t>
      </w:r>
      <w:r>
        <w:rPr>
          <w:rFonts w:ascii="Arial Narrow" w:hAnsi="Arial Narrow"/>
          <w:sz w:val="24"/>
        </w:rPr>
        <w:t>ealizado el emplazamiento en la forma legal pueden establecerse dos supuestos para la contestación de la demanda las cuales son las siguientes:</w:t>
      </w:r>
    </w:p>
    <w:p w:rsidR="00BC2E03" w:rsidRDefault="00BC2E03" w:rsidP="00BC2E03">
      <w:pPr>
        <w:spacing w:line="360" w:lineRule="auto"/>
        <w:jc w:val="both"/>
        <w:rPr>
          <w:rFonts w:ascii="Arial Narrow" w:hAnsi="Arial Narrow"/>
          <w:sz w:val="24"/>
        </w:rPr>
      </w:pPr>
      <w:r>
        <w:rPr>
          <w:rFonts w:ascii="Arial Narrow" w:hAnsi="Arial Narrow"/>
          <w:sz w:val="24"/>
        </w:rPr>
        <w:t>a). Que se conteste la demanda.</w:t>
      </w:r>
    </w:p>
    <w:p w:rsidR="00BC2E03" w:rsidRDefault="00BC2E03" w:rsidP="00BC2E03">
      <w:pPr>
        <w:spacing w:line="360" w:lineRule="auto"/>
        <w:jc w:val="both"/>
        <w:rPr>
          <w:rFonts w:ascii="Arial Narrow" w:hAnsi="Arial Narrow"/>
          <w:sz w:val="24"/>
        </w:rPr>
      </w:pPr>
      <w:r>
        <w:rPr>
          <w:rFonts w:ascii="Arial Narrow" w:hAnsi="Arial Narrow"/>
          <w:sz w:val="24"/>
        </w:rPr>
        <w:t xml:space="preserve">En donde </w:t>
      </w:r>
      <w:r w:rsidRPr="00293CEC">
        <w:rPr>
          <w:rFonts w:ascii="Arial Narrow" w:hAnsi="Arial Narrow"/>
          <w:sz w:val="24"/>
        </w:rPr>
        <w:t xml:space="preserve">el juez </w:t>
      </w:r>
      <w:r>
        <w:rPr>
          <w:rFonts w:ascii="Arial Narrow" w:hAnsi="Arial Narrow"/>
          <w:sz w:val="24"/>
        </w:rPr>
        <w:t xml:space="preserve">sin más trámite abrirá </w:t>
      </w:r>
      <w:r w:rsidRPr="00293CEC">
        <w:rPr>
          <w:rFonts w:ascii="Arial Narrow" w:hAnsi="Arial Narrow"/>
          <w:sz w:val="24"/>
        </w:rPr>
        <w:t>a prueba por diez días</w:t>
      </w:r>
      <w:r>
        <w:rPr>
          <w:rFonts w:ascii="Arial Narrow" w:hAnsi="Arial Narrow"/>
          <w:sz w:val="24"/>
        </w:rPr>
        <w:t>.</w:t>
      </w:r>
    </w:p>
    <w:p w:rsidR="00BC2E03" w:rsidRDefault="00BC2E03" w:rsidP="00BC2E03">
      <w:pPr>
        <w:spacing w:line="360" w:lineRule="auto"/>
        <w:jc w:val="both"/>
        <w:rPr>
          <w:rFonts w:ascii="Arial Narrow" w:hAnsi="Arial Narrow"/>
          <w:sz w:val="24"/>
        </w:rPr>
      </w:pPr>
      <w:r>
        <w:rPr>
          <w:rFonts w:ascii="Arial Narrow" w:hAnsi="Arial Narrow"/>
          <w:sz w:val="24"/>
        </w:rPr>
        <w:t>B</w:t>
      </w:r>
      <w:r w:rsidRPr="00293CEC">
        <w:rPr>
          <w:rFonts w:ascii="Arial Narrow" w:hAnsi="Arial Narrow"/>
          <w:sz w:val="24"/>
        </w:rPr>
        <w:t>)</w:t>
      </w:r>
      <w:r>
        <w:rPr>
          <w:rFonts w:ascii="Arial Narrow" w:hAnsi="Arial Narrow"/>
          <w:sz w:val="24"/>
        </w:rPr>
        <w:t>. Q</w:t>
      </w:r>
      <w:r w:rsidRPr="00293CEC">
        <w:rPr>
          <w:rFonts w:ascii="Arial Narrow" w:hAnsi="Arial Narrow"/>
          <w:sz w:val="24"/>
        </w:rPr>
        <w:t>ue transcurran los cinco días que tiene la parte demandada para</w:t>
      </w:r>
      <w:r>
        <w:rPr>
          <w:rFonts w:ascii="Arial Narrow" w:hAnsi="Arial Narrow"/>
          <w:sz w:val="24"/>
        </w:rPr>
        <w:t xml:space="preserve"> contestarla y esta no lo haga.</w:t>
      </w:r>
    </w:p>
    <w:p w:rsidR="00B335F1" w:rsidRDefault="00B335F1" w:rsidP="00B335F1">
      <w:pPr>
        <w:spacing w:line="360" w:lineRule="auto"/>
        <w:jc w:val="both"/>
        <w:rPr>
          <w:rFonts w:ascii="Arial Narrow" w:hAnsi="Arial Narrow"/>
          <w:sz w:val="24"/>
        </w:rPr>
      </w:pPr>
      <w:r w:rsidRPr="000E2B5B">
        <w:rPr>
          <w:rFonts w:ascii="Arial Narrow" w:hAnsi="Arial Narrow"/>
          <w:sz w:val="24"/>
        </w:rPr>
        <w:t xml:space="preserve">El Art. 473 </w:t>
      </w:r>
      <w:proofErr w:type="spellStart"/>
      <w:r w:rsidRPr="000E2B5B">
        <w:rPr>
          <w:rFonts w:ascii="Arial Narrow" w:hAnsi="Arial Narrow"/>
          <w:sz w:val="24"/>
        </w:rPr>
        <w:t>Tr</w:t>
      </w:r>
      <w:proofErr w:type="spellEnd"/>
      <w:r w:rsidRPr="000E2B5B">
        <w:rPr>
          <w:rFonts w:ascii="Arial Narrow" w:hAnsi="Arial Narrow"/>
          <w:sz w:val="24"/>
        </w:rPr>
        <w:t>., dice: “Transcurrido el término del emplazamiento sin que el demandado conteste la demanda, el conflicto se tramitar</w:t>
      </w:r>
      <w:r w:rsidR="00BC2E03">
        <w:rPr>
          <w:rFonts w:ascii="Arial Narrow" w:hAnsi="Arial Narrow"/>
          <w:sz w:val="24"/>
        </w:rPr>
        <w:t>a</w:t>
      </w:r>
      <w:r w:rsidRPr="000E2B5B">
        <w:rPr>
          <w:rFonts w:ascii="Arial Narrow" w:hAnsi="Arial Narrow"/>
          <w:sz w:val="24"/>
        </w:rPr>
        <w:t xml:space="preserve"> sin su intervención”.</w:t>
      </w:r>
      <w:r>
        <w:rPr>
          <w:rFonts w:ascii="Arial Narrow" w:hAnsi="Arial Narrow"/>
          <w:sz w:val="24"/>
        </w:rPr>
        <w:t xml:space="preserve"> </w:t>
      </w:r>
    </w:p>
    <w:p w:rsidR="002F4429" w:rsidRDefault="002F4429" w:rsidP="002F4429">
      <w:pPr>
        <w:spacing w:line="360" w:lineRule="auto"/>
        <w:jc w:val="both"/>
        <w:rPr>
          <w:rFonts w:ascii="Arial Narrow" w:hAnsi="Arial Narrow"/>
          <w:sz w:val="24"/>
        </w:rPr>
      </w:pPr>
      <w:r>
        <w:rPr>
          <w:rFonts w:ascii="Arial Narrow" w:hAnsi="Arial Narrow"/>
          <w:sz w:val="24"/>
        </w:rPr>
        <w:t xml:space="preserve">Por tanto, del análisis de la norma en comento podemos establecer que </w:t>
      </w:r>
      <w:r w:rsidRPr="002F4429">
        <w:rPr>
          <w:rFonts w:ascii="Arial Narrow" w:hAnsi="Arial Narrow"/>
          <w:sz w:val="24"/>
        </w:rPr>
        <w:t>en los conflictos colectivos jurídicos no hay declaración de rebeldía, de tal manera que una vez transcurridos los cinco días que dura el término del emplazamiento, se lleva a delante el proceso sin la participación del demandado y sin necesidad de declararle rebelde, ni de tener por contestada la demanda de su parte en sentido negativo, siendo esta otra característica del procedimiento establecido para estos conflictos</w:t>
      </w:r>
      <w:r>
        <w:rPr>
          <w:rFonts w:ascii="Arial Narrow" w:hAnsi="Arial Narrow"/>
          <w:sz w:val="24"/>
        </w:rPr>
        <w:t>.</w:t>
      </w:r>
    </w:p>
    <w:p w:rsidR="000E2B5B" w:rsidRDefault="000E2B5B" w:rsidP="000E2B5B">
      <w:pPr>
        <w:spacing w:line="360" w:lineRule="auto"/>
        <w:jc w:val="both"/>
        <w:rPr>
          <w:rFonts w:ascii="Arial Narrow" w:hAnsi="Arial Narrow"/>
          <w:sz w:val="24"/>
        </w:rPr>
      </w:pPr>
      <w:r w:rsidRPr="000E2B5B">
        <w:rPr>
          <w:rFonts w:ascii="Arial Narrow" w:hAnsi="Arial Narrow"/>
          <w:sz w:val="24"/>
        </w:rPr>
        <w:t>La falta de contestación de la demanda, produce el único efecto de que no se harán al demandado en lo sucesivo ninguna clase de citaciones, traslados o audiencias, salvo el caso que tratándose de conflictos cuyo objeto sea el cumplimiento del contrato o convención colectivos, si se notificara el fallo al demandado aun cuando no hubiere contestada la demanda, para el único efecto de determinar la</w:t>
      </w:r>
      <w:r>
        <w:rPr>
          <w:rFonts w:ascii="Arial Narrow" w:hAnsi="Arial Narrow"/>
          <w:sz w:val="24"/>
        </w:rPr>
        <w:t xml:space="preserve"> </w:t>
      </w:r>
      <w:r w:rsidRPr="000E2B5B">
        <w:rPr>
          <w:rFonts w:ascii="Arial Narrow" w:hAnsi="Arial Narrow"/>
          <w:sz w:val="24"/>
        </w:rPr>
        <w:t xml:space="preserve">iniciación del plazo de diez días a cuyo vencimiento debe ser cumplido el contrato o convención colectivos; esto de conformidad al Art. 395 </w:t>
      </w:r>
      <w:proofErr w:type="spellStart"/>
      <w:r w:rsidRPr="000E2B5B">
        <w:rPr>
          <w:rFonts w:ascii="Arial Narrow" w:hAnsi="Arial Narrow"/>
          <w:sz w:val="24"/>
        </w:rPr>
        <w:t>Tr</w:t>
      </w:r>
      <w:proofErr w:type="spellEnd"/>
      <w:r w:rsidRPr="000E2B5B">
        <w:rPr>
          <w:rFonts w:ascii="Arial Narrow" w:hAnsi="Arial Narrow"/>
          <w:sz w:val="24"/>
        </w:rPr>
        <w:t>.</w:t>
      </w:r>
    </w:p>
    <w:p w:rsidR="00AA009A" w:rsidRPr="00AA009A" w:rsidRDefault="00AA009A" w:rsidP="00284AB6">
      <w:pPr>
        <w:spacing w:line="360" w:lineRule="auto"/>
        <w:jc w:val="both"/>
        <w:rPr>
          <w:rFonts w:ascii="Arial Narrow" w:hAnsi="Arial Narrow"/>
          <w:sz w:val="24"/>
        </w:rPr>
      </w:pPr>
    </w:p>
    <w:sectPr w:rsidR="00AA009A" w:rsidRPr="00AA00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64642"/>
    <w:multiLevelType w:val="hybridMultilevel"/>
    <w:tmpl w:val="B7BEAB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B5154C"/>
    <w:multiLevelType w:val="hybridMultilevel"/>
    <w:tmpl w:val="8F36A5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D961A86"/>
    <w:multiLevelType w:val="hybridMultilevel"/>
    <w:tmpl w:val="F75C4B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5176124"/>
    <w:multiLevelType w:val="hybridMultilevel"/>
    <w:tmpl w:val="7F4C0576"/>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37"/>
    <w:rsid w:val="00082E6E"/>
    <w:rsid w:val="00093800"/>
    <w:rsid w:val="000E2B5B"/>
    <w:rsid w:val="00105843"/>
    <w:rsid w:val="00161DF3"/>
    <w:rsid w:val="001814CA"/>
    <w:rsid w:val="0018650D"/>
    <w:rsid w:val="001E4442"/>
    <w:rsid w:val="0024502D"/>
    <w:rsid w:val="00255566"/>
    <w:rsid w:val="00270CD3"/>
    <w:rsid w:val="00284AB6"/>
    <w:rsid w:val="00293CEC"/>
    <w:rsid w:val="002C06FF"/>
    <w:rsid w:val="002F4429"/>
    <w:rsid w:val="00317D9A"/>
    <w:rsid w:val="0036540B"/>
    <w:rsid w:val="003975F0"/>
    <w:rsid w:val="00447807"/>
    <w:rsid w:val="00452CD1"/>
    <w:rsid w:val="00485C5F"/>
    <w:rsid w:val="004A7BAB"/>
    <w:rsid w:val="004C01C0"/>
    <w:rsid w:val="00556D77"/>
    <w:rsid w:val="005F4B4B"/>
    <w:rsid w:val="006D1298"/>
    <w:rsid w:val="006E5584"/>
    <w:rsid w:val="00825DA1"/>
    <w:rsid w:val="008304A8"/>
    <w:rsid w:val="00874B9D"/>
    <w:rsid w:val="00A32AAD"/>
    <w:rsid w:val="00A565F8"/>
    <w:rsid w:val="00AA009A"/>
    <w:rsid w:val="00AD7F31"/>
    <w:rsid w:val="00AF4C38"/>
    <w:rsid w:val="00B17F6C"/>
    <w:rsid w:val="00B335F1"/>
    <w:rsid w:val="00B65A68"/>
    <w:rsid w:val="00BC2E03"/>
    <w:rsid w:val="00BD7237"/>
    <w:rsid w:val="00BE74AF"/>
    <w:rsid w:val="00C628F8"/>
    <w:rsid w:val="00D9704D"/>
    <w:rsid w:val="00DE2A1F"/>
    <w:rsid w:val="00E14446"/>
    <w:rsid w:val="00E85901"/>
    <w:rsid w:val="00EF12B2"/>
    <w:rsid w:val="00EF2C32"/>
    <w:rsid w:val="00FA73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F129"/>
  <w15:chartTrackingRefBased/>
  <w15:docId w15:val="{7D612A00-D1AA-4AF1-8E7F-216C5CF5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84AB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F2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7</Pages>
  <Words>2169</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29</cp:revision>
  <dcterms:created xsi:type="dcterms:W3CDTF">2018-05-15T01:54:00Z</dcterms:created>
  <dcterms:modified xsi:type="dcterms:W3CDTF">2018-05-17T05:06:00Z</dcterms:modified>
</cp:coreProperties>
</file>