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404"/>
      </w:tblGrid>
      <w:tr w:rsidR="00372846" w:rsidRPr="00AA02C7" w:rsidTr="00372846">
        <w:trPr>
          <w:tblCellSpacing w:w="0" w:type="dxa"/>
        </w:trPr>
        <w:tc>
          <w:tcPr>
            <w:tcW w:w="5000" w:type="pct"/>
            <w:shd w:val="clear" w:color="auto" w:fill="EFEFEF"/>
            <w:hideMark/>
          </w:tcPr>
          <w:p w:rsidR="00372846" w:rsidRPr="00AA02C7" w:rsidRDefault="00372846" w:rsidP="00AA02C7">
            <w:pPr>
              <w:spacing w:after="0" w:line="360" w:lineRule="auto"/>
              <w:jc w:val="both"/>
              <w:rPr>
                <w:rFonts w:ascii="Arial" w:eastAsia="Times New Roman" w:hAnsi="Arial" w:cs="Arial"/>
                <w:sz w:val="24"/>
                <w:szCs w:val="24"/>
                <w:lang w:eastAsia="es-CR"/>
              </w:rPr>
            </w:pPr>
          </w:p>
        </w:tc>
      </w:tr>
      <w:tr w:rsidR="00372846" w:rsidRPr="00AA02C7" w:rsidTr="00372846">
        <w:trPr>
          <w:tblCellSpacing w:w="0" w:type="dxa"/>
        </w:trPr>
        <w:tc>
          <w:tcPr>
            <w:tcW w:w="5000" w:type="pct"/>
            <w:shd w:val="clear" w:color="auto" w:fill="ECF7FF"/>
            <w:hideMark/>
          </w:tcPr>
          <w:p w:rsidR="00372846" w:rsidRPr="00AA02C7" w:rsidRDefault="00372846" w:rsidP="00AA02C7">
            <w:pPr>
              <w:spacing w:after="0" w:line="360" w:lineRule="auto"/>
              <w:jc w:val="both"/>
              <w:rPr>
                <w:rFonts w:ascii="Arial" w:eastAsia="Times New Roman" w:hAnsi="Arial" w:cs="Arial"/>
                <w:sz w:val="24"/>
                <w:szCs w:val="24"/>
                <w:lang w:eastAsia="es-CR"/>
              </w:rPr>
            </w:pPr>
          </w:p>
        </w:tc>
      </w:tr>
    </w:tbl>
    <w:p w:rsidR="00E40A7E" w:rsidRDefault="00E40A7E" w:rsidP="00AA02C7">
      <w:pPr>
        <w:spacing w:after="0" w:line="360" w:lineRule="auto"/>
        <w:jc w:val="both"/>
        <w:rPr>
          <w:rFonts w:ascii="Arial" w:eastAsia="Times New Roman" w:hAnsi="Arial" w:cs="Arial"/>
          <w:b/>
          <w:bCs/>
          <w:sz w:val="24"/>
          <w:szCs w:val="24"/>
          <w:lang w:eastAsia="es-CR"/>
        </w:rPr>
      </w:pPr>
    </w:p>
    <w:p w:rsidR="00E40A7E" w:rsidRPr="00E40A7E" w:rsidRDefault="00E40A7E" w:rsidP="00AA02C7">
      <w:pPr>
        <w:spacing w:after="0" w:line="360" w:lineRule="auto"/>
        <w:jc w:val="both"/>
        <w:rPr>
          <w:rFonts w:ascii="Arial" w:eastAsia="Times New Roman" w:hAnsi="Arial" w:cs="Arial"/>
          <w:b/>
          <w:bCs/>
          <w:color w:val="FF0000"/>
          <w:sz w:val="36"/>
          <w:szCs w:val="36"/>
          <w:lang w:eastAsia="es-CR"/>
        </w:rPr>
      </w:pPr>
      <w:r w:rsidRPr="00E40A7E">
        <w:rPr>
          <w:rFonts w:ascii="Arial" w:eastAsia="Times New Roman" w:hAnsi="Arial" w:cs="Arial"/>
          <w:b/>
          <w:bCs/>
          <w:color w:val="FF0000"/>
          <w:sz w:val="36"/>
          <w:szCs w:val="36"/>
          <w:lang w:eastAsia="es-CR"/>
        </w:rPr>
        <w:t>ANALISIS LEGISLATIVO SOBRE TRABAJO DOMESTICO EN EL SALVADOR Y PROPUESTA DE REFORMA LEGISLATIVA.-</w:t>
      </w:r>
    </w:p>
    <w:p w:rsidR="00E40A7E" w:rsidRDefault="00E40A7E" w:rsidP="00AA02C7">
      <w:pPr>
        <w:spacing w:after="0" w:line="360" w:lineRule="auto"/>
        <w:jc w:val="both"/>
        <w:rPr>
          <w:rFonts w:ascii="Arial" w:eastAsia="Times New Roman" w:hAnsi="Arial" w:cs="Arial"/>
          <w:b/>
          <w:bCs/>
          <w:sz w:val="24"/>
          <w:szCs w:val="24"/>
          <w:lang w:eastAsia="es-CR"/>
        </w:rPr>
      </w:pPr>
    </w:p>
    <w:p w:rsidR="00E40A7E" w:rsidRDefault="00E40A7E" w:rsidP="00AA02C7">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Bendeck,  Xochitl</w:t>
      </w:r>
    </w:p>
    <w:p w:rsidR="00E40A7E" w:rsidRDefault="00E40A7E" w:rsidP="00AA02C7">
      <w:pPr>
        <w:spacing w:after="0" w:line="360" w:lineRule="auto"/>
        <w:jc w:val="both"/>
        <w:rPr>
          <w:rFonts w:ascii="Arial" w:eastAsia="Times New Roman" w:hAnsi="Arial" w:cs="Arial"/>
          <w:b/>
          <w:bCs/>
          <w:sz w:val="24"/>
          <w:szCs w:val="24"/>
          <w:lang w:eastAsia="es-CR"/>
        </w:rPr>
      </w:pPr>
    </w:p>
    <w:p w:rsidR="00E40A7E" w:rsidRDefault="00E40A7E" w:rsidP="00AA02C7">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Laboral y Familia</w:t>
      </w:r>
    </w:p>
    <w:p w:rsidR="00E40A7E" w:rsidRDefault="00E40A7E" w:rsidP="00AA02C7">
      <w:pPr>
        <w:spacing w:after="0" w:line="360" w:lineRule="auto"/>
        <w:jc w:val="both"/>
        <w:rPr>
          <w:rFonts w:ascii="Arial" w:eastAsia="Times New Roman" w:hAnsi="Arial" w:cs="Arial"/>
          <w:b/>
          <w:bCs/>
          <w:sz w:val="24"/>
          <w:szCs w:val="24"/>
          <w:lang w:eastAsia="es-CR"/>
        </w:rPr>
      </w:pPr>
    </w:p>
    <w:p w:rsidR="00372846" w:rsidRPr="00AA02C7" w:rsidRDefault="00372846" w:rsidP="00AA02C7">
      <w:pPr>
        <w:spacing w:after="0" w:line="360" w:lineRule="auto"/>
        <w:jc w:val="both"/>
        <w:rPr>
          <w:rFonts w:ascii="Arial" w:eastAsia="Times New Roman" w:hAnsi="Arial" w:cs="Arial"/>
          <w:sz w:val="24"/>
          <w:szCs w:val="24"/>
          <w:lang w:eastAsia="es-CR"/>
        </w:rPr>
      </w:pPr>
      <w:r w:rsidRPr="00AA02C7">
        <w:rPr>
          <w:rFonts w:ascii="Arial" w:eastAsia="Times New Roman" w:hAnsi="Arial" w:cs="Arial"/>
          <w:b/>
          <w:bCs/>
          <w:sz w:val="24"/>
          <w:szCs w:val="24"/>
          <w:lang w:eastAsia="es-CR"/>
        </w:rPr>
        <w:t>Contenido</w:t>
      </w:r>
      <w:r w:rsidRPr="00AA02C7">
        <w:rPr>
          <w:rFonts w:ascii="Arial" w:eastAsia="Times New Roman" w:hAnsi="Arial" w:cs="Arial"/>
          <w:sz w:val="24"/>
          <w:szCs w:val="24"/>
          <w:lang w:eastAsia="es-CR"/>
        </w:rPr>
        <w:t xml:space="preserve"> </w:t>
      </w:r>
    </w:p>
    <w:p w:rsidR="00372846" w:rsidRPr="00AA02C7" w:rsidRDefault="00372846" w:rsidP="00AA02C7">
      <w:pPr>
        <w:spacing w:after="0" w:line="360" w:lineRule="auto"/>
        <w:jc w:val="both"/>
        <w:rPr>
          <w:rFonts w:ascii="Arial" w:eastAsia="Times New Roman" w:hAnsi="Arial" w:cs="Arial"/>
          <w:sz w:val="24"/>
          <w:szCs w:val="24"/>
          <w:lang w:eastAsia="es-CR"/>
        </w:rPr>
      </w:pPr>
      <w:r w:rsidRPr="00AA02C7">
        <w:rPr>
          <w:rFonts w:ascii="Arial" w:eastAsia="Times New Roman" w:hAnsi="Arial" w:cs="Arial"/>
          <w:b/>
          <w:bCs/>
          <w:i/>
          <w:iCs/>
          <w:sz w:val="24"/>
          <w:szCs w:val="24"/>
          <w:lang w:eastAsia="es-CR"/>
        </w:rPr>
        <w:t>Análisis Legislativo sobre Trabajo Doméstico en El Salvador y Propuesta de Reforma Legislativa</w:t>
      </w:r>
      <w:r w:rsidRPr="00AA02C7">
        <w:rPr>
          <w:rFonts w:ascii="Arial" w:eastAsia="Times New Roman" w:hAnsi="Arial" w:cs="Arial"/>
          <w:sz w:val="24"/>
          <w:szCs w:val="24"/>
          <w:lang w:eastAsia="es-CR"/>
        </w:rPr>
        <w:t xml:space="preserve"> Artículo elaborado en el mes de diciembre de 2004</w:t>
      </w:r>
      <w:proofErr w:type="gramStart"/>
      <w:r w:rsidRPr="00AA02C7">
        <w:rPr>
          <w:rFonts w:ascii="Arial" w:eastAsia="Times New Roman" w:hAnsi="Arial" w:cs="Arial"/>
          <w:sz w:val="24"/>
          <w:szCs w:val="24"/>
          <w:lang w:eastAsia="es-CR"/>
        </w:rPr>
        <w:t>.</w:t>
      </w:r>
      <w:r w:rsidRPr="00AA02C7">
        <w:rPr>
          <w:rFonts w:ascii="Arial" w:eastAsia="Times New Roman" w:hAnsi="Arial" w:cs="Arial"/>
          <w:b/>
          <w:bCs/>
          <w:i/>
          <w:iCs/>
          <w:sz w:val="24"/>
          <w:szCs w:val="24"/>
          <w:lang w:eastAsia="es-CR"/>
        </w:rPr>
        <w:t>.</w:t>
      </w:r>
      <w:proofErr w:type="gramEnd"/>
    </w:p>
    <w:p w:rsidR="00372846" w:rsidRPr="00AA02C7" w:rsidRDefault="00372846" w:rsidP="00AA02C7">
      <w:pPr>
        <w:spacing w:after="0" w:line="360" w:lineRule="auto"/>
        <w:jc w:val="both"/>
        <w:rPr>
          <w:rFonts w:ascii="Arial" w:eastAsia="Times New Roman" w:hAnsi="Arial" w:cs="Arial"/>
          <w:sz w:val="24"/>
          <w:szCs w:val="24"/>
          <w:lang w:eastAsia="es-CR"/>
        </w:rPr>
      </w:pPr>
      <w:proofErr w:type="spellStart"/>
      <w:r w:rsidRPr="00AA02C7">
        <w:rPr>
          <w:rFonts w:ascii="Arial" w:eastAsia="Times New Roman" w:hAnsi="Arial" w:cs="Arial"/>
          <w:i/>
          <w:iCs/>
          <w:sz w:val="24"/>
          <w:szCs w:val="24"/>
          <w:lang w:eastAsia="es-CR"/>
        </w:rPr>
        <w:t>Xochitl</w:t>
      </w:r>
      <w:proofErr w:type="spellEnd"/>
      <w:r w:rsidRPr="00AA02C7">
        <w:rPr>
          <w:rFonts w:ascii="Arial" w:eastAsia="Times New Roman" w:hAnsi="Arial" w:cs="Arial"/>
          <w:i/>
          <w:iCs/>
          <w:sz w:val="24"/>
          <w:szCs w:val="24"/>
          <w:lang w:eastAsia="es-CR"/>
        </w:rPr>
        <w:t xml:space="preserve"> </w:t>
      </w:r>
      <w:proofErr w:type="spellStart"/>
      <w:r w:rsidRPr="00AA02C7">
        <w:rPr>
          <w:rFonts w:ascii="Arial" w:eastAsia="Times New Roman" w:hAnsi="Arial" w:cs="Arial"/>
          <w:i/>
          <w:iCs/>
          <w:sz w:val="24"/>
          <w:szCs w:val="24"/>
          <w:lang w:eastAsia="es-CR"/>
        </w:rPr>
        <w:t>Bendeck</w:t>
      </w:r>
      <w:proofErr w:type="spellEnd"/>
      <w:r w:rsidRPr="00AA02C7">
        <w:rPr>
          <w:rFonts w:ascii="Arial" w:eastAsia="Times New Roman" w:hAnsi="Arial" w:cs="Arial"/>
          <w:sz w:val="24"/>
          <w:szCs w:val="24"/>
          <w:lang w:eastAsia="es-CR"/>
        </w:rPr>
        <w:t xml:space="preserve"> Abogada. Licenciada en Ciencias Jurídicas por la Universidad Centroamericana “José Simeón Cañas” (UCA) con estudios de Diplomado en Política y Gobierno de El Salvador por la Fundación </w:t>
      </w:r>
      <w:proofErr w:type="spellStart"/>
      <w:r w:rsidRPr="00AA02C7">
        <w:rPr>
          <w:rFonts w:ascii="Arial" w:eastAsia="Times New Roman" w:hAnsi="Arial" w:cs="Arial"/>
          <w:sz w:val="24"/>
          <w:szCs w:val="24"/>
          <w:lang w:eastAsia="es-CR"/>
        </w:rPr>
        <w:t>Friederich</w:t>
      </w:r>
      <w:proofErr w:type="spellEnd"/>
      <w:r w:rsidRPr="00AA02C7">
        <w:rPr>
          <w:rFonts w:ascii="Arial" w:eastAsia="Times New Roman" w:hAnsi="Arial" w:cs="Arial"/>
          <w:sz w:val="24"/>
          <w:szCs w:val="24"/>
          <w:lang w:eastAsia="es-CR"/>
        </w:rPr>
        <w:t xml:space="preserve"> Ebert </w:t>
      </w:r>
      <w:proofErr w:type="spellStart"/>
      <w:r w:rsidRPr="00AA02C7">
        <w:rPr>
          <w:rFonts w:ascii="Arial" w:eastAsia="Times New Roman" w:hAnsi="Arial" w:cs="Arial"/>
          <w:sz w:val="24"/>
          <w:szCs w:val="24"/>
          <w:lang w:eastAsia="es-CR"/>
        </w:rPr>
        <w:t>Stiftung</w:t>
      </w:r>
      <w:proofErr w:type="spellEnd"/>
      <w:r w:rsidRPr="00AA02C7">
        <w:rPr>
          <w:rFonts w:ascii="Arial" w:eastAsia="Times New Roman" w:hAnsi="Arial" w:cs="Arial"/>
          <w:sz w:val="24"/>
          <w:szCs w:val="24"/>
          <w:lang w:eastAsia="es-CR"/>
        </w:rPr>
        <w:t xml:space="preserve"> y de Post-Grado de Diplomado en Derechos Humanos de la Mujer por el Centro de Derechos Humanos de la Universidad de Chile. Actualmente se desempeña como Colaboradora Jurídica del Centro de Documentación Judicial de la Corte Suprema de Justicia</w:t>
      </w:r>
      <w:proofErr w:type="gramStart"/>
      <w:r w:rsidRPr="00AA02C7">
        <w:rPr>
          <w:rFonts w:ascii="Arial" w:eastAsia="Times New Roman" w:hAnsi="Arial" w:cs="Arial"/>
          <w:sz w:val="24"/>
          <w:szCs w:val="24"/>
          <w:lang w:eastAsia="es-CR"/>
        </w:rPr>
        <w:t>.</w:t>
      </w:r>
      <w:r w:rsidRPr="00AA02C7">
        <w:rPr>
          <w:rFonts w:ascii="Arial" w:eastAsia="Times New Roman" w:hAnsi="Arial" w:cs="Arial"/>
          <w:i/>
          <w:iCs/>
          <w:sz w:val="24"/>
          <w:szCs w:val="24"/>
          <w:lang w:eastAsia="es-CR"/>
        </w:rPr>
        <w:t>.</w:t>
      </w:r>
      <w:proofErr w:type="gramEnd"/>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SUMARIO: 1.- Justificación. 2.- Marco Institucional. 3.- Normativa nacional e internacional en materia de trabajo doméstico. 4.- Criterios orientadores de una reforma legislativa sobre trabajo doméstico en El Salvador. 5.-Estrategias para su implementación.</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b/>
          <w:bCs/>
          <w:i/>
          <w:iCs/>
          <w:sz w:val="24"/>
          <w:szCs w:val="24"/>
          <w:lang w:eastAsia="es-CR"/>
        </w:rPr>
        <w:t>1.- Justificación</w:t>
      </w:r>
      <w:r w:rsidRPr="00AA02C7">
        <w:rPr>
          <w:rFonts w:ascii="Arial" w:eastAsia="Times New Roman" w:hAnsi="Arial" w:cs="Arial"/>
          <w:i/>
          <w:iCs/>
          <w:sz w:val="24"/>
          <w:szCs w:val="24"/>
          <w:lang w:eastAsia="es-CR"/>
        </w:rPr>
        <w:t>.</w:t>
      </w:r>
    </w:p>
    <w:p w:rsidR="00AA02C7" w:rsidRDefault="00372846" w:rsidP="00AA02C7">
      <w:pPr>
        <w:spacing w:after="0" w:line="360" w:lineRule="auto"/>
        <w:ind w:left="720"/>
        <w:jc w:val="both"/>
        <w:rPr>
          <w:rFonts w:ascii="Arial" w:eastAsia="Times New Roman" w:hAnsi="Arial" w:cs="Arial"/>
          <w:b/>
          <w:bCs/>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b/>
          <w:bCs/>
          <w:i/>
          <w:iCs/>
          <w:sz w:val="24"/>
          <w:szCs w:val="24"/>
          <w:lang w:eastAsia="es-CR"/>
        </w:rPr>
        <w:t>Consideraciones Generales: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lastRenderedPageBreak/>
        <w:br/>
        <w:t>El principio de no discriminación en el Derecho Internacional de los Derechos Humanos, es aquel mediante el cual se garantiza a todas las personas –sin distinción alguna- el goce de los derechos consagrados en los instrumentos internacionales y en el ordenamiento jurídico nacional.</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Sin embargo, como bien se ha planteado por la doctrina de los derechos humanos, este principio no siempre implica un trato idéntico, y es que existen diversas circunstancias que justifican la diferencia de trato, sin que éste conlleve una práctica discriminatoria.</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En el caso de las mujeres, el Derecho Internacional de los Derechos Humanos ha reconocido la necesidad de impulsar normas especiales que permiten –a través de un trato diferenciado- garantizar la igualdad entre hombres y mujeres en el goce de sus derechos. Tal es el caso de la Convención sobre la Eliminación de todas las formas de Discriminación contra la Mujer y la Convención Interamericana para Prevenir, Sancionar y Erradicar la Violencia contra la Mujer, que conforman un marco normativo especial para las mujeres, reconociendo la necesidad de que los Estados adquieran compromisos específicos para lograr la igualdad entre hombres y mujeres que los instrumentos generales de derechos humanos consagran.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A lo largo de la historia, las sociedades latinoamericanas han cultivado prácticas culturales, en las que la discriminación de la mujer es evidente y gracias a las cuales, a pesar de los avances obtenidos, las mujeres continúan siendo un sector de la población altamente vulnerable frente a la violencia, a la falta de acceso a mejores condiciones de vida y a la pobreza.</w:t>
      </w:r>
    </w:p>
    <w:p w:rsidR="00AA02C7" w:rsidRDefault="00372846" w:rsidP="00AA02C7">
      <w:pPr>
        <w:spacing w:after="0" w:line="360" w:lineRule="auto"/>
        <w:ind w:left="720"/>
        <w:jc w:val="both"/>
        <w:rPr>
          <w:rFonts w:ascii="Arial" w:eastAsia="Times New Roman" w:hAnsi="Arial" w:cs="Arial"/>
          <w:b/>
          <w:bCs/>
          <w:i/>
          <w:iCs/>
          <w:sz w:val="24"/>
          <w:szCs w:val="24"/>
          <w:lang w:eastAsia="es-CR"/>
        </w:rPr>
      </w:pPr>
      <w:r w:rsidRPr="00AA02C7">
        <w:rPr>
          <w:rFonts w:ascii="Arial" w:eastAsia="Times New Roman" w:hAnsi="Arial" w:cs="Arial"/>
          <w:sz w:val="24"/>
          <w:szCs w:val="24"/>
          <w:lang w:eastAsia="es-CR"/>
        </w:rPr>
        <w:br/>
        <w:t xml:space="preserve">Muchos son los ejemplos en los cuales se ve reflejada la situación de discriminación de la mujer, entre ellos la disparidad salarial. En El Salvador, </w:t>
      </w:r>
      <w:r w:rsidRPr="00AA02C7">
        <w:rPr>
          <w:rFonts w:ascii="Arial" w:eastAsia="Times New Roman" w:hAnsi="Arial" w:cs="Arial"/>
          <w:sz w:val="24"/>
          <w:szCs w:val="24"/>
          <w:lang w:eastAsia="es-CR"/>
        </w:rPr>
        <w:lastRenderedPageBreak/>
        <w:t xml:space="preserve">según datos del PNUD, los salarios de las mujeres son un 24.2% inferiores a los de los hombres </w:t>
      </w:r>
      <w:r w:rsidRPr="00AA02C7">
        <w:rPr>
          <w:rFonts w:ascii="Arial" w:eastAsia="Times New Roman" w:hAnsi="Arial" w:cs="Arial"/>
          <w:sz w:val="24"/>
          <w:szCs w:val="24"/>
          <w:u w:val="single"/>
          <w:lang w:eastAsia="es-CR"/>
        </w:rPr>
        <w:t>CUADERNO SOBRE DESARROLLO HUMANO “LA EQUIDAD DE GÉNERO EN EL SALVADOR"</w:t>
      </w:r>
      <w:r w:rsidRPr="00AA02C7">
        <w:rPr>
          <w:rFonts w:ascii="Arial" w:eastAsia="Times New Roman" w:hAnsi="Arial" w:cs="Arial"/>
          <w:b/>
          <w:bCs/>
          <w:sz w:val="24"/>
          <w:szCs w:val="24"/>
          <w:lang w:eastAsia="es-CR"/>
        </w:rPr>
        <w:t>. PNUD. 2004</w:t>
      </w:r>
      <w:r w:rsidRPr="00AA02C7">
        <w:rPr>
          <w:rFonts w:ascii="Arial" w:eastAsia="Times New Roman" w:hAnsi="Arial" w:cs="Arial"/>
          <w:sz w:val="24"/>
          <w:szCs w:val="24"/>
          <w:lang w:eastAsia="es-CR"/>
        </w:rPr>
        <w:t>., situación que se ve agravada para las mujeres sin instrucción académica y de clase rural, quienes se ven sometidas a trabajos con menor remuneración y en condiciones laborales desfavorables y con dificultades en la supervisión por parte de las instituciones responsables, tales como el trabajo en las maquilas o el trabajo doméstico.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b/>
          <w:bCs/>
          <w:i/>
          <w:iCs/>
          <w:sz w:val="24"/>
          <w:szCs w:val="24"/>
          <w:lang w:eastAsia="es-CR"/>
        </w:rPr>
        <w:t>Trabajo Doméstico: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 xml:space="preserve">Para efectos de este trabajo, interesa el análisis sobre cómo el trabajo doméstico en El Salvador constituye una práctica discriminatoria, violatoria de derechos humanos, </w:t>
      </w:r>
      <w:proofErr w:type="spellStart"/>
      <w:r w:rsidRPr="00AA02C7">
        <w:rPr>
          <w:rFonts w:ascii="Arial" w:eastAsia="Times New Roman" w:hAnsi="Arial" w:cs="Arial"/>
          <w:sz w:val="24"/>
          <w:szCs w:val="24"/>
          <w:lang w:eastAsia="es-CR"/>
        </w:rPr>
        <w:t>invisibilizada</w:t>
      </w:r>
      <w:proofErr w:type="spellEnd"/>
      <w:r w:rsidRPr="00AA02C7">
        <w:rPr>
          <w:rFonts w:ascii="Arial" w:eastAsia="Times New Roman" w:hAnsi="Arial" w:cs="Arial"/>
          <w:sz w:val="24"/>
          <w:szCs w:val="24"/>
          <w:lang w:eastAsia="es-CR"/>
        </w:rPr>
        <w:t xml:space="preserve"> y carente de una regulación laboral que permita a las empleadas domésticas gozar de sus derechos laborales en condiciones igualitarias.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Empezaré por decir que se considera </w:t>
      </w:r>
      <w:r w:rsidRPr="00AA02C7">
        <w:rPr>
          <w:rFonts w:ascii="Arial" w:eastAsia="Times New Roman" w:hAnsi="Arial" w:cs="Arial"/>
          <w:i/>
          <w:iCs/>
          <w:sz w:val="24"/>
          <w:szCs w:val="24"/>
          <w:lang w:eastAsia="es-CR"/>
        </w:rPr>
        <w:t>trabajo</w:t>
      </w:r>
      <w:r w:rsidRPr="00AA02C7">
        <w:rPr>
          <w:rFonts w:ascii="Arial" w:eastAsia="Times New Roman" w:hAnsi="Arial" w:cs="Arial"/>
          <w:sz w:val="24"/>
          <w:szCs w:val="24"/>
          <w:lang w:eastAsia="es-CR"/>
        </w:rPr>
        <w:t xml:space="preserve">, “toda actividad susceptible de valoración económica por la tarea, el tiempo o el rendimiento” </w:t>
      </w:r>
      <w:proofErr w:type="spellStart"/>
      <w:r w:rsidRPr="00AA02C7">
        <w:rPr>
          <w:rFonts w:ascii="Arial" w:eastAsia="Times New Roman" w:hAnsi="Arial" w:cs="Arial"/>
          <w:sz w:val="24"/>
          <w:szCs w:val="24"/>
          <w:lang w:eastAsia="es-CR"/>
        </w:rPr>
        <w:t>Cabanellas</w:t>
      </w:r>
      <w:proofErr w:type="spellEnd"/>
      <w:r w:rsidRPr="00AA02C7">
        <w:rPr>
          <w:rFonts w:ascii="Arial" w:eastAsia="Times New Roman" w:hAnsi="Arial" w:cs="Arial"/>
          <w:sz w:val="24"/>
          <w:szCs w:val="24"/>
          <w:lang w:eastAsia="es-CR"/>
        </w:rPr>
        <w:t xml:space="preserve"> de Torres, Guillermo. </w:t>
      </w:r>
      <w:r w:rsidRPr="00AA02C7">
        <w:rPr>
          <w:rFonts w:ascii="Arial" w:eastAsia="Times New Roman" w:hAnsi="Arial" w:cs="Arial"/>
          <w:i/>
          <w:iCs/>
          <w:sz w:val="24"/>
          <w:szCs w:val="24"/>
          <w:lang w:eastAsia="es-CR"/>
        </w:rPr>
        <w:t xml:space="preserve">“Diccionario Jurídico Elemental”. </w:t>
      </w:r>
      <w:r w:rsidRPr="00AA02C7">
        <w:rPr>
          <w:rFonts w:ascii="Arial" w:eastAsia="Times New Roman" w:hAnsi="Arial" w:cs="Arial"/>
          <w:sz w:val="24"/>
          <w:szCs w:val="24"/>
          <w:lang w:eastAsia="es-CR"/>
        </w:rPr>
        <w:t xml:space="preserve">12ª Edición. 1997., y servicio doméstico a aquel “relativo al cuidado, atención, limpieza, seguridad de la casa, como hogar, suma de vivienda y persona o familia que la ocupa” </w:t>
      </w:r>
      <w:proofErr w:type="spellStart"/>
      <w:r w:rsidRPr="00AA02C7">
        <w:rPr>
          <w:rFonts w:ascii="Arial" w:eastAsia="Times New Roman" w:hAnsi="Arial" w:cs="Arial"/>
          <w:sz w:val="24"/>
          <w:szCs w:val="24"/>
          <w:lang w:eastAsia="es-CR"/>
        </w:rPr>
        <w:t>Idem</w:t>
      </w:r>
      <w:proofErr w:type="spellEnd"/>
      <w:r w:rsidRPr="00AA02C7">
        <w:rPr>
          <w:rFonts w:ascii="Arial" w:eastAsia="Times New Roman" w:hAnsi="Arial" w:cs="Arial"/>
          <w:sz w:val="24"/>
          <w:szCs w:val="24"/>
          <w:lang w:eastAsia="es-CR"/>
        </w:rPr>
        <w:t>. Pág.364., por tanto, entenderemos que trabajadora o empleada doméstica es aquella que realiza un servicio doméstico, en casa ajena, a cambio de una remuneración, valorada en dinero.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Aclarado lo anterior, es preciso decir que el trabajo doméstico es una de las prácticas más comunes y más aceptadas por la cultura salvadoreña (ver Cuadro 1), reproduciéndose a través de los años sin que hasta la fecha se haya realizado un análisis serio de sus implicaciones económicas, sicológicas y socio-culturales. Por ser una práctica con un gran arraigo cultural, las implicaciones y consecuencias del trabajo doméstico se encuentran invisibilizadas.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lastRenderedPageBreak/>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Las principales víctimas de esta práctica son las niñas y mujeres, quienes por su sexo3 están destinadas a la realización de labores domésticas, como un modo de subsistencia propia y del grupo familiar. Generalmente, quienes se dedican a esta labor, dejan sus hogares siendo aún niñas De acuerdo al documento elaborado por IPEC-OIT: El Salvador Trabajo Doméstico Infantil: Una Evaluación Rápida, 2002, la muestra de 110 niñas y niños entrevistadas, pertenecen al grupo de edades entre 12 y 17 años pero su número se concentra entre los 15 y 17; aunque sólo se encontraron 4 menores de estas edades, la cifra es importante si se considera que muchos de los entrevistados aseguran que se iniciaron en ese trabajo a edades menores de los que ahora tienen.</w:t>
      </w:r>
      <w:r w:rsidRPr="00AA02C7">
        <w:rPr>
          <w:rFonts w:ascii="Arial" w:eastAsia="Times New Roman" w:hAnsi="Arial" w:cs="Arial"/>
          <w:sz w:val="24"/>
          <w:szCs w:val="24"/>
          <w:lang w:eastAsia="es-CR"/>
        </w:rPr>
        <w:br/>
        <w:t>, para pasar a vivir con sus empleadores, lo que vuelve sumamente difícil la fiscalización de las condiciones de trabajo a las que están sometidas, situación que perdura en el tiempo en que laboran como empleadas domésticas.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Desde su nacimiento, se reconoce como uno de los principales roles asignados a las niñas, el colaborar en las labores domésticas de sus hogares, siendo éste su aporte a la familia, privándoseles muchas veces del acceso a la educación por considerarse innecesaria la asistencia de éstas a los centros educativos, ya que </w:t>
      </w:r>
      <w:r w:rsidRPr="00AA02C7">
        <w:rPr>
          <w:rFonts w:ascii="Arial" w:eastAsia="Times New Roman" w:hAnsi="Arial" w:cs="Arial"/>
          <w:sz w:val="24"/>
          <w:szCs w:val="24"/>
          <w:lang w:eastAsia="es-CR"/>
        </w:rPr>
        <w:lastRenderedPageBreak/>
        <w:t>la función que como niña –y futura mujer- desempeñará está previamente definida. De hecho, según el estudio realizado por IPEC-OIT, de 110 niñas entrevistadas, y que laboran como empleadas domésticas, solamente 34 asisten a la escuela (30.9%); de éstas 25 asisten regularmente y 9 lo hacen de manera irregular (2 ó 3 veces por semana).</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La pobreza y la marginación en la que viven la mayoría de las familias salvadoreñas, principalmente en el área rural, ha generado que muchas de las niñas nacidas en estas familias, sean entregadas a muy corta edad, a personas que -a cambio de comida, vivienda y un salario exiguo- las emplean en labores domésticas, convirtiéndose ésta en su principal forma de obtención de ingresos y por tanto en el medio de subsistencia para el resto de sus vidas.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En El Salvador, como en la mayoría de países de América Latina, la pobreza afecta de forma diferenciada a mujeres y hombres, de tal forma que si observamos los índices de pobreza, según los cuales en el área urbana el porcentaje de mujeres pobres es 17.7% más alto que el de hombres pobres; en el grupo etáreo de 18 a 59 años, es 25.5% mayor y en el grupo de más de 60 años, un 20.8% más elevado </w:t>
      </w:r>
      <w:r w:rsidRPr="00AA02C7">
        <w:rPr>
          <w:rFonts w:ascii="Arial" w:eastAsia="Times New Roman" w:hAnsi="Arial" w:cs="Arial"/>
          <w:sz w:val="24"/>
          <w:szCs w:val="24"/>
          <w:u w:val="single"/>
          <w:lang w:eastAsia="es-CR"/>
        </w:rPr>
        <w:t>CUADERNO SOBRE DESARROLLO HUMANO “LA EQUIDAD DE GÉNERO EN EL SALVADOR"</w:t>
      </w:r>
      <w:r w:rsidRPr="00AA02C7">
        <w:rPr>
          <w:rFonts w:ascii="Arial" w:eastAsia="Times New Roman" w:hAnsi="Arial" w:cs="Arial"/>
          <w:b/>
          <w:bCs/>
          <w:sz w:val="24"/>
          <w:szCs w:val="24"/>
          <w:lang w:eastAsia="es-CR"/>
        </w:rPr>
        <w:t>. PNUD. 2004</w:t>
      </w:r>
      <w:r w:rsidRPr="00AA02C7">
        <w:rPr>
          <w:rFonts w:ascii="Arial" w:eastAsia="Times New Roman" w:hAnsi="Arial" w:cs="Arial"/>
          <w:sz w:val="24"/>
          <w:szCs w:val="24"/>
          <w:lang w:eastAsia="es-CR"/>
        </w:rPr>
        <w:t>, notamos una amplia brecha que pone a la mujer en una situación económica desventajosa, a lo que debemos sumar el hecho de que un gran porcentaje de mujeres pobres, son jefas de hogar, que no cuentan con el aporte económico del hombre, para la manutención y la crianza, ya que por lo general está ausente.</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Una de las principales preocupaciones en la lucha por el cumplimiento de los derechos laborales, es -en primer lugar- la erradicación del trabajo infantil doméstico, por ser considerado una de las peores formas de trabajo infantil El Salvador. Trabajo Infantil Domestico: Una Evaluación Rápida. IPEC- OIT. Ginebra, Febrero 2002. </w:t>
      </w:r>
    </w:p>
    <w:p w:rsidR="00AA02C7" w:rsidRDefault="007B0EC8" w:rsidP="00AA02C7">
      <w:pPr>
        <w:spacing w:after="0" w:line="360" w:lineRule="auto"/>
        <w:ind w:left="720"/>
        <w:jc w:val="both"/>
        <w:rPr>
          <w:rFonts w:ascii="Arial" w:eastAsia="Times New Roman" w:hAnsi="Arial" w:cs="Arial"/>
          <w:sz w:val="24"/>
          <w:szCs w:val="24"/>
          <w:lang w:eastAsia="es-CR"/>
        </w:rPr>
      </w:pPr>
      <w:hyperlink r:id="rId4" w:history="1">
        <w:r w:rsidR="00372846" w:rsidRPr="00AA02C7">
          <w:rPr>
            <w:rFonts w:ascii="Arial" w:eastAsia="Times New Roman" w:hAnsi="Arial" w:cs="Arial"/>
            <w:sz w:val="24"/>
            <w:szCs w:val="24"/>
            <w:u w:val="single"/>
            <w:lang w:eastAsia="es-CR"/>
          </w:rPr>
          <w:t>http://www.ilo.org/public/spanish/standards/ipec/simpoc/elsalvador/ra/domestic.pdf</w:t>
        </w:r>
      </w:hyperlink>
      <w:r w:rsidR="00372846" w:rsidRPr="00AA02C7">
        <w:rPr>
          <w:rFonts w:ascii="Arial" w:eastAsia="Times New Roman" w:hAnsi="Arial" w:cs="Arial"/>
          <w:sz w:val="24"/>
          <w:szCs w:val="24"/>
          <w:lang w:eastAsia="es-CR"/>
        </w:rPr>
        <w:t xml:space="preserve">, según la OIT, y en segundo lugar, la equidad en el goce de los derechos laborales. </w:t>
      </w:r>
      <w:r w:rsidR="00372846" w:rsidRPr="00AA02C7">
        <w:rPr>
          <w:rFonts w:ascii="Arial" w:eastAsia="Times New Roman" w:hAnsi="Arial" w:cs="Arial"/>
          <w:sz w:val="24"/>
          <w:szCs w:val="24"/>
          <w:lang w:eastAsia="es-CR"/>
        </w:rPr>
        <w:br/>
      </w:r>
      <w:r w:rsidR="00372846" w:rsidRPr="00AA02C7">
        <w:rPr>
          <w:rFonts w:ascii="Arial" w:eastAsia="Times New Roman" w:hAnsi="Arial" w:cs="Arial"/>
          <w:sz w:val="24"/>
          <w:szCs w:val="24"/>
          <w:lang w:eastAsia="es-CR"/>
        </w:rPr>
        <w:br/>
        <w:t>El Salvador, a pesar de ser suscriptor de los principales tratados internacionales en esta materia, como lo son el Convenio 111 de la OIT y la Convención sobre la Eliminación de todas las formas de Discriminación contra la Mujer, poco o nada ha hecho para cumplir con sus obligaciones internacionales de modificar la legislación interna que regula el servicio doméstico y que constituye una norma evidentemente discriminatoria hacia la mujer y las niñas, mostrando, además, un evidente desinterés en la verificación de las condiciones en las que las empleadas domésticas laboran.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En la actualidad, es alarmante la cercanía que este tipo de labores guardan con algunas formas de esclavitud, generando relaciones laborales en las que las niñas y mujeres trabajadoras domésticas son sometidas a jornadas de trabajo superiores al tiempo legalmente establecido En la mayoría de los casos, las empleadas domésticas, laboran siete días a la semana, sin que sus horas de descanso sean respetadas, ya que deben estar disponibles en todo momento para atender las necesidades de sus patronos., durante las cuales deben realizar todo tipo de actividades peligrosas, que no están acordes a su edad ni desarrollo físico y mental, y que en algunas ocasiones son atentatorias contra la dignidad e integridad.</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Para dar una visión más clara de los riesgos y consecuencias que sufren las empleadas domésticas, se exponen aquí algunos de los resultados arrojados por la Evaluación elaborada por IPEC-OIT respecto al trabajo doméstico infantil El Salvador. Trabajo Infantil Domestico: Una Evaluación Rápida. IPEC- OIT. Ginebra, Febrero 2002. </w:t>
      </w:r>
    </w:p>
    <w:p w:rsidR="00AA02C7" w:rsidRDefault="007B0EC8" w:rsidP="00AA02C7">
      <w:pPr>
        <w:spacing w:after="0" w:line="360" w:lineRule="auto"/>
        <w:ind w:left="720"/>
        <w:jc w:val="both"/>
        <w:rPr>
          <w:rFonts w:ascii="Arial" w:eastAsia="Times New Roman" w:hAnsi="Arial" w:cs="Arial"/>
          <w:sz w:val="24"/>
          <w:szCs w:val="24"/>
          <w:lang w:eastAsia="es-CR"/>
        </w:rPr>
      </w:pPr>
      <w:hyperlink r:id="rId5" w:history="1">
        <w:r w:rsidR="00372846" w:rsidRPr="00AA02C7">
          <w:rPr>
            <w:rFonts w:ascii="Arial" w:eastAsia="Times New Roman" w:hAnsi="Arial" w:cs="Arial"/>
            <w:sz w:val="24"/>
            <w:szCs w:val="24"/>
            <w:u w:val="single"/>
            <w:lang w:eastAsia="es-CR"/>
          </w:rPr>
          <w:t>http://www.ilo.org/public/spanish/standards/ipec/simpoc/elsalvador/ra/domestic.pdf</w:t>
        </w:r>
      </w:hyperlink>
      <w:r w:rsidR="00372846" w:rsidRPr="00AA02C7">
        <w:rPr>
          <w:rFonts w:ascii="Arial" w:eastAsia="Times New Roman" w:hAnsi="Arial" w:cs="Arial"/>
          <w:sz w:val="24"/>
          <w:szCs w:val="24"/>
          <w:lang w:eastAsia="es-CR"/>
        </w:rPr>
        <w:t>, en vista de ser éste el único trabajo investigativo encontrado en este tema, que sin embargo nos brinda un panorama general ya que la mayor parte de mujeres trabajadoras domésticas, se han iniciado en estas labores siendo aún niñas.</w:t>
      </w:r>
      <w:r w:rsidR="00372846" w:rsidRPr="00AA02C7">
        <w:rPr>
          <w:rFonts w:ascii="Arial" w:eastAsia="Times New Roman" w:hAnsi="Arial" w:cs="Arial"/>
          <w:sz w:val="24"/>
          <w:szCs w:val="24"/>
          <w:lang w:eastAsia="es-CR"/>
        </w:rPr>
        <w:br/>
      </w:r>
      <w:r w:rsidR="00372846" w:rsidRPr="00AA02C7">
        <w:rPr>
          <w:rFonts w:ascii="Arial" w:eastAsia="Times New Roman" w:hAnsi="Arial" w:cs="Arial"/>
          <w:sz w:val="24"/>
          <w:szCs w:val="24"/>
          <w:lang w:eastAsia="es-CR"/>
        </w:rPr>
        <w:br/>
        <w:t>Por lo que de acuerdo a dicho informe, las niñas empleadas domésticas sufren: “en lo físico, al tener que realizar labores continuas y extenuantes, se producen estados de fatiga permanente, dolor en las articulaciones, dolor de espalda y dolor de cabeza. Además, es normal que presenten cuadros clínicos de infecciones virales, bacterianas y micóticas por contacto con materiales abrasivos para lavar y limpiar (detergentes, desinfectantes, limpiadores.) Por el mismo uso de estos materiales, se desarrollan reacciones alérgicas en la piel, ojos y vías respiratorias. Estos riesgos se ven aumentados por las condiciones de desnutrición en las que se encuentran.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Siempre en el marco de riesgos pero relacionado con el trato de sus patronos, las niñas están expuestas a las actitudes violentas y agresivas de algunos adultos que las presionan con maltrato físico y psicológico de manera frecuente, repetitiva y sostenida. En sus momentos más agresivos, los patronos llegan al extremo de empujar, halar y golpear a las niñas utilizando sus manos, cinchos, zapatos y trastos de mesa o cocina. Por lo general la actitud de los empleadores es intolerante y punitiva. </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En lo psicológico las niñas reciben regaños constantes, gritos o insultos, amenazas y rechazos, abandono a sus necesidades personales y carencia de afecto. Generalmente las actitudes de maltrato están asociadas al rendimiento laboral de las niñas, que pocas veces son felicitadas o premiadas por lo bueno que hagan, pero que si reciben castigo (físico o psicológico) si hacen mal las tareas o si no las hacen.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lastRenderedPageBreak/>
        <w:br/>
        <w:t>Los actos de premiación, cuando ocurren, contienen un trasfondo de marginación, ya que las patronas regalan a las niñas aquellas cosas de segunda mano que ya no les sirven (ropa, cosméticos, juguetes). Este tipo de regalos refuerza los sentimientos de inutilidad y reducen la calidad del concepto de sí mismas (autoestima) que ya es bajo en las niñas.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En reiteradas ocasiones esta forma de premiación busca crear, fortalecer o reproducir actitudes de sumisión, y crea en las niñas motivaciones transitorias sobre las cuales descansan mayores grados de exigencias en el trabajo.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En cuanto al acoso sexual, los patronos generan cierto ambiente erótico en la relación laboral, utilizando expresiones que esconden un trasfondo de deseos lúdicos con la niña (cosita, preciosa, ricura, cariño, </w:t>
      </w:r>
      <w:proofErr w:type="spellStart"/>
      <w:r w:rsidRPr="00AA02C7">
        <w:rPr>
          <w:rFonts w:ascii="Arial" w:eastAsia="Times New Roman" w:hAnsi="Arial" w:cs="Arial"/>
          <w:sz w:val="24"/>
          <w:szCs w:val="24"/>
          <w:lang w:eastAsia="es-CR"/>
        </w:rPr>
        <w:t>etc</w:t>
      </w:r>
      <w:proofErr w:type="spellEnd"/>
      <w:r w:rsidRPr="00AA02C7">
        <w:rPr>
          <w:rFonts w:ascii="Arial" w:eastAsia="Times New Roman" w:hAnsi="Arial" w:cs="Arial"/>
          <w:sz w:val="24"/>
          <w:szCs w:val="24"/>
          <w:lang w:eastAsia="es-CR"/>
        </w:rPr>
        <w:t xml:space="preserve">). Este contexto permanece socialmente oculto. En el manejo de su estrés psicológico las niñas se encuentran solas, sus padres están lejos, su círculo de amigos de confianza es limitado y su soledad se incrementa al no asistir a la escuela ni a reuniones grupales, lo que resta posibilidades de exteriorizar sus problemas y encontrar apoyo. </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También en lo social, las niñas trabajadoras domésticas sufren desarraigo geográfico, familiar y cultural, su entorno laboral violenta sus procesos de socialización y las envuelve en una cotidianidad existencial marcada por la exclusión y el abuso. En este contexto, las niñas son invisibilizadas como personas y sólo son percibidas en la dimensión de los oficios que realizan”.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Así pues, el servicio doméstico no es sólo una forma mediante la cual se priva a niñas y mujeres del goce de los derechos más esenciales y de las garantías laborales establecidas en convenios internacionales y legislación interna, sino que también genera discriminación en razón del sexo, edad y condición </w:t>
      </w:r>
      <w:r w:rsidRPr="00AA02C7">
        <w:rPr>
          <w:rFonts w:ascii="Arial" w:eastAsia="Times New Roman" w:hAnsi="Arial" w:cs="Arial"/>
          <w:sz w:val="24"/>
          <w:szCs w:val="24"/>
          <w:lang w:eastAsia="es-CR"/>
        </w:rPr>
        <w:lastRenderedPageBreak/>
        <w:t>económica, y las sitúa en una posición de subordinación frente al resto de la sociedad.</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Esa subordinación lleva implícita situaciones de servidumbre, que conllevan prácticas de discriminación, violencia y explotación, debido a los condicionamientos culturales y económicos, sin que existan, hasta la fecha, políticas públicas encaminadas a la erradicación del trabajo doméstico infantil y al equiparamiento en las condiciones laborales de las mujeres que realizan esta actividad económica. </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Pese a que existe un mandato constitucional que establece la igualdad de todas las personas ante la ley, y que específicamente regula en materia de trabajo que las trabajadoras(es) domésticas tienen derecho a protección en materia de salarios, jornada de trabajo, descansos, vacaciones, seguridad social, indemnizaciones por despido y, en general, a las prestaciones sociales, ésta ha sido una norma que nació muerta y a la cual hasta la fecha no se le ha otorgado la vigencia que formalmente tiene, sobre todo porque la ley secundaria que es la que desarrolla los principios constitucionales y les da contenido, ha sido insuficiente no sólo en su regulación, sino también en su aplicación.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De acuerdo con la legislación laboral se entiende por contrato individual de trabajo a aquel por virtud del cual una o varias personas se obligan a ejecutar una obra, o a prestar un servicio, a uno o varios patronos, bajo la dependencia de éstos y mediante un salario, lo cual implica que todo trabajador que reúna las condiciones de ser dependiente, y de prestar un servicio o ejecutar una obra a cambio de un salario, se encuentra sometido a un régimen de contrato individual, y que por lo tanto debe gozar “en igualdad de condiciones” de los derechos que la ley otorga.</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Traigo </w:t>
      </w:r>
      <w:r w:rsidR="00E40A7E" w:rsidRPr="00AA02C7">
        <w:rPr>
          <w:rFonts w:ascii="Arial" w:eastAsia="Times New Roman" w:hAnsi="Arial" w:cs="Arial"/>
          <w:sz w:val="24"/>
          <w:szCs w:val="24"/>
          <w:lang w:eastAsia="es-CR"/>
        </w:rPr>
        <w:t>esto</w:t>
      </w:r>
      <w:r w:rsidRPr="00AA02C7">
        <w:rPr>
          <w:rFonts w:ascii="Arial" w:eastAsia="Times New Roman" w:hAnsi="Arial" w:cs="Arial"/>
          <w:sz w:val="24"/>
          <w:szCs w:val="24"/>
          <w:lang w:eastAsia="es-CR"/>
        </w:rPr>
        <w:t xml:space="preserve"> a colación porque, pareciera ser que el acuerdo mediante el cual un </w:t>
      </w:r>
      <w:r w:rsidRPr="00AA02C7">
        <w:rPr>
          <w:rFonts w:ascii="Arial" w:eastAsia="Times New Roman" w:hAnsi="Arial" w:cs="Arial"/>
          <w:sz w:val="24"/>
          <w:szCs w:val="24"/>
          <w:lang w:eastAsia="es-CR"/>
        </w:rPr>
        <w:lastRenderedPageBreak/>
        <w:t xml:space="preserve">patrono </w:t>
      </w:r>
      <w:r w:rsidRPr="00AA02C7">
        <w:rPr>
          <w:rFonts w:ascii="Arial" w:eastAsia="Times New Roman" w:hAnsi="Arial" w:cs="Arial"/>
          <w:i/>
          <w:iCs/>
          <w:sz w:val="24"/>
          <w:szCs w:val="24"/>
          <w:lang w:eastAsia="es-CR"/>
        </w:rPr>
        <w:t>“x”</w:t>
      </w:r>
      <w:r w:rsidRPr="00AA02C7">
        <w:rPr>
          <w:rFonts w:ascii="Arial" w:eastAsia="Times New Roman" w:hAnsi="Arial" w:cs="Arial"/>
          <w:sz w:val="24"/>
          <w:szCs w:val="24"/>
          <w:lang w:eastAsia="es-CR"/>
        </w:rPr>
        <w:t xml:space="preserve"> se obliga a pagar a una empleada doméstica una cantidad en dinero, a cambio de que ésta efectúe un servicio (las labores propias de un hogar), nunca ha sido considerado –incluso por la legislación misma- como un contrato de trabajo propiamente dicho, y mucho menos como una relación laboral; y afirmo </w:t>
      </w:r>
      <w:r w:rsidR="00E40A7E" w:rsidRPr="00AA02C7">
        <w:rPr>
          <w:rFonts w:ascii="Arial" w:eastAsia="Times New Roman" w:hAnsi="Arial" w:cs="Arial"/>
          <w:sz w:val="24"/>
          <w:szCs w:val="24"/>
          <w:lang w:eastAsia="es-CR"/>
        </w:rPr>
        <w:t>esto</w:t>
      </w:r>
      <w:r w:rsidRPr="00AA02C7">
        <w:rPr>
          <w:rFonts w:ascii="Arial" w:eastAsia="Times New Roman" w:hAnsi="Arial" w:cs="Arial"/>
          <w:sz w:val="24"/>
          <w:szCs w:val="24"/>
          <w:lang w:eastAsia="es-CR"/>
        </w:rPr>
        <w:t>, porque a las trabajadoras domésticas se les ha negado sistemáticamente el goce de sus derechos laborales, tales como una jornada de trabajo definida, acceso a la seguridad y previsión social, o a un salario mínimo.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Tal es la situación de discriminación que sufren las empleadas domésticas, que la legislación salvadoreña ha regulado el trabajo doméstico a través de un régimen especial, con el que se garantiza a los empleadores la </w:t>
      </w:r>
      <w:r w:rsidRPr="00AA02C7">
        <w:rPr>
          <w:rFonts w:ascii="Arial" w:eastAsia="Times New Roman" w:hAnsi="Arial" w:cs="Arial"/>
          <w:i/>
          <w:iCs/>
          <w:sz w:val="24"/>
          <w:szCs w:val="24"/>
          <w:lang w:eastAsia="es-CR"/>
        </w:rPr>
        <w:t>no obligación</w:t>
      </w:r>
      <w:r w:rsidRPr="00AA02C7">
        <w:rPr>
          <w:rFonts w:ascii="Arial" w:eastAsia="Times New Roman" w:hAnsi="Arial" w:cs="Arial"/>
          <w:sz w:val="24"/>
          <w:szCs w:val="24"/>
          <w:lang w:eastAsia="es-CR"/>
        </w:rPr>
        <w:t xml:space="preserve"> de cumplimiento de las garantías laborales contempladas en las leyes y tratados internacionales, con lo cual se continúa abalando las prácticas discriminatorias hacia las mujeres empleadas domésticas y la perpetuación de una práctica cultural de servidumbre y subordinación.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El primer paso para cambiar la situación de estas mujeres, es la reforma legal, para obtener que, por lo menos en el ámbito formal, se les garantice el goce de sus derechos humanos, lo que –obviamente- debe de ir de la mano de planes adecuados, no sólo para hacer cumplir las leyes, sino para generar un cambio en las prácticas culturales de la mayor parte de la población salvadoreña, tal y como lo mandan los artículos 2 y 5 de la Convención sobre la Eliminación de Todas las Formas de Discriminación contra la Mujer.</w:t>
      </w:r>
    </w:p>
    <w:p w:rsidR="00AA02C7" w:rsidRDefault="00372846" w:rsidP="00AA02C7">
      <w:pPr>
        <w:spacing w:after="0" w:line="360" w:lineRule="auto"/>
        <w:ind w:left="720"/>
        <w:jc w:val="both"/>
        <w:rPr>
          <w:rFonts w:ascii="Arial" w:eastAsia="Times New Roman" w:hAnsi="Arial" w:cs="Arial"/>
          <w:b/>
          <w:bCs/>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b/>
          <w:bCs/>
          <w:i/>
          <w:iCs/>
          <w:sz w:val="24"/>
          <w:szCs w:val="24"/>
          <w:lang w:eastAsia="es-CR"/>
        </w:rPr>
        <w:t>2.- Marco Institucional.</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Las instituciones gubernamentales con competencia para velar por los derechos de las mujeres y con mandato en la supervisión del respeto de las garantías laborales y el goce de las prestaciones sociales son: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lastRenderedPageBreak/>
        <w:br/>
        <w:t xml:space="preserve">1.- </w:t>
      </w:r>
      <w:r w:rsidRPr="00AA02C7">
        <w:rPr>
          <w:rFonts w:ascii="Arial" w:eastAsia="Times New Roman" w:hAnsi="Arial" w:cs="Arial"/>
          <w:i/>
          <w:iCs/>
          <w:sz w:val="24"/>
          <w:szCs w:val="24"/>
          <w:u w:val="single"/>
          <w:lang w:eastAsia="es-CR"/>
        </w:rPr>
        <w:t xml:space="preserve">Instituto Salvadoreño para el Desarrollo de la Mujer </w:t>
      </w:r>
      <w:r w:rsidRPr="00AA02C7">
        <w:rPr>
          <w:rFonts w:ascii="Arial" w:eastAsia="Times New Roman" w:hAnsi="Arial" w:cs="Arial"/>
          <w:sz w:val="24"/>
          <w:szCs w:val="24"/>
          <w:lang w:eastAsia="es-CR"/>
        </w:rPr>
        <w:t>(ISDEMU). Creado en 1996, como un ente con jerarquía ministerial, para “diseñar, dirigir, ejecutar, asesorar y velar por el cumplimento de la Política Nacional de la Mujer; promoviendo en tal sentido el desarrollo integral de la mujer salvadoreña” Ley del Instituto Salvadoreño para el Desarrollo de la Mujer. Artículo 3. Tiene entre sus principales atribuciones la de “promover el desarrollo integral de la mujer a través del cumplimiento de las disposiciones legales y además promover anteproyectos de Ley y Reformas en las mismas que mejoren la situación legal de la mujer, sobre todo en la legislación laboral”, y “proponer que se adecue la legislación nacional a las convenciones internacionales ratificadas por El Salvador” Idem. Art.4 literales f) y g).</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2.- </w:t>
      </w:r>
      <w:r w:rsidRPr="00AA02C7">
        <w:rPr>
          <w:rFonts w:ascii="Arial" w:eastAsia="Times New Roman" w:hAnsi="Arial" w:cs="Arial"/>
          <w:i/>
          <w:iCs/>
          <w:sz w:val="24"/>
          <w:szCs w:val="24"/>
          <w:u w:val="single"/>
          <w:lang w:eastAsia="es-CR"/>
        </w:rPr>
        <w:t>Ministerio de Trabajo y Previsión Social</w:t>
      </w:r>
      <w:r w:rsidRPr="00AA02C7">
        <w:rPr>
          <w:rFonts w:ascii="Arial" w:eastAsia="Times New Roman" w:hAnsi="Arial" w:cs="Arial"/>
          <w:sz w:val="24"/>
          <w:szCs w:val="24"/>
          <w:lang w:eastAsia="es-CR"/>
        </w:rPr>
        <w:t>: “Corresponde al Ministerio de Trabajo y Previsión Social: armonizar las relaciones entre patronos y trabajadores; vigilar el cumplimiento de las normas de trabajo y previsión social; promover la superación técnica, económica, moral, social y cultural de los trabajadores” Ley Orgánica del Ministerio de Trabajo y Previsión Social. Artículo 1</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3.- </w:t>
      </w:r>
      <w:r w:rsidRPr="00AA02C7">
        <w:rPr>
          <w:rFonts w:ascii="Arial" w:eastAsia="Times New Roman" w:hAnsi="Arial" w:cs="Arial"/>
          <w:i/>
          <w:iCs/>
          <w:sz w:val="24"/>
          <w:szCs w:val="24"/>
          <w:u w:val="single"/>
          <w:lang w:eastAsia="es-CR"/>
        </w:rPr>
        <w:t>Asamblea Legislativa</w:t>
      </w:r>
      <w:r w:rsidRPr="00AA02C7">
        <w:rPr>
          <w:rFonts w:ascii="Arial" w:eastAsia="Times New Roman" w:hAnsi="Arial" w:cs="Arial"/>
          <w:sz w:val="24"/>
          <w:szCs w:val="24"/>
          <w:lang w:eastAsia="es-CR"/>
        </w:rPr>
        <w:t>. A través de la Comisión de la Mujer, la Familia y el Niño, es la encargada de la promoción y estudio de proyectos legislativos en beneficio de las mujeres, que son llevados al pleno legislativo para su discusión y aprobación.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4.- </w:t>
      </w:r>
      <w:r w:rsidRPr="00AA02C7">
        <w:rPr>
          <w:rFonts w:ascii="Arial" w:eastAsia="Times New Roman" w:hAnsi="Arial" w:cs="Arial"/>
          <w:i/>
          <w:iCs/>
          <w:sz w:val="24"/>
          <w:szCs w:val="24"/>
          <w:u w:val="single"/>
          <w:lang w:eastAsia="es-CR"/>
        </w:rPr>
        <w:t>Procuraduría para la Defensa de los Derechos Humanos</w:t>
      </w:r>
      <w:r w:rsidRPr="00AA02C7">
        <w:rPr>
          <w:rFonts w:ascii="Arial" w:eastAsia="Times New Roman" w:hAnsi="Arial" w:cs="Arial"/>
          <w:sz w:val="24"/>
          <w:szCs w:val="24"/>
          <w:lang w:eastAsia="es-CR"/>
        </w:rPr>
        <w:t>. Por mandato constitucional es la encargada de vigilar el respeto y cumplimiento de los derechos humanos, recomendar y promover las reformas necesarias ante los Órganos del Estado para el cumplimento de los derechos humanos.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lastRenderedPageBreak/>
        <w:t xml:space="preserve">5.- </w:t>
      </w:r>
      <w:r w:rsidRPr="00AA02C7">
        <w:rPr>
          <w:rFonts w:ascii="Arial" w:eastAsia="Times New Roman" w:hAnsi="Arial" w:cs="Arial"/>
          <w:i/>
          <w:iCs/>
          <w:sz w:val="24"/>
          <w:szCs w:val="24"/>
          <w:u w:val="single"/>
          <w:lang w:eastAsia="es-CR"/>
        </w:rPr>
        <w:t>Órgano Judicial</w:t>
      </w:r>
      <w:r w:rsidRPr="00AA02C7">
        <w:rPr>
          <w:rFonts w:ascii="Arial" w:eastAsia="Times New Roman" w:hAnsi="Arial" w:cs="Arial"/>
          <w:sz w:val="24"/>
          <w:szCs w:val="24"/>
          <w:lang w:eastAsia="es-CR"/>
        </w:rPr>
        <w:t>. Es el encargado de la aplicación de la ley, y posee el mandato de velar por la constitucionalidad de las leyes, ya sea a través del control concentrado o control difuso de la Constitución, lo que le permite a cualquier Juez o Jueza, en caso de manifiesta contradicción de la ley secundaria con los tratados internacionales, aplicar directamente el tratado internacional en base a la disposición constitucional que le da mayor jerarquía a éste que a la ley secundaria; además la Constitución de la República les faculta para inaplicar cualquier norma jurídica que contradiga a la misma.</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Si bien es cierto el Estado Salvadoreño cuenta con un amplio marco institucional, con un mandato legal bien definido en cuanto a las funciones que les compete en la promoción y verificación del respeto a los derechos de las mujeres, poco o nada han hecho estas instituciones para velar por los derechos de las trabajadoras domésticas. Esto se puede ver en la falta de políticas públicas encaminadas al mejoramiento de las condiciones laborales de las empleadas domésticas, así como en la falta de reformas legislativas que uniformen el ordenamiento jurídico salvadoreño con la normativa internacional de derechos humanos de las mujeres, y el desconocimiento de las mismas mujeres de sus derechos, la falta de organización de éstas para la búsqueda de reivindicaciones laborales, y la poca aplicación –generalmente por desconocimiento- que hacen los tribunales de los tratados y convenios internacionales de derechos internacionales a la hora de fallar en casos de discriminación hacia la mujer, lo cual genera que la mayoría de casos en los que existe violación a derechos laborales de las empleadas domésticas, que es el caso que nos ocupa, ni siquiera sean llevados a la sede judicial.</w:t>
      </w:r>
    </w:p>
    <w:p w:rsidR="00AA02C7" w:rsidRDefault="00372846" w:rsidP="00AA02C7">
      <w:pPr>
        <w:spacing w:after="0" w:line="360" w:lineRule="auto"/>
        <w:ind w:left="720"/>
        <w:jc w:val="both"/>
        <w:rPr>
          <w:rFonts w:ascii="Arial" w:eastAsia="Times New Roman" w:hAnsi="Arial" w:cs="Arial"/>
          <w:b/>
          <w:bCs/>
          <w:sz w:val="24"/>
          <w:szCs w:val="24"/>
          <w:lang w:eastAsia="es-CR"/>
        </w:rPr>
      </w:pPr>
      <w:r w:rsidRPr="00AA02C7">
        <w:rPr>
          <w:rFonts w:ascii="Arial" w:eastAsia="Times New Roman" w:hAnsi="Arial" w:cs="Arial"/>
          <w:sz w:val="24"/>
          <w:szCs w:val="24"/>
          <w:lang w:eastAsia="es-CR"/>
        </w:rPr>
        <w:br/>
        <w:t xml:space="preserve">Esta situación nos muestra que no basta con la existencia formal y el mandato legal encomendado a las instituciones gubernamentales, si </w:t>
      </w:r>
      <w:proofErr w:type="spellStart"/>
      <w:r w:rsidRPr="00AA02C7">
        <w:rPr>
          <w:rFonts w:ascii="Arial" w:eastAsia="Times New Roman" w:hAnsi="Arial" w:cs="Arial"/>
          <w:sz w:val="24"/>
          <w:szCs w:val="24"/>
          <w:lang w:eastAsia="es-CR"/>
        </w:rPr>
        <w:t>ésto</w:t>
      </w:r>
      <w:proofErr w:type="spellEnd"/>
      <w:r w:rsidRPr="00AA02C7">
        <w:rPr>
          <w:rFonts w:ascii="Arial" w:eastAsia="Times New Roman" w:hAnsi="Arial" w:cs="Arial"/>
          <w:sz w:val="24"/>
          <w:szCs w:val="24"/>
          <w:lang w:eastAsia="es-CR"/>
        </w:rPr>
        <w:t xml:space="preserve"> no se traduce en un cambio real en el goce de sus derechos por parte de las mujeres trabajadoras domésticas.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lastRenderedPageBreak/>
        <w:br/>
      </w:r>
      <w:r w:rsidRPr="00AA02C7">
        <w:rPr>
          <w:rFonts w:ascii="Arial" w:eastAsia="Times New Roman" w:hAnsi="Arial" w:cs="Arial"/>
          <w:b/>
          <w:bCs/>
          <w:i/>
          <w:iCs/>
          <w:sz w:val="24"/>
          <w:szCs w:val="24"/>
          <w:lang w:eastAsia="es-CR"/>
        </w:rPr>
        <w:t>3.- Normativa Nacional e Internacional en materia de Trabajo Doméstico.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Las normas más importantes en el establecimiento de los derechos de las trabajadoras domésticas en El Salvador, y que se analizarán aquí, son: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b/>
          <w:bCs/>
          <w:sz w:val="24"/>
          <w:szCs w:val="24"/>
          <w:lang w:eastAsia="es-CR"/>
        </w:rPr>
        <w:t>1. La Constitución de la República.</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 xml:space="preserve">La Constitución de la República de El Salvador ha reconocido en su artículo 3 el principio de igualdad o no discriminación, regulándolo de manera autónoma, como un derecho en sí mismo, en consonancia con lo regulado en los instrumentos internacionales de derechos humanos Pacto Internacional de Derechos Civiles y Políticos, Artículo 26., cuando dice: </w:t>
      </w:r>
    </w:p>
    <w:p w:rsidR="00AA02C7" w:rsidRDefault="00372846" w:rsidP="00AA02C7">
      <w:pPr>
        <w:spacing w:after="0" w:line="360" w:lineRule="auto"/>
        <w:ind w:left="2880"/>
        <w:jc w:val="both"/>
        <w:rPr>
          <w:rFonts w:ascii="Arial" w:eastAsia="Times New Roman" w:hAnsi="Arial" w:cs="Arial"/>
          <w:i/>
          <w:iCs/>
          <w:sz w:val="24"/>
          <w:szCs w:val="24"/>
          <w:lang w:eastAsia="es-CR"/>
        </w:rPr>
      </w:pPr>
      <w:r w:rsidRPr="00AA02C7">
        <w:rPr>
          <w:rFonts w:ascii="Arial" w:eastAsia="Times New Roman" w:hAnsi="Arial" w:cs="Arial"/>
          <w:i/>
          <w:iCs/>
          <w:sz w:val="24"/>
          <w:szCs w:val="24"/>
          <w:lang w:eastAsia="es-CR"/>
        </w:rPr>
        <w:t>Art. 3.- Todas las personas son iguales ante la ley. Para el goce de los derechos civiles no podrán establecerse restricciones que se basen en diferencias de nacionalidad, raza, sexo o religión.</w:t>
      </w:r>
    </w:p>
    <w:p w:rsidR="00372846" w:rsidRPr="00AA02C7" w:rsidRDefault="00372846" w:rsidP="00AA02C7">
      <w:pPr>
        <w:spacing w:after="0"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No se reconocen empleos ni privilegios hereditarios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La misma Constitución también ha destinado dentro de su Capítulo Segundo referente a los Derechos Sociales, la sección sobre el Trabajo y Seguridad Social, que al igual que el artículo antes citado, ha sido redactado en total consonancia con las normas internacionales de derechos humanos y convenios de la OIT en cuanto a las garantías laborales,.</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Tal es así, que en su artículo 38 y 45 se consagran los derechos mínimos a los que las trabajadoras domésticas deberían tener acceso, tomando en cuenta el derecho de igualdad, y que además se encuentran contemplados –casi en idéntica forma- en la Carta Internacional Americana de Garantías Sociales Ver Artículos 8, 9, 12, 13, 14, 15, 16, 17, 22 y 28 de la Carta Internacional Americana </w:t>
      </w:r>
      <w:r w:rsidRPr="00AA02C7">
        <w:rPr>
          <w:rFonts w:ascii="Arial" w:eastAsia="Times New Roman" w:hAnsi="Arial" w:cs="Arial"/>
          <w:sz w:val="24"/>
          <w:szCs w:val="24"/>
          <w:lang w:eastAsia="es-CR"/>
        </w:rPr>
        <w:lastRenderedPageBreak/>
        <w:t>de Garantías Sociales</w:t>
      </w:r>
      <w:proofErr w:type="gramStart"/>
      <w:r w:rsidRPr="00AA02C7">
        <w:rPr>
          <w:rFonts w:ascii="Arial" w:eastAsia="Times New Roman" w:hAnsi="Arial" w:cs="Arial"/>
          <w:sz w:val="24"/>
          <w:szCs w:val="24"/>
          <w:lang w:eastAsia="es-CR"/>
        </w:rPr>
        <w:t>..</w:t>
      </w:r>
      <w:proofErr w:type="gramEnd"/>
      <w:r w:rsidRPr="00AA02C7">
        <w:rPr>
          <w:rFonts w:ascii="Arial" w:eastAsia="Times New Roman" w:hAnsi="Arial" w:cs="Arial"/>
          <w:sz w:val="24"/>
          <w:szCs w:val="24"/>
          <w:lang w:eastAsia="es-CR"/>
        </w:rPr>
        <w:t xml:space="preserve"> Los más importantes de esos derechos constitucionales, son lo siguientes: </w:t>
      </w:r>
    </w:p>
    <w:p w:rsidR="00AA02C7" w:rsidRDefault="00372846" w:rsidP="00AA02C7">
      <w:pPr>
        <w:spacing w:after="0" w:line="360" w:lineRule="auto"/>
        <w:ind w:left="2880"/>
        <w:jc w:val="both"/>
        <w:rPr>
          <w:rFonts w:ascii="Arial" w:eastAsia="Times New Roman" w:hAnsi="Arial" w:cs="Arial"/>
          <w:i/>
          <w:iCs/>
          <w:sz w:val="24"/>
          <w:szCs w:val="24"/>
          <w:lang w:eastAsia="es-CR"/>
        </w:rPr>
      </w:pPr>
      <w:r w:rsidRPr="00AA02C7">
        <w:rPr>
          <w:rFonts w:ascii="Arial" w:eastAsia="Times New Roman" w:hAnsi="Arial" w:cs="Arial"/>
          <w:i/>
          <w:iCs/>
          <w:sz w:val="24"/>
          <w:szCs w:val="24"/>
          <w:lang w:eastAsia="es-CR"/>
        </w:rPr>
        <w:t xml:space="preserve">Art. 38: </w:t>
      </w:r>
    </w:p>
    <w:p w:rsidR="00372846" w:rsidRPr="00AA02C7" w:rsidRDefault="00372846" w:rsidP="00AA02C7">
      <w:pPr>
        <w:spacing w:after="0"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2º.- Todo trabajador tiene derecho a devengar un salario mínimo, que se fijará periódicamente. Para fijar este salario se atenderá sobre todo al costo de la vida, a la índole de la labor, a los diferentes sistemas de remuneración, a las distintas zonas de producción y a otros criterios similares. Este salario deberá ser suficiente para satisfacer las necesidades normales del hogar del trabajador en el orden material, moral y cultural.</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5º.- Los patronos darán a sus trabajadores una prima por cada año de trabajo. La ley establecerá la forma en que se determinará su cuantía en relación con los salarios;</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6º.- La jornada ordinaria de trabajo efectivo diurno no excederá de ocho horas y la semana laboral de cuarenta y cuatro horas.</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El máximo de horas extraordinarias para cada clase de trabajo será determinado por la ley.</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La jornada nocturna y la que se cumpla en tareas peligrosas o insalubres, será inferior a la diurna y estará reglamentada por la ley. La limitación de la jornada no se aplicará en casos de fuerza mayor.</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 xml:space="preserve">La ley determinará la extensión de las pausas que habrán de interrumpir la jornada cuando, atendiendo a causas </w:t>
      </w:r>
      <w:r w:rsidRPr="00AA02C7">
        <w:rPr>
          <w:rFonts w:ascii="Arial" w:eastAsia="Times New Roman" w:hAnsi="Arial" w:cs="Arial"/>
          <w:i/>
          <w:iCs/>
          <w:sz w:val="24"/>
          <w:szCs w:val="24"/>
          <w:lang w:eastAsia="es-CR"/>
        </w:rPr>
        <w:lastRenderedPageBreak/>
        <w:t>biológicas, el ritmo de las tareas así lo exija, y la de aquellas que deberán mediar entre dos jornadas.</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Las horas extraordinarias y el trabajo nocturno serán remunerados con recargo;</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7º.- Todo trabajador tiene derecho a un día de descanso remunerado por cada semana laboral, en la forma que exija la ley.</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Los trabajadores que no gocen de descanso en los días indicados anteriormente, tendrán derecho a una remuneración extraordinaria por los servicios que presten en esos días y a un descanso compensatorio;</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8º. - Los trabajadores tendrán derecho a descanso remunerado en los días de asueto que señala la ley; ésta determinará la clase de labores en que no regirá ésta disposición, pero en tales casos, los trabajadores tendrán derecho a remuneración extraordinaria;</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9º.- Todo trabajador que acredite una prestación mínima de servicios durante un lapso dado, tendrá derecho a vacaciones anuales remuneradas en la forma que determinará la ley. Las vacaciones no podrán compensarse en dinero, y a la obligación del patrono de darlas corresponde la del trabajador de tomarlas;</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10º.- Los menores de catorce años, y los que habiendo cumplido esa edad sigan sometidos a la enseñanza obligatoria en virtud de la ley</w:t>
      </w:r>
      <w:r w:rsidRPr="00AA02C7">
        <w:rPr>
          <w:rFonts w:ascii="Arial" w:eastAsia="Times New Roman" w:hAnsi="Arial" w:cs="Arial"/>
          <w:sz w:val="24"/>
          <w:szCs w:val="24"/>
          <w:lang w:eastAsia="es-CR"/>
        </w:rPr>
        <w:t xml:space="preserve"> El Artículo 56 Cn. establece como instrucción obligatoria la educación parvularia, básica y </w:t>
      </w:r>
      <w:r w:rsidRPr="00AA02C7">
        <w:rPr>
          <w:rFonts w:ascii="Arial" w:eastAsia="Times New Roman" w:hAnsi="Arial" w:cs="Arial"/>
          <w:sz w:val="24"/>
          <w:szCs w:val="24"/>
          <w:lang w:eastAsia="es-CR"/>
        </w:rPr>
        <w:lastRenderedPageBreak/>
        <w:t>especial.</w:t>
      </w:r>
      <w:r w:rsidRPr="00AA02C7">
        <w:rPr>
          <w:rFonts w:ascii="Arial" w:eastAsia="Times New Roman" w:hAnsi="Arial" w:cs="Arial"/>
          <w:i/>
          <w:iCs/>
          <w:sz w:val="24"/>
          <w:szCs w:val="24"/>
          <w:lang w:eastAsia="es-CR"/>
        </w:rPr>
        <w:t>, no podrán ser ocupados en ninguna clase de trabajo.</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Podrá autorizarse su ocupación cuando se considere indispensable para la subsistencia de los mismos o de su familia, siempre que ello no les impida cumplir con el mínimo de instrucción obligatoria.</w:t>
      </w:r>
      <w:r w:rsidRPr="00AA02C7">
        <w:rPr>
          <w:rFonts w:ascii="Arial" w:eastAsia="Times New Roman" w:hAnsi="Arial" w:cs="Arial"/>
          <w:sz w:val="24"/>
          <w:szCs w:val="24"/>
          <w:lang w:eastAsia="es-CR"/>
        </w:rPr>
        <w:t xml:space="preserve"> </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La jornada de los menores de dieciséis años no podrá ser mayor de seis horas diarias y de treinta y cuatro semanales, en cualquier clase de trabajo.</w:t>
      </w:r>
      <w:r w:rsidRPr="00AA02C7">
        <w:rPr>
          <w:rFonts w:ascii="Arial" w:eastAsia="Times New Roman" w:hAnsi="Arial" w:cs="Arial"/>
          <w:sz w:val="24"/>
          <w:szCs w:val="24"/>
          <w:lang w:eastAsia="es-CR"/>
        </w:rPr>
        <w:t xml:space="preserve"> </w:t>
      </w:r>
    </w:p>
    <w:p w:rsidR="00AA02C7" w:rsidRDefault="00372846" w:rsidP="00AA02C7">
      <w:pPr>
        <w:spacing w:before="100" w:beforeAutospacing="1" w:after="100" w:afterAutospacing="1" w:line="360" w:lineRule="auto"/>
        <w:ind w:left="2880"/>
        <w:jc w:val="both"/>
        <w:rPr>
          <w:rFonts w:ascii="Arial" w:eastAsia="Times New Roman" w:hAnsi="Arial" w:cs="Arial"/>
          <w:i/>
          <w:iCs/>
          <w:sz w:val="24"/>
          <w:szCs w:val="24"/>
          <w:lang w:eastAsia="es-CR"/>
        </w:rPr>
      </w:pPr>
      <w:r w:rsidRPr="00AA02C7">
        <w:rPr>
          <w:rFonts w:ascii="Arial" w:eastAsia="Times New Roman" w:hAnsi="Arial" w:cs="Arial"/>
          <w:i/>
          <w:iCs/>
          <w:sz w:val="24"/>
          <w:szCs w:val="24"/>
          <w:lang w:eastAsia="es-CR"/>
        </w:rPr>
        <w:t xml:space="preserve">Se </w:t>
      </w:r>
      <w:r w:rsidR="00E40A7E" w:rsidRPr="00AA02C7">
        <w:rPr>
          <w:rFonts w:ascii="Arial" w:eastAsia="Times New Roman" w:hAnsi="Arial" w:cs="Arial"/>
          <w:i/>
          <w:iCs/>
          <w:sz w:val="24"/>
          <w:szCs w:val="24"/>
          <w:lang w:eastAsia="es-CR"/>
        </w:rPr>
        <w:t>prohíbe</w:t>
      </w:r>
      <w:r w:rsidRPr="00AA02C7">
        <w:rPr>
          <w:rFonts w:ascii="Arial" w:eastAsia="Times New Roman" w:hAnsi="Arial" w:cs="Arial"/>
          <w:i/>
          <w:iCs/>
          <w:sz w:val="24"/>
          <w:szCs w:val="24"/>
          <w:lang w:eastAsia="es-CR"/>
        </w:rPr>
        <w:t xml:space="preserve"> el trabajo a los menores de dieciocho años y a las mujeres en labores insalubres o peligrosas. También se </w:t>
      </w:r>
      <w:r w:rsidR="00E40A7E" w:rsidRPr="00AA02C7">
        <w:rPr>
          <w:rFonts w:ascii="Arial" w:eastAsia="Times New Roman" w:hAnsi="Arial" w:cs="Arial"/>
          <w:i/>
          <w:iCs/>
          <w:sz w:val="24"/>
          <w:szCs w:val="24"/>
          <w:lang w:eastAsia="es-CR"/>
        </w:rPr>
        <w:t>prohíbe</w:t>
      </w:r>
      <w:r w:rsidRPr="00AA02C7">
        <w:rPr>
          <w:rFonts w:ascii="Arial" w:eastAsia="Times New Roman" w:hAnsi="Arial" w:cs="Arial"/>
          <w:i/>
          <w:iCs/>
          <w:sz w:val="24"/>
          <w:szCs w:val="24"/>
          <w:lang w:eastAsia="es-CR"/>
        </w:rPr>
        <w:t xml:space="preserve"> el trabajo nocturno a los menores de dieciocho años. La ley determinará las labores peligrosas o insalubres;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Art. 45.- Los trabajadores agrícolas y domésticos tienen derecho a protección en materia de salarios, jornada de trabajo, descansos, vacaciones, seguridad social, indemnizaciones por despido y, en general, a las prestaciones sociales.</w:t>
      </w:r>
    </w:p>
    <w:p w:rsidR="00AA02C7" w:rsidRDefault="00372846" w:rsidP="00AA02C7">
      <w:pPr>
        <w:spacing w:before="100" w:beforeAutospacing="1" w:after="100" w:afterAutospacing="1" w:line="360" w:lineRule="auto"/>
        <w:ind w:left="2880"/>
        <w:jc w:val="both"/>
        <w:rPr>
          <w:rFonts w:ascii="Arial" w:eastAsia="Times New Roman" w:hAnsi="Arial" w:cs="Arial"/>
          <w:i/>
          <w:iCs/>
          <w:sz w:val="24"/>
          <w:szCs w:val="24"/>
          <w:lang w:eastAsia="es-CR"/>
        </w:rPr>
      </w:pPr>
      <w:r w:rsidRPr="00AA02C7">
        <w:rPr>
          <w:rFonts w:ascii="Arial" w:eastAsia="Times New Roman" w:hAnsi="Arial" w:cs="Arial"/>
          <w:i/>
          <w:iCs/>
          <w:sz w:val="24"/>
          <w:szCs w:val="24"/>
          <w:lang w:eastAsia="es-CR"/>
        </w:rPr>
        <w:t>Art. 50.- La seguridad social constituye un servicio público de carácter obligatorio. La ley regulará sus alcances, extensión y forma.</w:t>
      </w:r>
    </w:p>
    <w:p w:rsidR="00AA02C7" w:rsidRDefault="00AA02C7" w:rsidP="00AA02C7">
      <w:pPr>
        <w:spacing w:before="100" w:beforeAutospacing="1" w:after="100" w:afterAutospacing="1" w:line="360" w:lineRule="auto"/>
        <w:ind w:left="2880"/>
        <w:jc w:val="both"/>
        <w:rPr>
          <w:rFonts w:ascii="Arial" w:eastAsia="Times New Roman" w:hAnsi="Arial" w:cs="Arial"/>
          <w:i/>
          <w:iCs/>
          <w:sz w:val="24"/>
          <w:szCs w:val="24"/>
          <w:lang w:eastAsia="es-CR"/>
        </w:rPr>
      </w:pPr>
      <w:proofErr w:type="gramStart"/>
      <w:r>
        <w:rPr>
          <w:rFonts w:ascii="Arial" w:eastAsia="Times New Roman" w:hAnsi="Arial" w:cs="Arial"/>
          <w:i/>
          <w:iCs/>
          <w:sz w:val="24"/>
          <w:szCs w:val="24"/>
          <w:lang w:eastAsia="es-CR"/>
        </w:rPr>
        <w:t>d</w:t>
      </w:r>
      <w:r w:rsidR="00372846" w:rsidRPr="00AA02C7">
        <w:rPr>
          <w:rFonts w:ascii="Arial" w:eastAsia="Times New Roman" w:hAnsi="Arial" w:cs="Arial"/>
          <w:i/>
          <w:iCs/>
          <w:sz w:val="24"/>
          <w:szCs w:val="24"/>
          <w:lang w:eastAsia="es-CR"/>
        </w:rPr>
        <w:t>icho</w:t>
      </w:r>
      <w:proofErr w:type="gramEnd"/>
      <w:r w:rsidR="00372846" w:rsidRPr="00AA02C7">
        <w:rPr>
          <w:rFonts w:ascii="Arial" w:eastAsia="Times New Roman" w:hAnsi="Arial" w:cs="Arial"/>
          <w:i/>
          <w:iCs/>
          <w:sz w:val="24"/>
          <w:szCs w:val="24"/>
          <w:lang w:eastAsia="es-CR"/>
        </w:rPr>
        <w:t xml:space="preserve"> servicio será prestado por una o varias instituciones, las que deberán guardar entre sí la adecuada coordinación para asegurar una buena política de protección social, en forma especializada y con óptima utilización de los recursos.</w:t>
      </w:r>
      <w:r w:rsidR="00372846" w:rsidRPr="00AA02C7">
        <w:rPr>
          <w:rFonts w:ascii="Arial" w:eastAsia="Times New Roman" w:hAnsi="Arial" w:cs="Arial"/>
          <w:sz w:val="24"/>
          <w:szCs w:val="24"/>
          <w:lang w:eastAsia="es-CR"/>
        </w:rPr>
        <w:br/>
      </w:r>
      <w:r w:rsidR="00372846" w:rsidRPr="00AA02C7">
        <w:rPr>
          <w:rFonts w:ascii="Arial" w:eastAsia="Times New Roman" w:hAnsi="Arial" w:cs="Arial"/>
          <w:i/>
          <w:iCs/>
          <w:sz w:val="24"/>
          <w:szCs w:val="24"/>
          <w:lang w:eastAsia="es-CR"/>
        </w:rPr>
        <w:lastRenderedPageBreak/>
        <w:t>Al pago de la seguridad social contribuirán los patronos, los trabajadores y el Estado en la forma y cuantía que determine la ley.</w:t>
      </w:r>
    </w:p>
    <w:p w:rsidR="00372846" w:rsidRPr="00AA02C7" w:rsidRDefault="00372846" w:rsidP="00AA02C7">
      <w:pPr>
        <w:spacing w:before="100" w:beforeAutospacing="1" w:after="100" w:afterAutospacing="1" w:line="360" w:lineRule="auto"/>
        <w:ind w:left="288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El Estado y los patronos quedarán excluidos de las obligaciones que les imponen las leyes en favor de los trabajadores, en la medida en que sean cubiertas por el Seguro Social.</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Como se ha podido observar, la regulación constitucional salvadoreña correspondiente a los derechos laborales de las mujeres trabajadoras domésticas, es amplia y garantista, cumpliendo con </w:t>
      </w:r>
      <w:r w:rsidR="00E40A7E" w:rsidRPr="00AA02C7">
        <w:rPr>
          <w:rFonts w:ascii="Arial" w:eastAsia="Times New Roman" w:hAnsi="Arial" w:cs="Arial"/>
          <w:sz w:val="24"/>
          <w:szCs w:val="24"/>
          <w:lang w:eastAsia="es-CR"/>
        </w:rPr>
        <w:t>esto</w:t>
      </w:r>
      <w:r w:rsidRPr="00AA02C7">
        <w:rPr>
          <w:rFonts w:ascii="Arial" w:eastAsia="Times New Roman" w:hAnsi="Arial" w:cs="Arial"/>
          <w:sz w:val="24"/>
          <w:szCs w:val="24"/>
          <w:lang w:eastAsia="es-CR"/>
        </w:rPr>
        <w:t xml:space="preserve">, el estado salvadoreño, con su obligación de armonizar su legislación constitucional con los compromisos adquiridos internacionalmente. Sin embargo, y como ya se dijo anteriormente, veremos que los derechos consagrados en la Constitución tienen como principal problema de aplicación la regulación hecha en las leyes secundarias. </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De la lectura del articulado antes citado, es fácil notar que la misma norma constitucional nos remite a la legislación secundaria, para la definición y concreción de los derechos que ella consagra, y es en ese momento en el que las trabajadoras domésticas encuentran su mayor desprotección, como veremos a continuación:</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b/>
          <w:bCs/>
          <w:sz w:val="24"/>
          <w:szCs w:val="24"/>
          <w:lang w:eastAsia="es-CR"/>
        </w:rPr>
        <w:t xml:space="preserve">2. Legislación Secundaria: </w:t>
      </w:r>
      <w:r w:rsidRPr="00AA02C7">
        <w:rPr>
          <w:rFonts w:ascii="Arial" w:eastAsia="Times New Roman" w:hAnsi="Arial" w:cs="Arial"/>
          <w:i/>
          <w:iCs/>
          <w:sz w:val="24"/>
          <w:szCs w:val="24"/>
          <w:lang w:eastAsia="es-CR"/>
        </w:rPr>
        <w:t>Código de Trabajo, Ley del Seguro Social y Ley del Sistema de Ahorro para Pensiones.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Como se dijo anteriormente, el Código de Trabajo salvadoreño regula el Trabajo Doméstico a través de un régimen especial, en el que se establecen una serie de disposiciones que vulneran el derecho de igualdad contemplado en la Constitución y que –visto desde la perspectiva de Derechos Humanos- también </w:t>
      </w:r>
      <w:r w:rsidRPr="00AA02C7">
        <w:rPr>
          <w:rFonts w:ascii="Arial" w:eastAsia="Times New Roman" w:hAnsi="Arial" w:cs="Arial"/>
          <w:sz w:val="24"/>
          <w:szCs w:val="24"/>
          <w:lang w:eastAsia="es-CR"/>
        </w:rPr>
        <w:lastRenderedPageBreak/>
        <w:t>son violatorios de los derechos consagrados en el Derecho Internacional de los Derechos Humanos.</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En primer lugar, hay que señalar que, en vista que se ha considerado al trabajo doméstico como una forma de trabajo tal, que merece una regulación especial, existen vacíos importantes que deben ser solventados dentro de dicha regulación.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Debido a la naturaleza especial del trabajo doméstico, y tomando en cuenta instrumentos internacionales como la Convención de los Derechos del Niño, y a los Convenios y recomendaciones de IPEC-OIT Convenio 182 y Recomendación 190 de OIT, es necesario que se regule expresamente en la legislación laboral, la prohibición del trabajo infantil doméstico, por ser éste considerado como una de las peores formas de trabajo infantil. Sin embargo, en El Salvador, el trabajo infantil doméstico ni siquiera se contempla dentro de las actividades peligrosas (Artículos 105 y 107 del Código de Trabajo), ni ha sido considerado como una actividad que inhibe y atenta contra el desarrollo adecuado de las niñas y niños, violentando además la disposición constitucional que </w:t>
      </w:r>
      <w:r w:rsidR="00E40A7E" w:rsidRPr="00AA02C7">
        <w:rPr>
          <w:rFonts w:ascii="Arial" w:eastAsia="Times New Roman" w:hAnsi="Arial" w:cs="Arial"/>
          <w:sz w:val="24"/>
          <w:szCs w:val="24"/>
          <w:lang w:eastAsia="es-CR"/>
        </w:rPr>
        <w:t>prohíbe</w:t>
      </w:r>
      <w:r w:rsidRPr="00AA02C7">
        <w:rPr>
          <w:rFonts w:ascii="Arial" w:eastAsia="Times New Roman" w:hAnsi="Arial" w:cs="Arial"/>
          <w:sz w:val="24"/>
          <w:szCs w:val="24"/>
          <w:lang w:eastAsia="es-CR"/>
        </w:rPr>
        <w:t xml:space="preserve"> el trabajo de los menores de edad que se encuentres en el período de cumplimento de la instrucción obligatoria. Artículo 38 ordinal 10ª de la Constitución de la República de El Salvador. </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En segundo lugar, regula el Código de Trabajo en su artículo 78, que la retribución de las trabajadoras del servicio doméstico comprende, “además del salario convenido, el suministro de alimentación y habitación”.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El problema que presenta este artículo, consiste en que no obliga a los empleadores al pago del salario mínimo legal, ya que al utilizar la frase “salario convenido” deja abierta la posibilidad a que se convenga, en concepto de salario, cualquier cantidad, bajo el argumento de que dicho “salario” se ve complementado con el suministro de alimentación y habitación.</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lastRenderedPageBreak/>
        <w:br/>
        <w:t>Por otro lado, en las disposiciones generales del Código de Trabajo se establece que “el salario se estipulará libremente; pero no será inferior al mínimo fijado de las maneras establecidas en la ley” Artículo 122 Código de Trabajo., lo que, obviamente, entra en contradicción con lo estipulado en el régimen especial del trabajo doméstico, situando a las trabajadoras en una situación de desigualdad frente al resto de trabajadores.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De igual forma, se ha mal regulado lo referente a los días de descanso y al tiempo de la jornada laboral:</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El artículo 80 del Código de Trabajo señala: </w:t>
      </w:r>
      <w:r w:rsidRPr="00AA02C7">
        <w:rPr>
          <w:rFonts w:ascii="Arial" w:eastAsia="Times New Roman" w:hAnsi="Arial" w:cs="Arial"/>
          <w:i/>
          <w:iCs/>
          <w:sz w:val="24"/>
          <w:szCs w:val="24"/>
          <w:lang w:eastAsia="es-CR"/>
        </w:rPr>
        <w:t>“El trabajador del servicio doméstico no está sujeto a horario, pero gozará de un descanso mínimo de doce horas diarias, de las cuales diez serán nocturnas y continuas, y las otras dos deberán destinarse para las comidas, y además de un día de descanso remunerado cada semana, acumulables hasta el número de tres días. Se entiende que los trabajadores contratados a base de sueldo mensual tienen incorporado en éste, el pago correspondiente a los días de descanso”</w:t>
      </w:r>
      <w:r w:rsidRPr="00AA02C7">
        <w:rPr>
          <w:rFonts w:ascii="Arial" w:eastAsia="Times New Roman" w:hAnsi="Arial" w:cs="Arial"/>
          <w:sz w:val="24"/>
          <w:szCs w:val="24"/>
          <w:lang w:eastAsia="es-CR"/>
        </w:rPr>
        <w:t xml:space="preserve"> en total contraposición con la normativa constitucional e internacional La Carta Internacional Americana de Garantías Sociales establece en el artículo 12, que la jornada ordinaria de trabajo efectivo no debe exceder de 8 horas diarias, o de 48 semanales. </w:t>
      </w:r>
      <w:proofErr w:type="gramStart"/>
      <w:r w:rsidRPr="00AA02C7">
        <w:rPr>
          <w:rFonts w:ascii="Arial" w:eastAsia="Times New Roman" w:hAnsi="Arial" w:cs="Arial"/>
          <w:sz w:val="24"/>
          <w:szCs w:val="24"/>
          <w:lang w:eastAsia="es-CR"/>
        </w:rPr>
        <w:t>que</w:t>
      </w:r>
      <w:proofErr w:type="gramEnd"/>
      <w:r w:rsidRPr="00AA02C7">
        <w:rPr>
          <w:rFonts w:ascii="Arial" w:eastAsia="Times New Roman" w:hAnsi="Arial" w:cs="Arial"/>
          <w:sz w:val="24"/>
          <w:szCs w:val="24"/>
          <w:lang w:eastAsia="es-CR"/>
        </w:rPr>
        <w:t xml:space="preserve"> dice que “la jornada ordinaria de trabajo efectivo diurno no excederá de ocho horas y la semana laboral de cuarenta y cuatro horas”. Sin embargo, en base a esta normativa, las empleadas domésticas deben no sólo cumplir cuatro horas de trabajo más que cualquier otro trabajador, sino que además, esa jornada –que debería ser considerada extraordinaria, y en algunos casos nocturna-, no es remunerada conforme a la ley, es decir, con recargo Artículo 169 Código de Trabajo..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De la misma manera, las empleadas domésticas pueden ser obligadas por sus </w:t>
      </w:r>
      <w:r w:rsidRPr="00AA02C7">
        <w:rPr>
          <w:rFonts w:ascii="Arial" w:eastAsia="Times New Roman" w:hAnsi="Arial" w:cs="Arial"/>
          <w:sz w:val="24"/>
          <w:szCs w:val="24"/>
          <w:lang w:eastAsia="es-CR"/>
        </w:rPr>
        <w:lastRenderedPageBreak/>
        <w:t>empleadores –con el respaldo de la ley- a trabajar por tres semanas continuas –en jornadas de 12 horas diarias- sin poder gozar de su día de descanso semanal.</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 xml:space="preserve">Por otro lado, en relación con las </w:t>
      </w:r>
      <w:r w:rsidRPr="00AA02C7">
        <w:rPr>
          <w:rFonts w:ascii="Arial" w:eastAsia="Times New Roman" w:hAnsi="Arial" w:cs="Arial"/>
          <w:b/>
          <w:bCs/>
          <w:i/>
          <w:iCs/>
          <w:sz w:val="24"/>
          <w:szCs w:val="24"/>
          <w:lang w:eastAsia="es-CR"/>
        </w:rPr>
        <w:t>causales especiales de terminación del contrato individual de trabajo doméstico</w:t>
      </w:r>
      <w:r w:rsidRPr="00AA02C7">
        <w:rPr>
          <w:rFonts w:ascii="Arial" w:eastAsia="Times New Roman" w:hAnsi="Arial" w:cs="Arial"/>
          <w:sz w:val="24"/>
          <w:szCs w:val="24"/>
          <w:lang w:eastAsia="es-CR"/>
        </w:rPr>
        <w:t>, el artículo 83 ordinal 1º del Código de Trabajo, establece que se podrá dar por terminado el contrato individual de trabajo, sin responsabilidad para el patrono, por “</w:t>
      </w:r>
      <w:r w:rsidRPr="00AA02C7">
        <w:rPr>
          <w:rFonts w:ascii="Arial" w:eastAsia="Times New Roman" w:hAnsi="Arial" w:cs="Arial"/>
          <w:i/>
          <w:iCs/>
          <w:sz w:val="24"/>
          <w:szCs w:val="24"/>
          <w:lang w:eastAsia="es-CR"/>
        </w:rPr>
        <w:t xml:space="preserve">adolecer el trabajador de enfermedades infectocontagiosas, a menos que las hubiere adquirido en el lugar donde presta sus servicios, en cuyo caso procederá la suspensión del contrato”. </w:t>
      </w:r>
      <w:r w:rsidRPr="00AA02C7">
        <w:rPr>
          <w:rFonts w:ascii="Arial" w:eastAsia="Times New Roman" w:hAnsi="Arial" w:cs="Arial"/>
          <w:sz w:val="24"/>
          <w:szCs w:val="24"/>
          <w:lang w:eastAsia="es-CR"/>
        </w:rPr>
        <w:t>Es decir, que el haber adquirido la trabajadora doméstica, cualquier enfermedad, como gripe, dengue o cualquier otra propia del ambiente –sobre todo en países pobres como El Salvador- es causal de terminación del contrato, sin responsabilidad para el patrono, cuando el mismo Código de Trabajo en el artículo 50 establece las causales de terminación del contrato sin responsabilidad para el patrono, en cualquier otra relación laboral, sin que se incluya ninguna como la anteriormente citada, la cual coloca a las empleadas domésticas en una posición de total inseguridad laboral, sobre todo si se toma en cuenta que, a pesar de la regulación constitucional que garantiza a las empleadas domésticas protección en materia de seguridad social, entre otras, no existen mecanismos de verificación (ni interés en hacerlo) que garanticen a las empleadas domésticas el acceso a los servicios de salud brindados por el sistema de seguridad social, y es que si se considera como una causal de terminación del contrato el haber contraído una enfermedad infectocontagiosa, de qué forma se le podrá exigir a los empleadores que cumplan con la obligación de inscribir y pagar la cuota establecida por la ley para el acceso al sistema de seguridad social al que las empleadas domésticas, como cualquier otro empleado, tienen derecho.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Otro tema de gran importancia, y que tiene relación con lo que ya se ha </w:t>
      </w:r>
      <w:r w:rsidRPr="00AA02C7">
        <w:rPr>
          <w:rFonts w:ascii="Arial" w:eastAsia="Times New Roman" w:hAnsi="Arial" w:cs="Arial"/>
          <w:sz w:val="24"/>
          <w:szCs w:val="24"/>
          <w:lang w:eastAsia="es-CR"/>
        </w:rPr>
        <w:lastRenderedPageBreak/>
        <w:t>planteado, es la falta de garantía en cuanto al mantenimiento del trabajo, que tienen las empleadas domésticas embarazadas, ya que nada ha dicho la legislación en este caso, y si bien se puede entender que se les aplicaría la regla general que dice que ninguna mujer embarazada puede ser despedida por esta razón, o en el período que dure su estado Artículo 113 Código de Trabajo., y que además debe gozar de un descanso remunerado por maternidad Artículo 42 Constitución de la República., esta presunción no es tan cierta, ya que el régimen especial para el trabajo doméstico, establece un contrato individual de trabajo sumamente flexible, y si analizamos el hecho que la relación laboral puede darse por terminada a causa de una enfermedad infectocontagiosa, por qué no se aplicaría este mismo argumento en el caso de embarazo.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Si analizamos la Ley del Seguro Social, la cual establece en su artículo 3 que “</w:t>
      </w:r>
      <w:r w:rsidRPr="00AA02C7">
        <w:rPr>
          <w:rFonts w:ascii="Arial" w:eastAsia="Times New Roman" w:hAnsi="Arial" w:cs="Arial"/>
          <w:i/>
          <w:iCs/>
          <w:sz w:val="24"/>
          <w:szCs w:val="24"/>
          <w:lang w:eastAsia="es-CR"/>
        </w:rPr>
        <w:t>El régimen del Seguro Social obligatorio se aplicará originalmente a todos los trabajadores que dependan de un patrono, sea cual fuere el tipo de relación laboral que los vincule y la forma en que se haya establecido la remuneración”,</w:t>
      </w:r>
      <w:r w:rsidRPr="00AA02C7">
        <w:rPr>
          <w:rFonts w:ascii="Arial" w:eastAsia="Times New Roman" w:hAnsi="Arial" w:cs="Arial"/>
          <w:sz w:val="24"/>
          <w:szCs w:val="24"/>
          <w:lang w:eastAsia="es-CR"/>
        </w:rPr>
        <w:t xml:space="preserve"> para lo cual el procedimiento que se ha diseñado es muy simple, y consiste en la solicitud por parte del patrono (que puede ser cualquier persona) de que se le asigne un número patronal, para lo cual debe ser inscrito como tal; una vez otorgado dicho número patronal, el empleador puede proceder a la inscripción de sus trabajadores.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Sin embargo, cuando comparamos este procedimiento con el artículo 83 ordinal 1º del Código de Trabajo, notamos que, en el caso de las trabajadoras domésticas, el régimen especial continúa siendo discriminatorio, ya que amparándose en la existencia de este régimen especial, cualquier patrono –sobre todo si tomamos en cuenta el estatus social que la cultura salvadoreña otorga a las empleadas domésticas- prefiere aplicar la terminación del contrato, que obligarse al pago de la seguridad social.</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lastRenderedPageBreak/>
        <w:br/>
        <w:t xml:space="preserve">También dentro de la legislación salvadoreña podemos encontrar dentro de la Ley del Sistema de Ahorro para Pensiones, que de acuerdo al artículo 7 </w:t>
      </w:r>
      <w:r w:rsidRPr="00AA02C7">
        <w:rPr>
          <w:rFonts w:ascii="Arial" w:eastAsia="Times New Roman" w:hAnsi="Arial" w:cs="Arial"/>
          <w:i/>
          <w:iCs/>
          <w:sz w:val="24"/>
          <w:szCs w:val="24"/>
          <w:lang w:eastAsia="es-CR"/>
        </w:rPr>
        <w:t xml:space="preserve">“La afiliación al Sistema será obligatoria cuando una persona ingrese a un trabajo en relación de subordinación laboral.” </w:t>
      </w:r>
      <w:r w:rsidRPr="00AA02C7">
        <w:rPr>
          <w:rFonts w:ascii="Arial" w:eastAsia="Times New Roman" w:hAnsi="Arial" w:cs="Arial"/>
          <w:sz w:val="24"/>
          <w:szCs w:val="24"/>
          <w:lang w:eastAsia="es-CR"/>
        </w:rPr>
        <w:t xml:space="preserve">Sin embargo, en el tema del trabajo doméstico, la legislación salvadoreña hace una excepción: </w:t>
      </w:r>
    </w:p>
    <w:p w:rsidR="00372846" w:rsidRPr="00AA02C7" w:rsidRDefault="00372846" w:rsidP="00AA02C7">
      <w:pPr>
        <w:spacing w:after="0" w:line="360" w:lineRule="auto"/>
        <w:ind w:left="3600"/>
        <w:jc w:val="both"/>
        <w:rPr>
          <w:rFonts w:ascii="Arial" w:eastAsia="Times New Roman" w:hAnsi="Arial" w:cs="Arial"/>
          <w:sz w:val="24"/>
          <w:szCs w:val="24"/>
          <w:lang w:eastAsia="es-CR"/>
        </w:rPr>
      </w:pPr>
      <w:r w:rsidRPr="00AA02C7">
        <w:rPr>
          <w:rFonts w:ascii="Arial" w:eastAsia="Times New Roman" w:hAnsi="Arial" w:cs="Arial"/>
          <w:i/>
          <w:iCs/>
          <w:sz w:val="24"/>
          <w:szCs w:val="24"/>
          <w:lang w:eastAsia="es-CR"/>
        </w:rPr>
        <w:t xml:space="preserve">Art. 9.- Podrán afiliarse al Sistema todos los salvadoreños domiciliados que ejerzan una actividad mediante la cual obtengan un ingreso, </w:t>
      </w:r>
      <w:r w:rsidR="00E40A7E" w:rsidRPr="00AA02C7">
        <w:rPr>
          <w:rFonts w:ascii="Arial" w:eastAsia="Times New Roman" w:hAnsi="Arial" w:cs="Arial"/>
          <w:i/>
          <w:iCs/>
          <w:sz w:val="24"/>
          <w:szCs w:val="24"/>
          <w:lang w:eastAsia="es-CR"/>
        </w:rPr>
        <w:t>incluidos</w:t>
      </w:r>
      <w:r w:rsidRPr="00AA02C7">
        <w:rPr>
          <w:rFonts w:ascii="Arial" w:eastAsia="Times New Roman" w:hAnsi="Arial" w:cs="Arial"/>
          <w:i/>
          <w:iCs/>
          <w:sz w:val="24"/>
          <w:szCs w:val="24"/>
          <w:lang w:eastAsia="es-CR"/>
        </w:rPr>
        <w:t xml:space="preserve"> los patronos de </w:t>
      </w:r>
      <w:proofErr w:type="gramStart"/>
      <w:r w:rsidRPr="00AA02C7">
        <w:rPr>
          <w:rFonts w:ascii="Arial" w:eastAsia="Times New Roman" w:hAnsi="Arial" w:cs="Arial"/>
          <w:i/>
          <w:iCs/>
          <w:sz w:val="24"/>
          <w:szCs w:val="24"/>
          <w:lang w:eastAsia="es-CR"/>
        </w:rPr>
        <w:t>la</w:t>
      </w:r>
      <w:proofErr w:type="gramEnd"/>
      <w:r w:rsidRPr="00AA02C7">
        <w:rPr>
          <w:rFonts w:ascii="Arial" w:eastAsia="Times New Roman" w:hAnsi="Arial" w:cs="Arial"/>
          <w:i/>
          <w:iCs/>
          <w:sz w:val="24"/>
          <w:szCs w:val="24"/>
          <w:lang w:eastAsia="es-CR"/>
        </w:rPr>
        <w:t xml:space="preserve"> micro y pequeña empresa. También podrán afiliarse al Sistema, los salvadoreños no residentes.</w:t>
      </w: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Los trabajadores agrícolas y domésticos serán incorporados al Sistema de acuerdo a las condiciones y peculiaridades de su trabajo. Para su afiliación se dictará un Reglamento especial.</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Hay que resaltar el hecho de que el reglamento especial al que hace referencia el artículo antes señalado aún no ha sido dictado, por lo que las trabajadoras domésticas continúan siendo excluidas del sistema de previsión social, pese a que la mayor parte de ellas ha trabajado mucho más tiempo del establecido por la ley o sobre pasa la edad de retiro, al que no pueden optar por carecer de otro medio de subsistencia que no sea el exiguo salario que percibe. </w:t>
      </w:r>
    </w:p>
    <w:p w:rsidR="00372846" w:rsidRPr="00AA02C7" w:rsidRDefault="00372846" w:rsidP="00AA02C7">
      <w:pPr>
        <w:spacing w:after="0" w:line="360" w:lineRule="auto"/>
        <w:ind w:left="2160"/>
        <w:jc w:val="both"/>
        <w:rPr>
          <w:rFonts w:ascii="Arial" w:eastAsia="Times New Roman" w:hAnsi="Arial" w:cs="Arial"/>
          <w:sz w:val="24"/>
          <w:szCs w:val="24"/>
          <w:lang w:eastAsia="es-CR"/>
        </w:rPr>
      </w:pP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Finalmente, del análisis hecho podemos concluir que, si bien es cierto que la legislación salvadoreña no se ha olvidado de regular el trabajo doméstico, la regulación que ha hecho es pobre y encaminada a dar continuidad a una práctica discriminatoria de las niñas y mujeres salvadoreñas que, por una u otra razón, no han podido acceder a otras formas de empleo.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lastRenderedPageBreak/>
        <w:br/>
        <w:t>El Estado salvadoreño tiene aún como tarea pendiente, cumplir con su obligación de reformar las leyes necesarias para el cumplimiento de la Convención sobre la Eliminación de todas las Formas de Discriminación contra la Mujer, así como con su obligación por respetar y garantizar el derecho de igualdad y el respeto a los derechos laborales consagrados en el Derecho Internacional de los Derechos Humanos: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t></w:t>
      </w:r>
      <w:r w:rsidRPr="00AA02C7">
        <w:rPr>
          <w:rFonts w:ascii="Arial" w:eastAsia="Times New Roman" w:hAnsi="Arial" w:cs="Arial"/>
          <w:sz w:val="24"/>
          <w:szCs w:val="24"/>
          <w:lang w:eastAsia="es-CR"/>
        </w:rPr>
        <w:t>Declaración Universal de Derechos Humanos, artículos 22, 23, 24 y 25.</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t></w:t>
      </w:r>
      <w:r w:rsidRPr="00AA02C7">
        <w:rPr>
          <w:rFonts w:ascii="Arial" w:eastAsia="Times New Roman" w:hAnsi="Arial" w:cs="Arial"/>
          <w:sz w:val="24"/>
          <w:szCs w:val="24"/>
          <w:lang w:eastAsia="es-CR"/>
        </w:rPr>
        <w:t>Pacto Internacional de Derechos Económicos, Sociales y Culturales, artículos 6, 7, 9 y 10.</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w:t>
      </w:r>
      <w:r w:rsidRPr="00AA02C7">
        <w:rPr>
          <w:rFonts w:ascii="Arial" w:eastAsia="Times New Roman" w:hAnsi="Arial" w:cs="Arial"/>
          <w:sz w:val="24"/>
          <w:szCs w:val="24"/>
          <w:lang w:eastAsia="es-CR"/>
        </w:rPr>
        <w:t xml:space="preserve">Declaración Americana sobre los Derechos y Deberes del Hombre, artículos 14, 15 y 16. </w:t>
      </w:r>
    </w:p>
    <w:p w:rsidR="00AA02C7" w:rsidRDefault="00372846" w:rsidP="00AA02C7">
      <w:pPr>
        <w:spacing w:after="0" w:line="360" w:lineRule="auto"/>
        <w:ind w:left="720"/>
        <w:jc w:val="both"/>
        <w:rPr>
          <w:rFonts w:ascii="Arial" w:eastAsia="Times New Roman" w:hAnsi="Arial" w:cs="Arial"/>
          <w:b/>
          <w:bCs/>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b/>
          <w:bCs/>
          <w:i/>
          <w:iCs/>
          <w:sz w:val="24"/>
          <w:szCs w:val="24"/>
          <w:lang w:eastAsia="es-CR"/>
        </w:rPr>
        <w:t>4.- Criterios orientadores de una reforma legislativa sobre Trabajo Doméstico en El Salvador.</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La creación de un régimen especial que regule el trabajo doméstico dentro de la legislación, continúa siendo vigente, siempre y cuando, éste no signifique un marco normativo que reproduzca los patrones discriminatorios, sino que sea una legislación especial que efectivamente garantice los derechos de la trabajadoras domésticas, y vaya encaminado a romper con las prácticas tradicionales de discriminación en el trabajo.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De esta manera, se estaría visibilizando la necesidad de dar un tratamiento especial a las trabajadoras doméstica, precisamente por la situación de marginalidad en la que han estado a lo largo de la historia, propiciando la adopción de acciones afirmativas, y otorgando un mandato más claro a las instituciones estatales competente, para que cumplan con su función de garantizar el derecho de estas mujeres trabajadoras en el goce de sus derechos.</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lastRenderedPageBreak/>
        <w:t>Para la obtención de este objetivo, se proponen las siguientes reformas a la legislación laboral salvadoreña que regula el contrato individual de trabajo doméstico en los artículos comprendidos del 76 al 83.</w:t>
      </w:r>
    </w:p>
    <w:p w:rsidR="00AA02C7" w:rsidRDefault="00372846" w:rsidP="00AA02C7">
      <w:pPr>
        <w:spacing w:after="0" w:line="360" w:lineRule="auto"/>
        <w:ind w:left="720"/>
        <w:jc w:val="both"/>
        <w:rPr>
          <w:rFonts w:ascii="Arial" w:eastAsia="Times New Roman" w:hAnsi="Arial" w:cs="Arial"/>
          <w:i/>
          <w:iCs/>
          <w:sz w:val="24"/>
          <w:szCs w:val="24"/>
          <w:u w:val="single"/>
          <w:lang w:eastAsia="es-CR"/>
        </w:rPr>
      </w:pP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a) </w:t>
      </w:r>
      <w:r w:rsidRPr="00AA02C7">
        <w:rPr>
          <w:rFonts w:ascii="Arial" w:eastAsia="Times New Roman" w:hAnsi="Arial" w:cs="Arial"/>
          <w:i/>
          <w:iCs/>
          <w:sz w:val="24"/>
          <w:szCs w:val="24"/>
          <w:u w:val="single"/>
          <w:lang w:eastAsia="es-CR"/>
        </w:rPr>
        <w:t>Contrato Individual de Trabajo Doméstico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 xml:space="preserve">El Artículo 76 del Código de Trabajo establece que “el contrato de trabajo para el servicio doméstico, puede celebrarse verbalmente. Si así fuere, el patrono estará obligado a extender, cada treinta días, </w:t>
      </w:r>
      <w:r w:rsidRPr="00AA02C7">
        <w:rPr>
          <w:rFonts w:ascii="Arial" w:eastAsia="Times New Roman" w:hAnsi="Arial" w:cs="Arial"/>
          <w:b/>
          <w:bCs/>
          <w:sz w:val="24"/>
          <w:szCs w:val="24"/>
          <w:lang w:eastAsia="es-CR"/>
        </w:rPr>
        <w:t>a petición del trabajador</w:t>
      </w:r>
      <w:r w:rsidRPr="00AA02C7">
        <w:rPr>
          <w:rFonts w:ascii="Arial" w:eastAsia="Times New Roman" w:hAnsi="Arial" w:cs="Arial"/>
          <w:sz w:val="24"/>
          <w:szCs w:val="24"/>
          <w:lang w:eastAsia="es-CR"/>
        </w:rPr>
        <w:t xml:space="preserve"> Negritas son mías.</w:t>
      </w:r>
      <w:r w:rsidRPr="00AA02C7">
        <w:rPr>
          <w:rFonts w:ascii="Arial" w:eastAsia="Times New Roman" w:hAnsi="Arial" w:cs="Arial"/>
          <w:b/>
          <w:bCs/>
          <w:sz w:val="24"/>
          <w:szCs w:val="24"/>
          <w:lang w:eastAsia="es-CR"/>
        </w:rPr>
        <w:t>,</w:t>
      </w:r>
      <w:r w:rsidRPr="00AA02C7">
        <w:rPr>
          <w:rFonts w:ascii="Arial" w:eastAsia="Times New Roman" w:hAnsi="Arial" w:cs="Arial"/>
          <w:sz w:val="24"/>
          <w:szCs w:val="24"/>
          <w:lang w:eastAsia="es-CR"/>
        </w:rPr>
        <w:t xml:space="preserve"> una constancia escrita en papel común...”</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Para efectos de dotar de mayor seguridad al trabajador en la prueba de la existencia del contrato individual de trabajo, este artículo debería ser reformado en el sentido de eliminar la cláusula que establece que la constancia escrita deberá se elaborada </w:t>
      </w:r>
      <w:r w:rsidRPr="00AA02C7">
        <w:rPr>
          <w:rFonts w:ascii="Arial" w:eastAsia="Times New Roman" w:hAnsi="Arial" w:cs="Arial"/>
          <w:i/>
          <w:iCs/>
          <w:sz w:val="24"/>
          <w:szCs w:val="24"/>
          <w:lang w:eastAsia="es-CR"/>
        </w:rPr>
        <w:t>“a petición del trabajador”</w:t>
      </w:r>
      <w:r w:rsidRPr="00AA02C7">
        <w:rPr>
          <w:rFonts w:ascii="Arial" w:eastAsia="Times New Roman" w:hAnsi="Arial" w:cs="Arial"/>
          <w:sz w:val="24"/>
          <w:szCs w:val="24"/>
          <w:lang w:eastAsia="es-CR"/>
        </w:rPr>
        <w:t>.</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b) </w:t>
      </w:r>
      <w:r w:rsidRPr="00AA02C7">
        <w:rPr>
          <w:rFonts w:ascii="Arial" w:eastAsia="Times New Roman" w:hAnsi="Arial" w:cs="Arial"/>
          <w:i/>
          <w:iCs/>
          <w:sz w:val="24"/>
          <w:szCs w:val="24"/>
          <w:u w:val="single"/>
          <w:lang w:eastAsia="es-CR"/>
        </w:rPr>
        <w:t>Salario Mínimo</w:t>
      </w:r>
      <w:r w:rsidRPr="00AA02C7">
        <w:rPr>
          <w:rFonts w:ascii="Arial" w:eastAsia="Times New Roman" w:hAnsi="Arial" w:cs="Arial"/>
          <w:i/>
          <w:iCs/>
          <w:sz w:val="24"/>
          <w:szCs w:val="24"/>
          <w:lang w:eastAsia="es-CR"/>
        </w:rPr>
        <w:t>.</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Para que el régimen especial para el Trabajo Doméstico esté acorde con las disposiciones generales del Código de Trabajo, de tal forma que las empleadas domésticas puedan gozar en igualdad de condiciones de los derechos consagrados por la Constitución y los Tratados Internacionales, es necesaria la reforma del Artículo 78 del Código de Trabajo, que actualmente dice que la retribución de los trabajadores domésticos comprende, además del salario convenido, el suministro de alimentos y habitación, agregando que el salario al que se refiere, bajo ninguna circunstancia podrá ser inferior al salario mínimo legalmente establecido.</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Además se deberá incluir la regulación expresa de la obligación del pago de una prima por cada año de trabajo.</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c)</w:t>
      </w:r>
      <w:r w:rsidRPr="00AA02C7">
        <w:rPr>
          <w:rFonts w:ascii="Arial" w:eastAsia="Times New Roman" w:hAnsi="Arial" w:cs="Arial"/>
          <w:sz w:val="24"/>
          <w:szCs w:val="24"/>
          <w:lang w:eastAsia="es-CR"/>
        </w:rPr>
        <w:t xml:space="preserve"> </w:t>
      </w:r>
      <w:r w:rsidRPr="00AA02C7">
        <w:rPr>
          <w:rFonts w:ascii="Arial" w:eastAsia="Times New Roman" w:hAnsi="Arial" w:cs="Arial"/>
          <w:i/>
          <w:iCs/>
          <w:sz w:val="24"/>
          <w:szCs w:val="24"/>
          <w:u w:val="single"/>
          <w:lang w:eastAsia="es-CR"/>
        </w:rPr>
        <w:t>Jornada de Trabajo y Días de Descanso</w:t>
      </w:r>
      <w:r w:rsidRPr="00AA02C7">
        <w:rPr>
          <w:rFonts w:ascii="Arial" w:eastAsia="Times New Roman" w:hAnsi="Arial" w:cs="Arial"/>
          <w:i/>
          <w:iCs/>
          <w:sz w:val="24"/>
          <w:szCs w:val="24"/>
          <w:lang w:eastAsia="es-CR"/>
        </w:rPr>
        <w:t>.</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lastRenderedPageBreak/>
        <w:t>En relación a la jornada de trabajo establecida en el artículo 80 del Código de Trabajo, ésta deberá ajustarse a la normativa constitucional e internacional, la cual establece que la jornada ordinaria de trabajo diurno no podrá exceder de 8 horas de trabajo y 44 horas semanales, en contraposición con el citado artículo que dice que el trabajador doméstico no está sujeto a horario, pero que gozará de un descanso mínimo de doce horas diarias.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Además debe modificarse de la misma norma, lo referente a que, si bien es cierto, las trabajadoras domésticas tienen derecho a un día de descanso remunerado semanal, éste puede ser acumulado hasta el número de tres días, pero no se estipula –como lo manda la legislación constitucional- que el no gozar del día de descanso respectivo, otorga al trabajador el derecho a una remuneración extraordinaria.</w:t>
      </w:r>
    </w:p>
    <w:p w:rsidR="00AA02C7" w:rsidRDefault="00372846" w:rsidP="00AA02C7">
      <w:pPr>
        <w:spacing w:after="0" w:line="360" w:lineRule="auto"/>
        <w:ind w:left="720"/>
        <w:jc w:val="both"/>
        <w:rPr>
          <w:rFonts w:ascii="Arial" w:eastAsia="Times New Roman" w:hAnsi="Arial" w:cs="Arial"/>
          <w:i/>
          <w:iCs/>
          <w:sz w:val="24"/>
          <w:szCs w:val="24"/>
          <w:u w:val="single"/>
          <w:lang w:eastAsia="es-CR"/>
        </w:rPr>
      </w:pP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d) </w:t>
      </w:r>
      <w:r w:rsidRPr="00AA02C7">
        <w:rPr>
          <w:rFonts w:ascii="Arial" w:eastAsia="Times New Roman" w:hAnsi="Arial" w:cs="Arial"/>
          <w:i/>
          <w:iCs/>
          <w:sz w:val="24"/>
          <w:szCs w:val="24"/>
          <w:u w:val="single"/>
          <w:lang w:eastAsia="es-CR"/>
        </w:rPr>
        <w:t>Vacaciones Anuales Remuneradas.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El tema de las vacaciones anuales remuneradas es un vacío que contiene la actual normativa, ya que a pesar de ser un derecho consagrado en la Constitución y en las disposiciones generales del Código de Trabajo, nada se dijo en relación al trabajo doméstico, por lo cual es una disposición que debe ser incluida dentro del régimen especial, garantizando sobre todo el cumplimiento de la disposición constitucional que establece que “</w:t>
      </w:r>
      <w:r w:rsidRPr="00AA02C7">
        <w:rPr>
          <w:rFonts w:ascii="Arial" w:eastAsia="Times New Roman" w:hAnsi="Arial" w:cs="Arial"/>
          <w:i/>
          <w:iCs/>
          <w:sz w:val="24"/>
          <w:szCs w:val="24"/>
          <w:lang w:eastAsia="es-CR"/>
        </w:rPr>
        <w:t>las vacaciones no podrán compensarse en dinero”</w:t>
      </w:r>
      <w:r w:rsidRPr="00AA02C7">
        <w:rPr>
          <w:rFonts w:ascii="Arial" w:eastAsia="Times New Roman" w:hAnsi="Arial" w:cs="Arial"/>
          <w:sz w:val="24"/>
          <w:szCs w:val="24"/>
          <w:lang w:eastAsia="es-CR"/>
        </w:rPr>
        <w:t>.</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e) </w:t>
      </w:r>
      <w:r w:rsidRPr="00AA02C7">
        <w:rPr>
          <w:rFonts w:ascii="Arial" w:eastAsia="Times New Roman" w:hAnsi="Arial" w:cs="Arial"/>
          <w:i/>
          <w:iCs/>
          <w:sz w:val="24"/>
          <w:szCs w:val="24"/>
          <w:u w:val="single"/>
          <w:lang w:eastAsia="es-CR"/>
        </w:rPr>
        <w:t>Causas de Terminación del Contrato Individual de Trabajo Doméstico</w:t>
      </w:r>
      <w:r w:rsidRPr="00AA02C7">
        <w:rPr>
          <w:rFonts w:ascii="Arial" w:eastAsia="Times New Roman" w:hAnsi="Arial" w:cs="Arial"/>
          <w:i/>
          <w:iCs/>
          <w:sz w:val="24"/>
          <w:szCs w:val="24"/>
          <w:lang w:eastAsia="es-CR"/>
        </w:rPr>
        <w:t>.</w:t>
      </w:r>
      <w:r w:rsidRPr="00AA02C7">
        <w:rPr>
          <w:rFonts w:ascii="Arial" w:eastAsia="Times New Roman" w:hAnsi="Arial" w:cs="Arial"/>
          <w:sz w:val="24"/>
          <w:szCs w:val="24"/>
          <w:lang w:eastAsia="es-CR"/>
        </w:rPr>
        <w:br/>
        <w:t xml:space="preserve">En este punto, es importante analizar el hecho de que aún bajo el argumento de que las labores encomendadas a las empleadas domésticas, son de una naturaleza tal, que pueden poner en riesgo la salud de quienes habitan en la casa en la cual ellas laboran, no puede incluirse dentro del régimen jurídico que regula este tipo de trabajo, una cláusula tan discriminatoria como la contemplada en el artículo 83 ordinal 1º del Código de Trabajo, por lo que considero necesario </w:t>
      </w:r>
      <w:r w:rsidRPr="00AA02C7">
        <w:rPr>
          <w:rFonts w:ascii="Arial" w:eastAsia="Times New Roman" w:hAnsi="Arial" w:cs="Arial"/>
          <w:sz w:val="24"/>
          <w:szCs w:val="24"/>
          <w:lang w:eastAsia="es-CR"/>
        </w:rPr>
        <w:lastRenderedPageBreak/>
        <w:t>que dicha causal de terminación del contrato sea eliminada.</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f) </w:t>
      </w:r>
      <w:r w:rsidRPr="00AA02C7">
        <w:rPr>
          <w:rFonts w:ascii="Arial" w:eastAsia="Times New Roman" w:hAnsi="Arial" w:cs="Arial"/>
          <w:i/>
          <w:iCs/>
          <w:sz w:val="24"/>
          <w:szCs w:val="24"/>
          <w:u w:val="single"/>
          <w:lang w:eastAsia="es-CR"/>
        </w:rPr>
        <w:t>Maternidad</w:t>
      </w:r>
      <w:r w:rsidRPr="00AA02C7">
        <w:rPr>
          <w:rFonts w:ascii="Arial" w:eastAsia="Times New Roman" w:hAnsi="Arial" w:cs="Arial"/>
          <w:i/>
          <w:iCs/>
          <w:sz w:val="24"/>
          <w:szCs w:val="24"/>
          <w:lang w:eastAsia="es-CR"/>
        </w:rPr>
        <w:t>.</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Tomando en cuenta que la gran mayoría de personas que se dedican al trabajo doméstico son mujeres, es necesario que se regule expresamente la obligación patronal de otorgar a las mujeres embarazadas que laboran como empeladas domésticas el descanso post-natal al que tienen derecho por ley, así como la referencia expresa a la prohibición de ser destinadas a trabajos que requieran esfuerzos físicos incompatibles con su estado, así como a la garantía que se otorga en el artículo 113, en relación a que no producirá efectos el despido de hecho o el despido con juicio previo desde el momento en que comienza el estado de gravidez, hasta que concluya el descanso post-natal.</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g) </w:t>
      </w:r>
      <w:r w:rsidRPr="00AA02C7">
        <w:rPr>
          <w:rFonts w:ascii="Arial" w:eastAsia="Times New Roman" w:hAnsi="Arial" w:cs="Arial"/>
          <w:i/>
          <w:iCs/>
          <w:sz w:val="24"/>
          <w:szCs w:val="24"/>
          <w:u w:val="single"/>
          <w:lang w:eastAsia="es-CR"/>
        </w:rPr>
        <w:t>Seguridad y Previsión Social</w:t>
      </w:r>
      <w:r w:rsidRPr="00AA02C7">
        <w:rPr>
          <w:rFonts w:ascii="Arial" w:eastAsia="Times New Roman" w:hAnsi="Arial" w:cs="Arial"/>
          <w:i/>
          <w:iCs/>
          <w:sz w:val="24"/>
          <w:szCs w:val="24"/>
          <w:lang w:eastAsia="es-CR"/>
        </w:rPr>
        <w:t>.</w:t>
      </w:r>
    </w:p>
    <w:p w:rsidR="00AA02C7" w:rsidRDefault="00372846" w:rsidP="00AA02C7">
      <w:pPr>
        <w:spacing w:after="0" w:line="360" w:lineRule="auto"/>
        <w:ind w:left="720"/>
        <w:jc w:val="both"/>
        <w:rPr>
          <w:rFonts w:ascii="Arial" w:eastAsia="Times New Roman" w:hAnsi="Arial" w:cs="Arial"/>
          <w:i/>
          <w:iCs/>
          <w:sz w:val="24"/>
          <w:szCs w:val="24"/>
          <w:lang w:eastAsia="es-CR"/>
        </w:rPr>
      </w:pPr>
      <w:r w:rsidRPr="00AA02C7">
        <w:rPr>
          <w:rFonts w:ascii="Arial" w:eastAsia="Times New Roman" w:hAnsi="Arial" w:cs="Arial"/>
          <w:sz w:val="24"/>
          <w:szCs w:val="24"/>
          <w:lang w:eastAsia="es-CR"/>
        </w:rPr>
        <w:t>En el régimen del trabajo doméstico, debe regularse expresamente la obligación patronal de inscribir a las personas que emplee para labores domésticas en el Instituto Salvadoreño del Seguro Social, ya que la relación laboral que se establece en virtud del trabajo doméstico, reúne todos los requisitos contemplados en la Ley del Seguro Social, por lo que no existe ninguna razón para que las empleadas domésticas queden excluidos de este beneficio.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De igual forma, debe cumplirse con lo establecido en la Ley del Sistema de Ahorro para Pensiones, dictando el reglamento respectivo, que permitirá a las trabajadoras domésticas acceder al sistema de ahorro previsional, y en un futuro gozar de un retiro digno y con las prestaciones que la ley concede.</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r>
      <w:r w:rsidRPr="00AA02C7">
        <w:rPr>
          <w:rFonts w:ascii="Arial" w:eastAsia="Times New Roman" w:hAnsi="Arial" w:cs="Arial"/>
          <w:i/>
          <w:iCs/>
          <w:sz w:val="24"/>
          <w:szCs w:val="24"/>
          <w:lang w:eastAsia="es-CR"/>
        </w:rPr>
        <w:t xml:space="preserve">h) </w:t>
      </w:r>
      <w:r w:rsidRPr="00AA02C7">
        <w:rPr>
          <w:rFonts w:ascii="Arial" w:eastAsia="Times New Roman" w:hAnsi="Arial" w:cs="Arial"/>
          <w:i/>
          <w:iCs/>
          <w:sz w:val="24"/>
          <w:szCs w:val="24"/>
          <w:u w:val="single"/>
          <w:lang w:eastAsia="es-CR"/>
        </w:rPr>
        <w:t>Trabajo Infantil Doméstico</w:t>
      </w:r>
      <w:r w:rsidRPr="00AA02C7">
        <w:rPr>
          <w:rFonts w:ascii="Arial" w:eastAsia="Times New Roman" w:hAnsi="Arial" w:cs="Arial"/>
          <w:i/>
          <w:iCs/>
          <w:sz w:val="24"/>
          <w:szCs w:val="24"/>
          <w:lang w:eastAsia="es-CR"/>
        </w:rPr>
        <w:t>.</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 xml:space="preserve">Debido a las condicionantes económicas, culturales y sociales, la erradicación del trabajo doméstico infantil se convierte en una tarea cuesta arriba, tanto para las entidades gubernamentales como para la sociedad civil conciente de la </w:t>
      </w:r>
      <w:r w:rsidRPr="00AA02C7">
        <w:rPr>
          <w:rFonts w:ascii="Arial" w:eastAsia="Times New Roman" w:hAnsi="Arial" w:cs="Arial"/>
          <w:sz w:val="24"/>
          <w:szCs w:val="24"/>
          <w:lang w:eastAsia="es-CR"/>
        </w:rPr>
        <w:lastRenderedPageBreak/>
        <w:t>importancia que el tema tiene para logra una mejora en las condiciones de vida de las niñas y niñas salvadoreñas. Sin embargo, y pese a lo dificultoso que resulta, es necesario dar los primeros pasos en la prevención, reducción y humanización del trabajo doméstico infantil, para lo cual, además de la implementación de acciones afirmativas, es necesario ajustar la legislación, haciendo la prohibición expresa de utilización de menores de edad, en trabajo doméstico.</w:t>
      </w:r>
      <w:r w:rsidRPr="00AA02C7">
        <w:rPr>
          <w:rFonts w:ascii="Arial" w:eastAsia="Times New Roman" w:hAnsi="Arial" w:cs="Arial"/>
          <w:sz w:val="24"/>
          <w:szCs w:val="24"/>
          <w:lang w:eastAsia="es-CR"/>
        </w:rPr>
        <w:br/>
      </w:r>
      <w:r w:rsidRPr="00AA02C7">
        <w:rPr>
          <w:rFonts w:ascii="Arial" w:eastAsia="Times New Roman" w:hAnsi="Arial" w:cs="Arial"/>
          <w:sz w:val="24"/>
          <w:szCs w:val="24"/>
          <w:lang w:eastAsia="es-CR"/>
        </w:rPr>
        <w:br/>
        <w:t>Dadas las circunstancias antes señaladas, y a pesar de que tengo la convicción de que bajo ninguna circunstancia se debería emplear menores de edad en trabajo doméstico, debido a la precariedad de las condiciones de vida de muchas familias salvadoreñas, que subsisten con el trabajo de las niñas y mujeres que se dedican a estás tareas, considero que una medida apropiada a la situación, es la de dejar abierta la posibilidad legal, de que en casos excepcionales, en los que se pruebe la situación de necesidad, y que se garantice el acceso a la educación y a condiciones laborales apropiadas para el desarrollo de las y los niños, la institución responsable –el Ministerio de Trabajo y Previsión Social- puede otorgar los permisos correspondientes para que puedan ser empleadas (os) en trabajo doméstico niñas o niños mayores de 16 años.</w:t>
      </w:r>
    </w:p>
    <w:p w:rsidR="00AA02C7" w:rsidRDefault="00372846" w:rsidP="00AA02C7">
      <w:pPr>
        <w:spacing w:after="0" w:line="360" w:lineRule="auto"/>
        <w:ind w:left="720"/>
        <w:jc w:val="both"/>
        <w:rPr>
          <w:rFonts w:ascii="Arial" w:eastAsia="Times New Roman" w:hAnsi="Arial" w:cs="Arial"/>
          <w:b/>
          <w:bCs/>
          <w:i/>
          <w:iCs/>
          <w:sz w:val="24"/>
          <w:szCs w:val="24"/>
          <w:lang w:eastAsia="es-CR"/>
        </w:rPr>
      </w:pPr>
      <w:r w:rsidRPr="00AA02C7">
        <w:rPr>
          <w:rFonts w:ascii="Arial" w:eastAsia="Times New Roman" w:hAnsi="Arial" w:cs="Arial"/>
          <w:sz w:val="24"/>
          <w:szCs w:val="24"/>
          <w:lang w:eastAsia="es-CR"/>
        </w:rPr>
        <w:br/>
      </w:r>
      <w:r w:rsidRPr="00AA02C7">
        <w:rPr>
          <w:rFonts w:ascii="Arial" w:eastAsia="Times New Roman" w:hAnsi="Arial" w:cs="Arial"/>
          <w:b/>
          <w:bCs/>
          <w:i/>
          <w:iCs/>
          <w:sz w:val="24"/>
          <w:szCs w:val="24"/>
          <w:lang w:eastAsia="es-CR"/>
        </w:rPr>
        <w:t>5.- Estrategias para su implementación.</w:t>
      </w:r>
    </w:p>
    <w:p w:rsidR="00E40A7E"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Como bien lo ha planteado la Convención sobre la Eliminación de todas las formas de Discriminación contra la Mujer, para generar un verdadero cambio en las prácticas discriminatorias hacia las mujeres, las reformas legislativas deben ir acompañadas de una serie de acciones afirmativas para modificar las prácticas socioculturales que perpetúan la desigualdad de las mujeres.</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Teniendo a la base esa idea, para lograr una exitosa reforma legislativa que garantice el goce de los derechos humanos a las empleadas domésticas </w:t>
      </w:r>
      <w:r w:rsidRPr="00AA02C7">
        <w:rPr>
          <w:rFonts w:ascii="Arial" w:eastAsia="Times New Roman" w:hAnsi="Arial" w:cs="Arial"/>
          <w:sz w:val="24"/>
          <w:szCs w:val="24"/>
          <w:lang w:eastAsia="es-CR"/>
        </w:rPr>
        <w:lastRenderedPageBreak/>
        <w:t>salvadoreñas, no sólo en el ámbito formal, sino también en las prácticas cotidianas, se proponen las siguientes estrategias:</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1. Elaborar una amplia consulta entre las organizaciones de la sociedad civil, y en especial entre las organizaciones de mujeres, para el estudio de esta propuesta y su enriquecimiento a través de los aportes que estas organizaciones puedan hacer basadas en su experiencia en el trabajo por los derechos de las mujeres. </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2. Motivar a los sectores académicos para que se involucren en la realización de estudios que demuestren las implicaciones económicas, políticas y socioculturales del trabajo doméstico, y que refuercen el planteamiento de una reforma legislativa.</w:t>
      </w:r>
    </w:p>
    <w:p w:rsid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3. Hace una campaña de difusión de los derechos de las mujeres trabajadoras domésticas, y de los derechos de las niñas trabajadoras, para crear conciencia en éstas, así como para sensibilizar al resto de la población e ir rompiendo barreras en cuanto a la resistencia que puede generar la adopción de las medidas legislativas planteadas.</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br/>
        <w:t xml:space="preserve">4. Invitar a las instituciones gubernamentales competentes para discutir la propuesta. </w:t>
      </w:r>
    </w:p>
    <w:p w:rsidR="00372846" w:rsidRPr="00AA02C7" w:rsidRDefault="00372846" w:rsidP="00AA02C7">
      <w:pPr>
        <w:spacing w:after="0" w:line="360" w:lineRule="auto"/>
        <w:ind w:left="720"/>
        <w:jc w:val="both"/>
        <w:rPr>
          <w:rFonts w:ascii="Arial" w:eastAsia="Times New Roman" w:hAnsi="Arial" w:cs="Arial"/>
          <w:sz w:val="24"/>
          <w:szCs w:val="24"/>
          <w:lang w:eastAsia="es-CR"/>
        </w:rPr>
      </w:pPr>
      <w:r w:rsidRPr="00AA02C7">
        <w:rPr>
          <w:rFonts w:ascii="Arial" w:eastAsia="Times New Roman" w:hAnsi="Arial" w:cs="Arial"/>
          <w:sz w:val="24"/>
          <w:szCs w:val="24"/>
          <w:lang w:eastAsia="es-CR"/>
        </w:rPr>
        <w:t>5. Presentar la propuesta ante la Asamblea Legislativa, y hacer el cabildeo necesario para que ésta sea apoyada por la mayoría de fuerzas representadas en la misma.</w:t>
      </w:r>
    </w:p>
    <w:p w:rsidR="00AB3687" w:rsidRPr="00AA02C7" w:rsidRDefault="00AB3687" w:rsidP="00AA02C7">
      <w:pPr>
        <w:spacing w:line="360" w:lineRule="auto"/>
        <w:jc w:val="both"/>
        <w:rPr>
          <w:rFonts w:ascii="Arial" w:hAnsi="Arial" w:cs="Arial"/>
          <w:sz w:val="24"/>
          <w:szCs w:val="24"/>
        </w:rPr>
      </w:pPr>
    </w:p>
    <w:sectPr w:rsidR="00AB3687" w:rsidRPr="00AA02C7" w:rsidSect="00AA02C7">
      <w:pgSz w:w="12240" w:h="15840" w:code="1"/>
      <w:pgMar w:top="1701" w:right="1418" w:bottom="170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C5111"/>
    <w:rsid w:val="00372846"/>
    <w:rsid w:val="00617C84"/>
    <w:rsid w:val="007B0EC8"/>
    <w:rsid w:val="009C5111"/>
    <w:rsid w:val="00AA02C7"/>
    <w:rsid w:val="00AB3687"/>
    <w:rsid w:val="00E40A7E"/>
    <w:rsid w:val="00FF37B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72846"/>
    <w:rPr>
      <w:color w:val="0000FF"/>
      <w:u w:val="single"/>
    </w:rPr>
  </w:style>
  <w:style w:type="paragraph" w:styleId="NormalWeb">
    <w:name w:val="Normal (Web)"/>
    <w:basedOn w:val="Normal"/>
    <w:uiPriority w:val="99"/>
    <w:semiHidden/>
    <w:unhideWhenUsed/>
    <w:rsid w:val="00372846"/>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s>
</file>

<file path=word/webSettings.xml><?xml version="1.0" encoding="utf-8"?>
<w:webSettings xmlns:r="http://schemas.openxmlformats.org/officeDocument/2006/relationships" xmlns:w="http://schemas.openxmlformats.org/wordprocessingml/2006/main">
  <w:divs>
    <w:div w:id="11609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lo.org/public/spanish/standards/ipec/simpoc/elsalvador/ra/domestic.pdf" TargetMode="External"/><Relationship Id="rId4" Type="http://schemas.openxmlformats.org/officeDocument/2006/relationships/hyperlink" Target="http://www.ilo.org/public/spanish/standards/ipec/simpoc/elsalvador/ra/domestic.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7324</Words>
  <Characters>40285</Characters>
  <Application>Microsoft Office Word</Application>
  <DocSecurity>0</DocSecurity>
  <Lines>335</Lines>
  <Paragraphs>95</Paragraphs>
  <ScaleCrop>false</ScaleCrop>
  <Company>uReloaded.com</Company>
  <LinksUpToDate>false</LinksUpToDate>
  <CharactersWithSpaces>47514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4</cp:revision>
  <dcterms:created xsi:type="dcterms:W3CDTF">2010-02-24T19:26:00Z</dcterms:created>
  <dcterms:modified xsi:type="dcterms:W3CDTF">2010-04-15T13:55:00Z</dcterms:modified>
</cp:coreProperties>
</file>