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4C" w:rsidRPr="006A5734" w:rsidRDefault="006A5734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75B0"/>
          <w:sz w:val="24"/>
          <w:szCs w:val="24"/>
        </w:rPr>
      </w:pPr>
      <w:r w:rsidRPr="006A5734">
        <w:rPr>
          <w:rFonts w:ascii="Arial" w:hAnsi="Arial" w:cs="Arial"/>
          <w:b/>
          <w:bCs/>
          <w:color w:val="3375B0"/>
          <w:sz w:val="24"/>
          <w:szCs w:val="24"/>
        </w:rPr>
        <w:t>C135 CONVENIO SOBRE LOS REPRESENTANTES DE LOS TRABAJADORES, 1971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Convenio relativo a la protección y facilidades que deben otorgarse a los representantes de los trabajadores en la empresa (Nota: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Fecha de entrada en vigor: 30:06:1973.)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Lugar: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Ginebra</w:t>
      </w:r>
    </w:p>
    <w:p w:rsidR="00BC224C" w:rsidRPr="006A5734" w:rsidRDefault="006A5734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Sesión</w:t>
      </w:r>
      <w:r w:rsidR="00BC224C" w:rsidRPr="006A5734">
        <w:rPr>
          <w:rFonts w:ascii="Arial" w:hAnsi="Arial" w:cs="Arial"/>
          <w:color w:val="000000"/>
          <w:sz w:val="24"/>
          <w:szCs w:val="24"/>
        </w:rPr>
        <w:t xml:space="preserve"> de la Conferencia: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C224C" w:rsidRPr="006A5734">
        <w:rPr>
          <w:rFonts w:ascii="Arial" w:hAnsi="Arial" w:cs="Arial"/>
          <w:color w:val="000000"/>
          <w:sz w:val="24"/>
          <w:szCs w:val="24"/>
        </w:rPr>
        <w:t>56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Fecha de adopción: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23:06:1971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Estatus: Instrumento actualizado que ha sido objeto de una solicitud de información.</w:t>
      </w:r>
    </w:p>
    <w:p w:rsidR="006A5734" w:rsidRDefault="006A5734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del Trabajo, y congregada en dicha ciudad el 2 junio 1971 en su quincuagésima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sexta reunión;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Teniendo en cuenta las disposiciones del Convenio sobre el derecho de sindicación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y de negociación colectiva, 1949, que protege a los trabajadores contra todo acto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de discriminación tendiente a menoscabar la libertad sindical en relación con su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empleo;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Considerando que es deseable adoptar disposiciones complementarias con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respecto a los representantes de los trabajadores;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la protección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y facilidades concedidas a los representantes de los trabajadores en la empresa,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cuestión que constituye el quinto punto del orden del día de la reunión, y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convenio internacional,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adopta, con fecha veintitrés de junio de mil novecientos setenta y uno, el presente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Convenio, que podrá ser citado como el Convenio sobre los representantes de los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trabajadores, 1971:</w:t>
      </w:r>
    </w:p>
    <w:p w:rsidR="006A5734" w:rsidRDefault="006A5734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Los representantes de los trabajadores en la empresa deberán gozar de protección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eficaz contra todo acto que pueda perjudicarlos, incluido el despido por razón de su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condición de representantes de los trabajadores, de sus actividades como tales, de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su afiliación al sindicato, o de su participación en la actividad sindical, siempre que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dichos representantes actúen conforme a las leyes, contratos colectivos u otros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acuerdos comunes en vigor.</w:t>
      </w:r>
    </w:p>
    <w:p w:rsidR="006A5734" w:rsidRDefault="006A5734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1.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Los representantes de los trabajadores deberán disponer en la empresa de las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facilidades apropiadas para permitirles el desempeño rápido y eficaz de sus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funciones.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2.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A este respecto deberán tenerse en cuenta las características del sistema de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relaciones obrero-patronales del país y las necesidades, importancia y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posibilidades de la empresa interesada.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3.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La concesión de dichas facilidades no deberá perjudicar el funcionamiento eficaz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de la empresa interesada.</w:t>
      </w:r>
    </w:p>
    <w:p w:rsidR="006A5734" w:rsidRDefault="006A5734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BC224C" w:rsidRPr="00A33E07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 xml:space="preserve">A los efectos de este Convenio, la expresión </w:t>
      </w:r>
      <w:r w:rsidRPr="006A5734">
        <w:rPr>
          <w:rFonts w:ascii="Arial" w:hAnsi="Arial" w:cs="Arial"/>
          <w:i/>
          <w:iCs/>
          <w:color w:val="000000"/>
          <w:sz w:val="24"/>
          <w:szCs w:val="24"/>
        </w:rPr>
        <w:t>representantes de los trabajadores</w:t>
      </w:r>
      <w:r w:rsidR="00A33E0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comprende las personas reconocidas como tales en virtud de la legislación o la</w:t>
      </w:r>
      <w:r w:rsidR="00A33E0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práctica nacionales, ya se trate: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lastRenderedPageBreak/>
        <w:t>a)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de representantes sindicales, es decir, representantes nombrados o elegidos por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los sindicatos o por los afiliados a ellos; o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t>b)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de representantes electos, es decir, representantes libremente elegidos por los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trabajadores de la empresa, de conformidad con las disposiciones de la legislación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nacional o de los contratos colectivos, y cuyas funciones no se extiendan a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actividades que sean reconocidas en el país como prerrogativas exclusivas de los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sindicatos.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La legislación nacional, los contratos colectivos, los laudos arbitrales o las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decisiones judiciales podrán determinar qué clase o clases de representantes de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los trabajadores tendrán derecho a la protección y a las facilidades previstas en el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presente Convenio.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Cuando en una misma empresa existan representantes sindicales y representantes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electos, habrán de adoptarse medidas apropiadas, si fuese necesario, para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garantizar que la existencia de representantes electos no se utilice en menoscabo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de la posición de los sindicatos interesados o de sus representantes y para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fomentar la colaboración en todo asunto pertinente entre los representantes electos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y los sindicatos interesados y sus representantes.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Se podrá dar efecto al presente Convenio mediante la legislación nacional, los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contratos colectivos, o en cualquier otra forma compatible con la práctica nacional.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registro, al Director General de la Oficina Internacional del Trabajo.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t>1.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Internacional del Trabajo cuyas ratificaciones haya registrado el Director General.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t>2.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dos Miembros hayan sido registradas por el Director General.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t>3.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doce meses después de la fecha en que haya sido registrada su ratificación.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t>1.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expiración de un período de diez años, a partir de la fecha en que se haya puesto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inicialmente en vigor, mediante un acta comunicada, para su registro, al Director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General de la Oficina Internacional del Trabajo. La denuncia no surtirá efecto hasta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un año después de la fecha en que se haya registrado.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t>2.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después de la expiración del período de diez años mencionado en el párrafo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precedente, no haga uso del derecho de denuncia previsto en este artículo quedará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obligado durante un nuevo período de </w:t>
      </w:r>
      <w:r w:rsidRPr="006A5734">
        <w:rPr>
          <w:rFonts w:ascii="Arial" w:hAnsi="Arial" w:cs="Arial"/>
          <w:color w:val="000000"/>
          <w:sz w:val="24"/>
          <w:szCs w:val="24"/>
        </w:rPr>
        <w:lastRenderedPageBreak/>
        <w:t>diez años, y en lo sucesivo podrá denunciar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este Convenio a la expiración de cada período de diez años, en las condiciones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previstas en este artículo.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t>1.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Miembros de la Organización Internacional del Trabajo el registro de cuantas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ratificaciones, declaraciones y denuncias le comuniquen los Miembros de la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Organización.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E07">
        <w:rPr>
          <w:rFonts w:ascii="Arial" w:hAnsi="Arial" w:cs="Arial"/>
          <w:b/>
          <w:color w:val="000000"/>
          <w:sz w:val="24"/>
          <w:szCs w:val="24"/>
        </w:rPr>
        <w:t>2.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ratificación que le haya sido comunicada, el Director General llamará la atención de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los Miembros de la Organización sobre la fecha en que entrará en vigor el presente</w:t>
      </w:r>
      <w:r w:rsidR="00A33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Convenio.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General de las Naciones Unidas, a los efectos del registro y de conformidad con el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artículo 102 de la Carta de las Naciones Unidas, una información completa sobre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todas las ratificaciones, declaraciones y actas de denuncia que haya registrado de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acuerdo con los artículos precedentes.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Internacional del Trabajo presentará a la Conferencia una memoria sobre la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aplicación del Convenio, y considerará la conveniencia de incluir en el orden del día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de la Conferencia la cuestión de su revisión total o parcial.</w:t>
      </w:r>
    </w:p>
    <w:p w:rsidR="00A33E07" w:rsidRDefault="00A33E07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13</w:t>
      </w:r>
      <w:bookmarkStart w:id="0" w:name="_GoBack"/>
      <w:bookmarkEnd w:id="0"/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1.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revisión total o parcial del presente, y a menos que el nuevo convenio contenga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disposiciones en contrario: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a)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denuncia inmediata de este Convenio, no obstante las disposiciones contenidas en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el artículo 9, siempre que el nuevo convenio revisor haya entrado en vigor;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b)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Convenio cesará de estar abierto a la ratificación por los Miembros.</w:t>
      </w: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2.</w:t>
      </w:r>
      <w:r w:rsidRPr="006A5734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actuales, para los Miembros que lo hayan ratificado y no ratifiquen el convenio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revisor.</w:t>
      </w:r>
    </w:p>
    <w:p w:rsidR="00834B85" w:rsidRDefault="00834B85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224C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5734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046C26" w:rsidRPr="006A5734" w:rsidRDefault="00BC224C" w:rsidP="00834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5734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</w:t>
      </w:r>
      <w:r w:rsidR="006A57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5734">
        <w:rPr>
          <w:rFonts w:ascii="Arial" w:hAnsi="Arial" w:cs="Arial"/>
          <w:color w:val="000000"/>
          <w:sz w:val="24"/>
          <w:szCs w:val="24"/>
        </w:rPr>
        <w:t>auténticas.</w:t>
      </w:r>
    </w:p>
    <w:sectPr w:rsidR="00046C26" w:rsidRPr="006A5734" w:rsidSect="00834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57" w:rsidRDefault="001D3D57" w:rsidP="00A33E07">
      <w:pPr>
        <w:spacing w:after="0" w:line="240" w:lineRule="auto"/>
      </w:pPr>
      <w:r>
        <w:separator/>
      </w:r>
    </w:p>
  </w:endnote>
  <w:endnote w:type="continuationSeparator" w:id="0">
    <w:p w:rsidR="001D3D57" w:rsidRDefault="001D3D57" w:rsidP="00A3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07" w:rsidRDefault="00A33E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107119"/>
      <w:docPartObj>
        <w:docPartGallery w:val="Page Numbers (Bottom of Page)"/>
        <w:docPartUnique/>
      </w:docPartObj>
    </w:sdtPr>
    <w:sdtEndPr>
      <w:rPr>
        <w:b/>
      </w:rPr>
    </w:sdtEndPr>
    <w:sdtContent>
      <w:p w:rsidR="00A33E07" w:rsidRPr="00A33E07" w:rsidRDefault="00A33E07">
        <w:pPr>
          <w:pStyle w:val="Piedepgina"/>
          <w:rPr>
            <w:b/>
          </w:rPr>
        </w:pPr>
        <w:r w:rsidRPr="00A33E07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94CFFF4" wp14:editId="6A03EA6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33E07" w:rsidRDefault="00A33E07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34B85" w:rsidRPr="00834B85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A33E07" w:rsidRDefault="00A33E07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34B85" w:rsidRPr="00834B85">
                          <w:rPr>
                            <w:noProof/>
                            <w:color w:val="4F81BD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A33E07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07" w:rsidRDefault="00A33E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57" w:rsidRDefault="001D3D57" w:rsidP="00A33E07">
      <w:pPr>
        <w:spacing w:after="0" w:line="240" w:lineRule="auto"/>
      </w:pPr>
      <w:r>
        <w:separator/>
      </w:r>
    </w:p>
  </w:footnote>
  <w:footnote w:type="continuationSeparator" w:id="0">
    <w:p w:rsidR="001D3D57" w:rsidRDefault="001D3D57" w:rsidP="00A3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07" w:rsidRDefault="00A33E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07" w:rsidRDefault="00A33E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07" w:rsidRDefault="00A33E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99"/>
    <w:rsid w:val="00046C26"/>
    <w:rsid w:val="001D3D57"/>
    <w:rsid w:val="006A5734"/>
    <w:rsid w:val="00726099"/>
    <w:rsid w:val="00834B85"/>
    <w:rsid w:val="00A33E07"/>
    <w:rsid w:val="00BC224C"/>
    <w:rsid w:val="00D5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E07"/>
  </w:style>
  <w:style w:type="paragraph" w:styleId="Piedepgina">
    <w:name w:val="footer"/>
    <w:basedOn w:val="Normal"/>
    <w:link w:val="PiedepginaCar"/>
    <w:uiPriority w:val="99"/>
    <w:unhideWhenUsed/>
    <w:rsid w:val="00A33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E07"/>
  </w:style>
  <w:style w:type="paragraph" w:styleId="Piedepgina">
    <w:name w:val="footer"/>
    <w:basedOn w:val="Normal"/>
    <w:link w:val="PiedepginaCar"/>
    <w:uiPriority w:val="99"/>
    <w:unhideWhenUsed/>
    <w:rsid w:val="00A33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1163</Words>
  <Characters>6397</Characters>
  <Application>Microsoft Office Word</Application>
  <DocSecurity>0</DocSecurity>
  <Lines>53</Lines>
  <Paragraphs>15</Paragraphs>
  <ScaleCrop>false</ScaleCrop>
  <Company>REGGNETWORK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8</cp:revision>
  <dcterms:created xsi:type="dcterms:W3CDTF">2013-01-30T16:48:00Z</dcterms:created>
  <dcterms:modified xsi:type="dcterms:W3CDTF">2013-01-30T22:43:00Z</dcterms:modified>
</cp:coreProperties>
</file>