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23B" w:rsidRDefault="003B623B" w:rsidP="003B623B">
      <w:pPr>
        <w:spacing w:line="360" w:lineRule="auto"/>
        <w:ind w:right="-234"/>
        <w:jc w:val="both"/>
        <w:rPr>
          <w:rFonts w:ascii="Arial" w:hAnsi="Arial" w:cs="Arial"/>
          <w:b/>
        </w:rPr>
      </w:pPr>
      <w:r>
        <w:rPr>
          <w:rFonts w:ascii="Arial" w:hAnsi="Arial" w:cs="Arial"/>
        </w:rPr>
        <w:t>la ciudad de San Salvador, a las trece horas, del día siete</w:t>
      </w:r>
      <w:r>
        <w:rPr>
          <w:rFonts w:ascii="Arial" w:hAnsi="Arial" w:cs="Arial"/>
          <w:color w:val="FF0000"/>
        </w:rPr>
        <w:t xml:space="preserve"> </w:t>
      </w:r>
      <w:r>
        <w:rPr>
          <w:rFonts w:ascii="Arial" w:hAnsi="Arial" w:cs="Arial"/>
        </w:rPr>
        <w:t xml:space="preserve">de mayo del años dos mil dieciocho. Ante Mí, </w:t>
      </w:r>
      <w:r>
        <w:rPr>
          <w:rFonts w:ascii="Arial" w:hAnsi="Arial" w:cs="Arial"/>
          <w:b/>
        </w:rPr>
        <w:t>____________</w:t>
      </w:r>
      <w:bookmarkStart w:id="0" w:name="_GoBack"/>
      <w:bookmarkEnd w:id="0"/>
      <w:r>
        <w:rPr>
          <w:rFonts w:ascii="Arial" w:hAnsi="Arial" w:cs="Arial"/>
          <w:b/>
        </w:rPr>
        <w:t xml:space="preserve">, </w:t>
      </w:r>
      <w:r>
        <w:rPr>
          <w:rFonts w:ascii="Arial" w:hAnsi="Arial" w:cs="Arial"/>
        </w:rPr>
        <w:t xml:space="preserve">Notario, del domicilio de Izalco, comparece el señor </w:t>
      </w:r>
      <w:r>
        <w:rPr>
          <w:rFonts w:ascii="Arial" w:hAnsi="Arial" w:cs="Arial"/>
          <w:b/>
        </w:rPr>
        <w:t xml:space="preserve">FRANCO EDMUNDO JOVEL CARRILLO, </w:t>
      </w:r>
      <w:r>
        <w:rPr>
          <w:rFonts w:ascii="Arial" w:hAnsi="Arial" w:cs="Arial"/>
        </w:rPr>
        <w:t xml:space="preserve">de cuarenta y siete años de edad, Licenciado en Ciencias jurídicas, del domicilio de San Salvador, departamento de San Salvador, a quien no conozco pero identifico por medio de su Documento Único de Identidad número: cero dos cuatro tres seis cuatro dos dos - dos, con Número de Identificación Tributaria: cero seiscientos catorce – once cero cinco setenta – ciento ocho – cuatro; quien actúa en nombre y representación en calidad de Apoderado General Administrativo de la Institución Bancaria, que gira bajo la denominación de </w:t>
      </w:r>
      <w:r>
        <w:rPr>
          <w:rFonts w:ascii="Arial" w:hAnsi="Arial" w:cs="Arial"/>
          <w:b/>
        </w:rPr>
        <w:t>BANCO ATLANTIDA EL SALVADOR, SOCIEDAD ANONIMA</w:t>
      </w:r>
      <w:r>
        <w:rPr>
          <w:rFonts w:ascii="Arial" w:hAnsi="Arial" w:cs="Arial"/>
        </w:rPr>
        <w:t xml:space="preserve">, que puede abreviarse </w:t>
      </w:r>
      <w:r>
        <w:rPr>
          <w:rFonts w:ascii="Arial" w:hAnsi="Arial" w:cs="Arial"/>
          <w:b/>
        </w:rPr>
        <w:t xml:space="preserve">BANCO ATLANTIDA EL SALVADOR, S.A., </w:t>
      </w:r>
      <w:r>
        <w:rPr>
          <w:rFonts w:ascii="Arial" w:hAnsi="Arial" w:cs="Arial"/>
        </w:rPr>
        <w:t xml:space="preserve">de nacionalidad Salvadoreña y de este domicilio, con Numero de Identificación Tributaria: cero seiscientos catorce – ciento setenta mil trescientos noventa y cinco – ciento siete – nueve, que en lo sucesivo se denominara “el banco”, de cuya personería </w:t>
      </w:r>
      <w:r>
        <w:rPr>
          <w:rFonts w:ascii="Arial" w:hAnsi="Arial" w:cs="Arial"/>
          <w:b/>
        </w:rPr>
        <w:t>DOY FE</w:t>
      </w:r>
      <w:r>
        <w:rPr>
          <w:rFonts w:ascii="Arial" w:hAnsi="Arial" w:cs="Arial"/>
        </w:rPr>
        <w:t xml:space="preserve"> de ser legitima y suficiente por haber tenido a la vista: </w:t>
      </w:r>
      <w:r>
        <w:rPr>
          <w:rFonts w:ascii="Arial" w:hAnsi="Arial" w:cs="Arial"/>
          <w:b/>
        </w:rPr>
        <w:t>A)</w:t>
      </w:r>
      <w:r>
        <w:rPr>
          <w:rFonts w:ascii="Arial" w:hAnsi="Arial" w:cs="Arial"/>
        </w:rPr>
        <w:t xml:space="preserve"> Escritura Pública de modificación al Pacto Social, celebrada en esta ciudad, a las dieciséis horas y treinta minutos del día treinta y uno de octubre de dos mil diecisiete, ante los Oficios Notariales de la Licenciada Marta Eugenia Jaime de la O, inscrita en el Registro de Comercio al Número </w:t>
      </w:r>
      <w:r>
        <w:rPr>
          <w:rFonts w:ascii="Arial" w:hAnsi="Arial" w:cs="Arial"/>
          <w:b/>
        </w:rPr>
        <w:t>CUARENTA Y UNO</w:t>
      </w:r>
      <w:r>
        <w:rPr>
          <w:rFonts w:ascii="Arial" w:hAnsi="Arial" w:cs="Arial"/>
        </w:rPr>
        <w:t xml:space="preserve"> del Libro </w:t>
      </w:r>
      <w:r>
        <w:rPr>
          <w:rFonts w:ascii="Arial" w:hAnsi="Arial" w:cs="Arial"/>
          <w:b/>
        </w:rPr>
        <w:t>TRES MIL OCHOCIENTOS DIECISEIS</w:t>
      </w:r>
      <w:r>
        <w:rPr>
          <w:rFonts w:ascii="Arial" w:hAnsi="Arial" w:cs="Arial"/>
        </w:rPr>
        <w:t xml:space="preserve"> del Registro de Sociedades en fecha nueve de noviembre de dos mil diecisiete, la cual contiene íntegros los Estatutos que rigen actualmente al banco, y en la que consta que su denominación, naturaleza y domicilio son los que se han expresado, que su plazo es indeterminado; que la administración del Banco está confiada a una Junta Directiva, cuyos funcionarios nombrados serán electos por periodos de hasta cinco años y dentro las facultades de la Junta directiva está la de nombrar a un Presidente Ejecutivo para ejercer la administración directa del Banco, que el uso de la firma social y representación extrajudicial del Banco, excepto en materia laboral, corresponden al Presidente de la Junta Directiva o al que haga sus veces o al Presidente Ejecutivo, quienes podrán actuar conjunta o separadamente y otorgar poderes administrativos, judiciales y extrajudiciales. En la cual consta también el cambio de denominación Banco Procredit, Sociedad Anónima a Banco Atlántida El Salvador, S.A.; </w:t>
      </w:r>
      <w:r>
        <w:rPr>
          <w:rFonts w:ascii="Arial" w:hAnsi="Arial" w:cs="Arial"/>
          <w:b/>
        </w:rPr>
        <w:t xml:space="preserve">B) </w:t>
      </w:r>
      <w:r>
        <w:rPr>
          <w:rFonts w:ascii="Arial" w:hAnsi="Arial" w:cs="Arial"/>
        </w:rPr>
        <w:t xml:space="preserve">Escritura Pública de Poder Especial Administrativo otorgado en la ciudad de San Salvador, a las siete horas del día dieciséis de noviembre del año dos mil diecisiete, ante los Oficios Notariales del Licenciado José Manuel Cañas Kurz, inscrito el Registro de Comercio el día veinte de noviembre del años dos mil diecisiete, al Número </w:t>
      </w:r>
      <w:r>
        <w:rPr>
          <w:rFonts w:ascii="Arial" w:hAnsi="Arial" w:cs="Arial"/>
          <w:b/>
        </w:rPr>
        <w:t>CINCUENTA Y SIETE</w:t>
      </w:r>
      <w:r>
        <w:rPr>
          <w:rFonts w:ascii="Arial" w:hAnsi="Arial" w:cs="Arial"/>
        </w:rPr>
        <w:t xml:space="preserve"> del Libro </w:t>
      </w:r>
      <w:r>
        <w:rPr>
          <w:rFonts w:ascii="Arial" w:hAnsi="Arial" w:cs="Arial"/>
          <w:b/>
        </w:rPr>
        <w:t>MIL OCHOCIENTOS CUARENTA Y OCHO</w:t>
      </w:r>
      <w:r>
        <w:rPr>
          <w:rFonts w:ascii="Arial" w:hAnsi="Arial" w:cs="Arial"/>
        </w:rPr>
        <w:t xml:space="preserve"> del Registro de Otros Contratos Mercantiles, </w:t>
      </w:r>
      <w:r>
        <w:rPr>
          <w:rFonts w:ascii="Arial" w:hAnsi="Arial" w:cs="Arial"/>
        </w:rPr>
        <w:lastRenderedPageBreak/>
        <w:t xml:space="preserve">por medio del cual el Licenciado CARLOS ANTONIO TURCIOS MELGAR, en su calidad de Presidente Ejecutivo y como tal Representante Legal del Banco nombro como Apoderado especial Administrativo al Licenciado </w:t>
      </w:r>
      <w:r>
        <w:rPr>
          <w:rFonts w:ascii="Arial" w:hAnsi="Arial" w:cs="Arial"/>
          <w:b/>
        </w:rPr>
        <w:t>Franco Edmundo Jovel Carrillo</w:t>
      </w:r>
      <w:r>
        <w:rPr>
          <w:rFonts w:ascii="Arial" w:hAnsi="Arial" w:cs="Arial"/>
        </w:rPr>
        <w:t xml:space="preserve">, para que en nombre y representación del Banco pueda otorgar actos como el presente; en el mencionado Poder, el Notario autorizante dio fe de la Personería Jurídica del representante legal y de la existencia legal del Banco y </w:t>
      </w:r>
      <w:r>
        <w:rPr>
          <w:rFonts w:ascii="Arial" w:hAnsi="Arial" w:cs="Arial"/>
          <w:b/>
        </w:rPr>
        <w:t xml:space="preserve">ME DICE: I) </w:t>
      </w:r>
      <w:r>
        <w:rPr>
          <w:rFonts w:ascii="Arial" w:hAnsi="Arial" w:cs="Arial"/>
        </w:rPr>
        <w:t>Que según Escritura Pública, que antecede otorgada en San Salvador, a las nueve horas con cincuenta minutos del día veinticinco de noviembre del año dos mil once, ante los Oficios Notariales de la Licenciada Yesenia Milady Cabrera Herrera, inscrita en el registro de la Propiedad Raíz e Hipoteca de la Tercera Sección de Occidente, departamento de Sonsonate, bajo la matricula</w:t>
      </w:r>
      <w:r>
        <w:rPr>
          <w:rFonts w:ascii="Arial" w:hAnsi="Arial" w:cs="Arial"/>
          <w:b/>
        </w:rPr>
        <w:t>– CERO CERO CERO CERO CERO, Asiento Diez</w:t>
      </w:r>
      <w:r>
        <w:rPr>
          <w:rFonts w:ascii="Arial" w:hAnsi="Arial" w:cs="Arial"/>
        </w:rPr>
        <w:t xml:space="preserve">, el señor </w:t>
      </w:r>
      <w:r>
        <w:rPr>
          <w:rFonts w:ascii="Arial" w:hAnsi="Arial" w:cs="Arial"/>
        </w:rPr>
        <w:t>__________</w:t>
      </w:r>
      <w:r>
        <w:rPr>
          <w:rFonts w:ascii="Arial" w:hAnsi="Arial" w:cs="Arial"/>
        </w:rPr>
        <w:t xml:space="preserve">, entonces de treinta y cuatro años de edad, Empresario, del domicilio de Izalco, departamento de Sonsonate, quien en  ese entonces se identificó por medio de su Documento Único de Identidad número </w:t>
      </w:r>
      <w:r>
        <w:rPr>
          <w:rFonts w:ascii="Arial" w:hAnsi="Arial" w:cs="Arial"/>
        </w:rPr>
        <w:t>_______</w:t>
      </w:r>
      <w:r>
        <w:rPr>
          <w:rFonts w:ascii="Arial" w:hAnsi="Arial" w:cs="Arial"/>
        </w:rPr>
        <w:t xml:space="preserve"> - siete, y con Número de Identificación Tributaria cero trescientos seis – </w:t>
      </w:r>
      <w:r>
        <w:rPr>
          <w:rFonts w:ascii="Arial" w:hAnsi="Arial" w:cs="Arial"/>
        </w:rPr>
        <w:t>__________</w:t>
      </w:r>
      <w:r>
        <w:rPr>
          <w:rFonts w:ascii="Arial" w:hAnsi="Arial" w:cs="Arial"/>
        </w:rPr>
        <w:t xml:space="preserve"> – ciento uno – dos, constituyó Primera Hipoteca Abierta, a favor del Banco, hasta por la suma de DOCE MIL DOLARES DE LOS ESTADOS UNIDOS DE AMERICA, para el PLAZO de VEINTE AÑOS,  sobre un inmueble de naturaleza urbana, ubicado </w:t>
      </w:r>
      <w:r>
        <w:rPr>
          <w:rFonts w:ascii="Arial" w:hAnsi="Arial" w:cs="Arial"/>
        </w:rPr>
        <w:t>__________</w:t>
      </w:r>
      <w:r>
        <w:rPr>
          <w:rFonts w:ascii="Arial" w:hAnsi="Arial" w:cs="Arial"/>
        </w:rPr>
        <w:t xml:space="preserve">, departamento de Sonsonate, </w:t>
      </w:r>
      <w:r>
        <w:rPr>
          <w:rFonts w:ascii="Arial" w:hAnsi="Arial" w:cs="Arial"/>
          <w:b/>
          <w:i/>
        </w:rPr>
        <w:t>el cual quedo ampliamente descrito en la escritura que antecede</w:t>
      </w:r>
      <w:r>
        <w:rPr>
          <w:rFonts w:ascii="Arial" w:hAnsi="Arial" w:cs="Arial"/>
        </w:rPr>
        <w:t xml:space="preserve">. </w:t>
      </w:r>
      <w:r>
        <w:rPr>
          <w:rFonts w:ascii="Arial" w:hAnsi="Arial" w:cs="Arial"/>
          <w:b/>
        </w:rPr>
        <w:t>II)</w:t>
      </w:r>
      <w:r>
        <w:rPr>
          <w:rFonts w:ascii="Arial" w:hAnsi="Arial" w:cs="Arial"/>
        </w:rPr>
        <w:t xml:space="preserve"> Que por este medio de este instrumento, el Banco </w:t>
      </w:r>
      <w:r>
        <w:rPr>
          <w:rFonts w:ascii="Arial" w:hAnsi="Arial" w:cs="Arial"/>
          <w:b/>
        </w:rPr>
        <w:t>CANCELA</w:t>
      </w:r>
      <w:r>
        <w:rPr>
          <w:rFonts w:ascii="Arial" w:hAnsi="Arial" w:cs="Arial"/>
        </w:rPr>
        <w:t xml:space="preserve"> totalmente la </w:t>
      </w:r>
      <w:r>
        <w:rPr>
          <w:rFonts w:ascii="Arial" w:hAnsi="Arial" w:cs="Arial"/>
          <w:b/>
        </w:rPr>
        <w:t>PRIMERA HIPOTECA ABIERTA</w:t>
      </w:r>
      <w:r>
        <w:rPr>
          <w:rFonts w:ascii="Arial" w:hAnsi="Arial" w:cs="Arial"/>
        </w:rPr>
        <w:t xml:space="preserve">, declarando libre y solvente de este gravamen el inmueble relacionado, Así se expresó el compareciente a quien expliqué los efectos legales de esta Acta Notarial que consta en </w:t>
      </w:r>
      <w:r>
        <w:rPr>
          <w:rFonts w:ascii="Arial" w:hAnsi="Arial" w:cs="Arial"/>
        </w:rPr>
        <w:t>dos</w:t>
      </w:r>
      <w:r>
        <w:rPr>
          <w:rFonts w:ascii="Arial" w:hAnsi="Arial" w:cs="Arial"/>
        </w:rPr>
        <w:t xml:space="preserve"> folio y leída que le fue por mí íntegramente en un solo acto sin interrupción, ratifica su contenido y firmamos.- </w:t>
      </w:r>
      <w:r>
        <w:rPr>
          <w:rFonts w:ascii="Arial" w:hAnsi="Arial" w:cs="Arial"/>
          <w:b/>
        </w:rPr>
        <w:t>DOY FE</w:t>
      </w:r>
    </w:p>
    <w:p w:rsidR="003B623B" w:rsidRDefault="003B623B" w:rsidP="003B623B">
      <w:pPr>
        <w:spacing w:line="360" w:lineRule="auto"/>
      </w:pPr>
    </w:p>
    <w:p w:rsidR="00D5619F" w:rsidRDefault="003B623B"/>
    <w:sectPr w:rsidR="00D5619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23B"/>
    <w:rsid w:val="003B623B"/>
    <w:rsid w:val="004216B0"/>
    <w:rsid w:val="00F032D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3B"/>
    <w:pPr>
      <w:spacing w:after="160"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3B"/>
    <w:pPr>
      <w:spacing w:after="160"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18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749</Words>
  <Characters>4124</Characters>
  <Application>Microsoft Office Word</Application>
  <DocSecurity>0</DocSecurity>
  <Lines>34</Lines>
  <Paragraphs>9</Paragraphs>
  <ScaleCrop>false</ScaleCrop>
  <Company/>
  <LinksUpToDate>false</LinksUpToDate>
  <CharactersWithSpaces>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2018-11-13T20:02:00Z</dcterms:created>
  <dcterms:modified xsi:type="dcterms:W3CDTF">2018-11-13T20:04:00Z</dcterms:modified>
</cp:coreProperties>
</file>